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47" w:rsidRPr="007C4663" w:rsidRDefault="00437C47" w:rsidP="00C443F1">
      <w:pPr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437C47" w:rsidRDefault="00437C47" w:rsidP="00C443F1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443F1" w:rsidRDefault="00C443F1" w:rsidP="00C443F1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443F1" w:rsidRDefault="00C443F1" w:rsidP="00C443F1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443F1" w:rsidRPr="007C4663" w:rsidRDefault="00C443F1" w:rsidP="00C443F1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7C47" w:rsidRPr="007C4663" w:rsidRDefault="00A64896" w:rsidP="00C443F1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7C4663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законодательные акты </w:t>
      </w:r>
      <w:r w:rsidRPr="007C4663">
        <w:rPr>
          <w:rFonts w:ascii="PT Astra Serif" w:hAnsi="PT Astra Serif"/>
          <w:b/>
          <w:sz w:val="28"/>
          <w:szCs w:val="28"/>
        </w:rPr>
        <w:br/>
        <w:t>Ульяновской области</w:t>
      </w:r>
    </w:p>
    <w:p w:rsidR="00437C47" w:rsidRPr="00C443F1" w:rsidRDefault="00437C47" w:rsidP="00C443F1">
      <w:pPr>
        <w:tabs>
          <w:tab w:val="left" w:pos="567"/>
        </w:tabs>
        <w:jc w:val="center"/>
        <w:rPr>
          <w:rFonts w:ascii="PT Astra Serif" w:hAnsi="PT Astra Serif"/>
          <w:sz w:val="28"/>
        </w:rPr>
      </w:pPr>
    </w:p>
    <w:p w:rsidR="00437C47" w:rsidRPr="00C443F1" w:rsidRDefault="00437C47" w:rsidP="00C443F1">
      <w:pPr>
        <w:tabs>
          <w:tab w:val="left" w:pos="567"/>
        </w:tabs>
        <w:jc w:val="center"/>
        <w:rPr>
          <w:rFonts w:ascii="PT Astra Serif" w:hAnsi="PT Astra Serif"/>
          <w:sz w:val="28"/>
        </w:rPr>
      </w:pPr>
    </w:p>
    <w:p w:rsidR="00A64896" w:rsidRPr="00C443F1" w:rsidRDefault="00A64896" w:rsidP="00C443F1">
      <w:pPr>
        <w:pStyle w:val="ConsPlusNormal"/>
        <w:jc w:val="center"/>
        <w:rPr>
          <w:rFonts w:ascii="PT Astra Serif" w:hAnsi="PT Astra Serif" w:cs="Times New Roman"/>
          <w:i/>
          <w:sz w:val="28"/>
          <w:szCs w:val="24"/>
        </w:rPr>
      </w:pPr>
    </w:p>
    <w:p w:rsidR="00A64896" w:rsidRPr="00C443F1" w:rsidRDefault="00A64896" w:rsidP="00C443F1">
      <w:pPr>
        <w:pStyle w:val="ConsPlusNormal"/>
        <w:jc w:val="center"/>
        <w:rPr>
          <w:rFonts w:ascii="PT Astra Serif" w:hAnsi="PT Astra Serif" w:cs="Times New Roman"/>
          <w:sz w:val="28"/>
          <w:szCs w:val="24"/>
        </w:rPr>
      </w:pPr>
    </w:p>
    <w:p w:rsidR="00A64896" w:rsidRPr="0030546A" w:rsidRDefault="00A64896" w:rsidP="00C443F1">
      <w:pPr>
        <w:pStyle w:val="ConsPlusNormal"/>
        <w:ind w:firstLine="709"/>
        <w:rPr>
          <w:rFonts w:ascii="PT Astra Serif" w:hAnsi="PT Astra Serif" w:cs="Times New Roman"/>
          <w:b/>
          <w:sz w:val="28"/>
          <w:szCs w:val="24"/>
        </w:rPr>
      </w:pPr>
      <w:r w:rsidRPr="0030546A">
        <w:rPr>
          <w:rFonts w:ascii="PT Astra Serif" w:hAnsi="PT Astra Serif" w:cs="Times New Roman"/>
          <w:b/>
          <w:sz w:val="28"/>
          <w:szCs w:val="24"/>
        </w:rPr>
        <w:t xml:space="preserve">Статья </w:t>
      </w:r>
      <w:r w:rsidR="00B43DF4">
        <w:rPr>
          <w:rFonts w:ascii="PT Astra Serif" w:hAnsi="PT Astra Serif" w:cs="Times New Roman"/>
          <w:b/>
          <w:sz w:val="28"/>
          <w:szCs w:val="24"/>
        </w:rPr>
        <w:t>1</w:t>
      </w:r>
    </w:p>
    <w:p w:rsidR="00A64896" w:rsidRPr="0030546A" w:rsidRDefault="00A64896" w:rsidP="00C443F1">
      <w:pPr>
        <w:pStyle w:val="ConsPlusNormal"/>
        <w:ind w:firstLine="709"/>
        <w:rPr>
          <w:rFonts w:ascii="PT Astra Serif" w:hAnsi="PT Astra Serif" w:cs="Times New Roman"/>
          <w:i/>
          <w:sz w:val="28"/>
          <w:szCs w:val="24"/>
        </w:rPr>
      </w:pPr>
    </w:p>
    <w:p w:rsidR="00A64896" w:rsidRPr="0030546A" w:rsidRDefault="00A64896" w:rsidP="00C443F1">
      <w:pPr>
        <w:pStyle w:val="ConsPlusNormal"/>
        <w:ind w:firstLine="709"/>
        <w:rPr>
          <w:rFonts w:ascii="PT Astra Serif" w:hAnsi="PT Astra Serif" w:cs="Times New Roman"/>
          <w:i/>
          <w:sz w:val="28"/>
          <w:szCs w:val="24"/>
        </w:rPr>
      </w:pPr>
    </w:p>
    <w:p w:rsidR="007C4663" w:rsidRDefault="00A64896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0546A">
        <w:rPr>
          <w:rFonts w:ascii="PT Astra Serif" w:hAnsi="PT Astra Serif"/>
          <w:sz w:val="28"/>
        </w:rPr>
        <w:t xml:space="preserve">Внести в Закон Ульяновской области от </w:t>
      </w:r>
      <w:r w:rsidR="007C4663" w:rsidRPr="0030546A">
        <w:rPr>
          <w:rFonts w:ascii="PT Astra Serif" w:hAnsi="PT Astra Serif"/>
          <w:sz w:val="28"/>
        </w:rPr>
        <w:t>3</w:t>
      </w:r>
      <w:r w:rsidRPr="0030546A">
        <w:rPr>
          <w:rFonts w:ascii="PT Astra Serif" w:hAnsi="PT Astra Serif"/>
          <w:sz w:val="28"/>
        </w:rPr>
        <w:t xml:space="preserve"> ию</w:t>
      </w:r>
      <w:r w:rsidR="007C4663" w:rsidRPr="0030546A">
        <w:rPr>
          <w:rFonts w:ascii="PT Astra Serif" w:hAnsi="PT Astra Serif"/>
          <w:sz w:val="28"/>
        </w:rPr>
        <w:t>л</w:t>
      </w:r>
      <w:r w:rsidRPr="0030546A">
        <w:rPr>
          <w:rFonts w:ascii="PT Astra Serif" w:hAnsi="PT Astra Serif"/>
          <w:sz w:val="28"/>
        </w:rPr>
        <w:t>я 20</w:t>
      </w:r>
      <w:r w:rsidR="007C4663" w:rsidRPr="0030546A">
        <w:rPr>
          <w:rFonts w:ascii="PT Astra Serif" w:hAnsi="PT Astra Serif"/>
          <w:sz w:val="28"/>
        </w:rPr>
        <w:t>15</w:t>
      </w:r>
      <w:r w:rsidRPr="0030546A">
        <w:rPr>
          <w:rFonts w:ascii="PT Astra Serif" w:hAnsi="PT Astra Serif"/>
          <w:sz w:val="28"/>
        </w:rPr>
        <w:t xml:space="preserve"> года </w:t>
      </w:r>
      <w:r w:rsidR="00B43DF4">
        <w:rPr>
          <w:rFonts w:ascii="PT Astra Serif" w:hAnsi="PT Astra Serif"/>
          <w:sz w:val="28"/>
        </w:rPr>
        <w:br/>
      </w:r>
      <w:r w:rsidRPr="0030546A">
        <w:rPr>
          <w:rFonts w:ascii="PT Astra Serif" w:hAnsi="PT Astra Serif"/>
          <w:sz w:val="28"/>
        </w:rPr>
        <w:t xml:space="preserve">№ </w:t>
      </w:r>
      <w:r w:rsidR="007C4663" w:rsidRPr="0030546A">
        <w:rPr>
          <w:rFonts w:ascii="PT Astra Serif" w:hAnsi="PT Astra Serif"/>
          <w:sz w:val="28"/>
        </w:rPr>
        <w:t>82</w:t>
      </w:r>
      <w:r w:rsidRPr="0030546A">
        <w:rPr>
          <w:rFonts w:ascii="PT Astra Serif" w:hAnsi="PT Astra Serif"/>
          <w:sz w:val="28"/>
        </w:rPr>
        <w:t>-ЗО «</w:t>
      </w:r>
      <w:r w:rsidR="007C4663" w:rsidRPr="0030546A">
        <w:rPr>
          <w:rFonts w:ascii="PT Astra Serif" w:eastAsia="Times New Roman" w:hAnsi="PT Astra Serif"/>
          <w:sz w:val="28"/>
        </w:rPr>
        <w:t xml:space="preserve">О правовом регулировании отдельных вопросов, связанных </w:t>
      </w:r>
      <w:r w:rsidR="007C4663" w:rsidRPr="0030546A">
        <w:rPr>
          <w:rFonts w:ascii="PT Astra Serif" w:eastAsia="Times New Roman" w:hAnsi="PT Astra Serif"/>
          <w:sz w:val="28"/>
        </w:rPr>
        <w:br/>
        <w:t>с устойчивым развитием сельских территорий Ульяновской области</w:t>
      </w:r>
      <w:r w:rsidRPr="0030546A">
        <w:rPr>
          <w:rFonts w:ascii="PT Astra Serif" w:hAnsi="PT Astra Serif"/>
          <w:sz w:val="28"/>
        </w:rPr>
        <w:t>» («</w:t>
      </w:r>
      <w:proofErr w:type="gramStart"/>
      <w:r w:rsidRPr="0030546A">
        <w:rPr>
          <w:rFonts w:ascii="PT Astra Serif" w:hAnsi="PT Astra Serif"/>
          <w:sz w:val="28"/>
        </w:rPr>
        <w:t>Ульяновская</w:t>
      </w:r>
      <w:proofErr w:type="gramEnd"/>
      <w:r w:rsidRPr="0030546A">
        <w:rPr>
          <w:rFonts w:ascii="PT Astra Serif" w:hAnsi="PT Astra Serif"/>
          <w:sz w:val="28"/>
        </w:rPr>
        <w:t xml:space="preserve"> правда» от </w:t>
      </w:r>
      <w:r w:rsidR="007C4663" w:rsidRPr="0030546A">
        <w:rPr>
          <w:rFonts w:ascii="PT Astra Serif" w:hAnsi="PT Astra Serif"/>
          <w:sz w:val="28"/>
        </w:rPr>
        <w:t>09</w:t>
      </w:r>
      <w:r w:rsidRPr="0030546A">
        <w:rPr>
          <w:rFonts w:ascii="PT Astra Serif" w:hAnsi="PT Astra Serif"/>
          <w:sz w:val="28"/>
        </w:rPr>
        <w:t>.0</w:t>
      </w:r>
      <w:r w:rsidR="007C4663" w:rsidRPr="0030546A">
        <w:rPr>
          <w:rFonts w:ascii="PT Astra Serif" w:hAnsi="PT Astra Serif"/>
          <w:sz w:val="28"/>
        </w:rPr>
        <w:t>7</w:t>
      </w:r>
      <w:r w:rsidRPr="0030546A">
        <w:rPr>
          <w:rFonts w:ascii="PT Astra Serif" w:hAnsi="PT Astra Serif"/>
          <w:sz w:val="28"/>
        </w:rPr>
        <w:t>.20</w:t>
      </w:r>
      <w:r w:rsidR="007C4663" w:rsidRPr="0030546A">
        <w:rPr>
          <w:rFonts w:ascii="PT Astra Serif" w:hAnsi="PT Astra Serif"/>
          <w:sz w:val="28"/>
        </w:rPr>
        <w:t>15</w:t>
      </w:r>
      <w:r w:rsidRPr="0030546A">
        <w:rPr>
          <w:rFonts w:ascii="PT Astra Serif" w:hAnsi="PT Astra Serif"/>
          <w:sz w:val="28"/>
        </w:rPr>
        <w:t xml:space="preserve"> № </w:t>
      </w:r>
      <w:r w:rsidR="007C4663" w:rsidRPr="0030546A">
        <w:rPr>
          <w:rFonts w:ascii="PT Astra Serif" w:hAnsi="PT Astra Serif"/>
          <w:sz w:val="28"/>
        </w:rPr>
        <w:t>93</w:t>
      </w:r>
      <w:r w:rsidRPr="0030546A">
        <w:rPr>
          <w:rFonts w:ascii="PT Astra Serif" w:hAnsi="PT Astra Serif"/>
          <w:sz w:val="28"/>
        </w:rPr>
        <w:t xml:space="preserve">; от </w:t>
      </w:r>
      <w:r w:rsidR="007C4663" w:rsidRPr="0030546A">
        <w:rPr>
          <w:rFonts w:ascii="PT Astra Serif" w:hAnsi="PT Astra Serif"/>
          <w:sz w:val="28"/>
        </w:rPr>
        <w:t>05</w:t>
      </w:r>
      <w:r w:rsidRPr="0030546A">
        <w:rPr>
          <w:rFonts w:ascii="PT Astra Serif" w:hAnsi="PT Astra Serif"/>
          <w:sz w:val="28"/>
        </w:rPr>
        <w:t>.</w:t>
      </w:r>
      <w:r w:rsidR="007C4663" w:rsidRPr="0030546A">
        <w:rPr>
          <w:rFonts w:ascii="PT Astra Serif" w:hAnsi="PT Astra Serif"/>
          <w:sz w:val="28"/>
        </w:rPr>
        <w:t>09</w:t>
      </w:r>
      <w:r w:rsidRPr="0030546A">
        <w:rPr>
          <w:rFonts w:ascii="PT Astra Serif" w:hAnsi="PT Astra Serif"/>
          <w:sz w:val="28"/>
        </w:rPr>
        <w:t>.20</w:t>
      </w:r>
      <w:r w:rsidR="007C4663" w:rsidRPr="0030546A">
        <w:rPr>
          <w:rFonts w:ascii="PT Astra Serif" w:hAnsi="PT Astra Serif"/>
          <w:sz w:val="28"/>
        </w:rPr>
        <w:t>17</w:t>
      </w:r>
      <w:r w:rsidRPr="0030546A">
        <w:rPr>
          <w:rFonts w:ascii="PT Astra Serif" w:hAnsi="PT Astra Serif"/>
          <w:sz w:val="28"/>
        </w:rPr>
        <w:t xml:space="preserve"> № </w:t>
      </w:r>
      <w:r w:rsidR="007C4663" w:rsidRPr="0030546A">
        <w:rPr>
          <w:rFonts w:ascii="PT Astra Serif" w:hAnsi="PT Astra Serif"/>
          <w:sz w:val="28"/>
        </w:rPr>
        <w:t>65</w:t>
      </w:r>
      <w:r w:rsidRPr="0030546A">
        <w:rPr>
          <w:rFonts w:ascii="PT Astra Serif" w:hAnsi="PT Astra Serif"/>
          <w:sz w:val="28"/>
        </w:rPr>
        <w:t>)</w:t>
      </w:r>
      <w:r w:rsidR="00B43DF4">
        <w:rPr>
          <w:rFonts w:ascii="PT Astra Serif" w:hAnsi="PT Astra Serif"/>
          <w:sz w:val="28"/>
        </w:rPr>
        <w:t xml:space="preserve"> следующие</w:t>
      </w:r>
      <w:r w:rsidRPr="0030546A">
        <w:rPr>
          <w:rFonts w:ascii="PT Astra Serif" w:hAnsi="PT Astra Serif"/>
          <w:spacing w:val="-4"/>
          <w:sz w:val="28"/>
        </w:rPr>
        <w:t xml:space="preserve"> </w:t>
      </w:r>
      <w:r w:rsidR="007C4663" w:rsidRPr="0030546A">
        <w:rPr>
          <w:rFonts w:ascii="PT Astra Serif" w:hAnsi="PT Astra Serif" w:cs="PT Astra Serif"/>
          <w:bCs/>
          <w:sz w:val="28"/>
          <w:szCs w:val="28"/>
        </w:rPr>
        <w:t>изменени</w:t>
      </w:r>
      <w:r w:rsidR="00B43DF4">
        <w:rPr>
          <w:rFonts w:ascii="PT Astra Serif" w:hAnsi="PT Astra Serif" w:cs="PT Astra Serif"/>
          <w:bCs/>
          <w:sz w:val="28"/>
          <w:szCs w:val="28"/>
        </w:rPr>
        <w:t>я</w:t>
      </w:r>
      <w:r w:rsidR="007C4663" w:rsidRPr="0030546A">
        <w:rPr>
          <w:rFonts w:ascii="PT Astra Serif" w:hAnsi="PT Astra Serif" w:cs="PT Astra Serif"/>
          <w:bCs/>
          <w:sz w:val="28"/>
          <w:szCs w:val="28"/>
        </w:rPr>
        <w:t>:</w:t>
      </w:r>
    </w:p>
    <w:p w:rsidR="00B43DF4" w:rsidRPr="0030546A" w:rsidRDefault="00B43DF4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1) часть 1 статьи 5 дополнить пунктом 5 следующего содержания:</w:t>
      </w:r>
    </w:p>
    <w:p w:rsidR="007C4663" w:rsidRDefault="007C4663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proofErr w:type="gramStart"/>
      <w:r w:rsidRPr="0030546A">
        <w:rPr>
          <w:rFonts w:ascii="PT Astra Serif" w:hAnsi="PT Astra Serif" w:cs="PT Astra Serif"/>
          <w:bCs/>
          <w:sz w:val="28"/>
          <w:szCs w:val="28"/>
        </w:rPr>
        <w:t xml:space="preserve">«5) осуществление государственной поддержки </w:t>
      </w:r>
      <w:r w:rsidR="00B43DF4">
        <w:rPr>
          <w:rFonts w:ascii="PT Astra Serif" w:hAnsi="PT Astra Serif" w:cs="PT Astra Serif"/>
          <w:bCs/>
          <w:sz w:val="28"/>
          <w:szCs w:val="28"/>
        </w:rPr>
        <w:t xml:space="preserve">управляющих компаний сельских технопарков, сведения о которых внесены в реестр технопарков, </w:t>
      </w:r>
      <w:r w:rsidR="00B43DF4">
        <w:rPr>
          <w:rFonts w:ascii="PT Astra Serif" w:hAnsi="PT Astra Serif" w:cs="PT Astra Serif"/>
          <w:bCs/>
          <w:sz w:val="28"/>
          <w:szCs w:val="28"/>
        </w:rPr>
        <w:br/>
        <w:t xml:space="preserve">и резидентов сельских технопарков, сведения о которых внесены в реестр </w:t>
      </w:r>
      <w:r w:rsidRPr="0030546A">
        <w:rPr>
          <w:rFonts w:ascii="PT Astra Serif" w:eastAsia="Times New Roman" w:hAnsi="PT Astra Serif" w:cs="PT Astra Serif"/>
          <w:sz w:val="28"/>
          <w:szCs w:val="28"/>
        </w:rPr>
        <w:t xml:space="preserve">резидентов технопарков, в соответствии с </w:t>
      </w:r>
      <w:r w:rsidR="00DF14D8" w:rsidRPr="0030546A">
        <w:rPr>
          <w:rFonts w:ascii="PT Astra Serif" w:hAnsi="PT Astra Serif" w:cs="PT Astra Serif"/>
          <w:bCs/>
          <w:sz w:val="28"/>
          <w:szCs w:val="28"/>
        </w:rPr>
        <w:t xml:space="preserve">Законом </w:t>
      </w:r>
      <w:r w:rsidR="00DF14D8" w:rsidRPr="0030546A">
        <w:rPr>
          <w:rFonts w:ascii="PT Astra Serif" w:eastAsia="Times New Roman" w:hAnsi="PT Astra Serif" w:cs="PT Astra Serif"/>
          <w:sz w:val="28"/>
          <w:szCs w:val="28"/>
        </w:rPr>
        <w:t xml:space="preserve">Ульяновской области </w:t>
      </w:r>
      <w:r w:rsidR="00B43DF4">
        <w:rPr>
          <w:rFonts w:ascii="PT Astra Serif" w:eastAsia="Times New Roman" w:hAnsi="PT Astra Serif" w:cs="PT Astra Serif"/>
          <w:sz w:val="28"/>
          <w:szCs w:val="28"/>
        </w:rPr>
        <w:br/>
      </w:r>
      <w:r w:rsidR="00DF14D8" w:rsidRPr="0030546A">
        <w:rPr>
          <w:rFonts w:ascii="PT Astra Serif" w:eastAsia="Times New Roman" w:hAnsi="PT Astra Serif" w:cs="PT Astra Serif"/>
          <w:sz w:val="28"/>
          <w:szCs w:val="28"/>
        </w:rPr>
        <w:t>от 27</w:t>
      </w:r>
      <w:r w:rsidR="00B43DF4">
        <w:rPr>
          <w:rFonts w:ascii="PT Astra Serif" w:eastAsia="Times New Roman" w:hAnsi="PT Astra Serif" w:cs="PT Astra Serif"/>
          <w:sz w:val="28"/>
          <w:szCs w:val="28"/>
        </w:rPr>
        <w:t xml:space="preserve"> октября </w:t>
      </w:r>
      <w:r w:rsidR="00DF14D8" w:rsidRPr="0030546A">
        <w:rPr>
          <w:rFonts w:ascii="PT Astra Serif" w:eastAsia="Times New Roman" w:hAnsi="PT Astra Serif" w:cs="PT Astra Serif"/>
          <w:sz w:val="28"/>
          <w:szCs w:val="28"/>
        </w:rPr>
        <w:t>2017</w:t>
      </w:r>
      <w:r w:rsidR="00B43DF4">
        <w:rPr>
          <w:rFonts w:ascii="PT Astra Serif" w:eastAsia="Times New Roman" w:hAnsi="PT Astra Serif" w:cs="PT Astra Serif"/>
          <w:sz w:val="28"/>
          <w:szCs w:val="28"/>
        </w:rPr>
        <w:t xml:space="preserve"> года</w:t>
      </w:r>
      <w:r w:rsidR="00DF14D8" w:rsidRPr="0030546A">
        <w:rPr>
          <w:rFonts w:ascii="PT Astra Serif" w:eastAsia="Times New Roman" w:hAnsi="PT Astra Serif" w:cs="PT Astra Serif"/>
          <w:sz w:val="28"/>
          <w:szCs w:val="28"/>
        </w:rPr>
        <w:t xml:space="preserve"> № 125-ЗО «О некоторых мерах по обеспечению устойчивого развития технопарков, находящихся на территории Ульяновской области</w:t>
      </w:r>
      <w:r w:rsidR="00B43DF4">
        <w:rPr>
          <w:rFonts w:ascii="PT Astra Serif" w:eastAsia="Times New Roman" w:hAnsi="PT Astra Serif" w:cs="PT Astra Serif"/>
          <w:sz w:val="28"/>
          <w:szCs w:val="28"/>
        </w:rPr>
        <w:t>» (далее – Закон Ульяновской области «</w:t>
      </w:r>
      <w:r w:rsidR="00B43DF4" w:rsidRPr="0030546A">
        <w:rPr>
          <w:rFonts w:ascii="PT Astra Serif" w:eastAsia="Times New Roman" w:hAnsi="PT Astra Serif" w:cs="PT Astra Serif"/>
          <w:sz w:val="28"/>
          <w:szCs w:val="28"/>
        </w:rPr>
        <w:t xml:space="preserve">О некоторых мерах </w:t>
      </w:r>
      <w:r w:rsidR="00C443F1">
        <w:rPr>
          <w:rFonts w:ascii="PT Astra Serif" w:eastAsia="Times New Roman" w:hAnsi="PT Astra Serif" w:cs="PT Astra Serif"/>
          <w:sz w:val="28"/>
          <w:szCs w:val="28"/>
        </w:rPr>
        <w:br/>
      </w:r>
      <w:r w:rsidR="00B43DF4" w:rsidRPr="0030546A">
        <w:rPr>
          <w:rFonts w:ascii="PT Astra Serif" w:eastAsia="Times New Roman" w:hAnsi="PT Astra Serif" w:cs="PT Astra Serif"/>
          <w:sz w:val="28"/>
          <w:szCs w:val="28"/>
        </w:rPr>
        <w:t>по</w:t>
      </w:r>
      <w:proofErr w:type="gramEnd"/>
      <w:r w:rsidR="00B43DF4" w:rsidRPr="0030546A">
        <w:rPr>
          <w:rFonts w:ascii="PT Astra Serif" w:eastAsia="Times New Roman" w:hAnsi="PT Astra Serif" w:cs="PT Astra Serif"/>
          <w:sz w:val="28"/>
          <w:szCs w:val="28"/>
        </w:rPr>
        <w:t xml:space="preserve"> обеспечению устойчивого развития технопарков, находящихся </w:t>
      </w:r>
      <w:r w:rsidR="00C443F1">
        <w:rPr>
          <w:rFonts w:ascii="PT Astra Serif" w:eastAsia="Times New Roman" w:hAnsi="PT Astra Serif" w:cs="PT Astra Serif"/>
          <w:sz w:val="28"/>
          <w:szCs w:val="28"/>
        </w:rPr>
        <w:br/>
      </w:r>
      <w:r w:rsidR="00B43DF4" w:rsidRPr="0030546A">
        <w:rPr>
          <w:rFonts w:ascii="PT Astra Serif" w:eastAsia="Times New Roman" w:hAnsi="PT Astra Serif" w:cs="PT Astra Serif"/>
          <w:sz w:val="28"/>
          <w:szCs w:val="28"/>
        </w:rPr>
        <w:t>на территории Ульяновской области</w:t>
      </w:r>
      <w:r w:rsidR="00B43DF4">
        <w:rPr>
          <w:rFonts w:ascii="PT Astra Serif" w:eastAsia="Times New Roman" w:hAnsi="PT Astra Serif" w:cs="PT Astra Serif"/>
          <w:sz w:val="28"/>
          <w:szCs w:val="28"/>
        </w:rPr>
        <w:t>»)</w:t>
      </w:r>
      <w:proofErr w:type="gramStart"/>
      <w:r w:rsidR="00B43DF4">
        <w:rPr>
          <w:rFonts w:ascii="PT Astra Serif" w:eastAsia="Times New Roman" w:hAnsi="PT Astra Serif" w:cs="PT Astra Serif"/>
          <w:sz w:val="28"/>
          <w:szCs w:val="28"/>
        </w:rPr>
        <w:t>.»</w:t>
      </w:r>
      <w:proofErr w:type="gramEnd"/>
      <w:r w:rsidR="00B43DF4">
        <w:rPr>
          <w:rFonts w:ascii="PT Astra Serif" w:eastAsia="Times New Roman" w:hAnsi="PT Astra Serif" w:cs="PT Astra Serif"/>
          <w:sz w:val="28"/>
          <w:szCs w:val="28"/>
        </w:rPr>
        <w:t>;</w:t>
      </w:r>
    </w:p>
    <w:p w:rsidR="00B43DF4" w:rsidRPr="0030546A" w:rsidRDefault="00B43DF4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 xml:space="preserve">2) в статье 6 слова «исполнительными органами государственной власти Ульяновской области» исключить и дополнить её после слов «О развитии инвестиционной деятельности на территории Ульяновской области» словами </w:t>
      </w:r>
      <w:r>
        <w:rPr>
          <w:rFonts w:ascii="PT Astra Serif" w:eastAsia="Times New Roman" w:hAnsi="PT Astra Serif" w:cs="PT Astra Serif"/>
          <w:sz w:val="28"/>
          <w:szCs w:val="28"/>
        </w:rPr>
        <w:br/>
        <w:t>«, Законом Ульяновской области «О некоторых мерах по обеспечению устойчивого развития технопарков, находящихся на территории Ульяновской области».</w:t>
      </w:r>
    </w:p>
    <w:p w:rsidR="00A64896" w:rsidRPr="0030546A" w:rsidRDefault="00A64896" w:rsidP="00C443F1">
      <w:pPr>
        <w:pStyle w:val="ConsPlusNormal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30546A">
        <w:rPr>
          <w:rFonts w:ascii="PT Astra Serif" w:hAnsi="PT Astra Serif" w:cs="Times New Roman"/>
          <w:b/>
          <w:sz w:val="28"/>
          <w:szCs w:val="28"/>
        </w:rPr>
        <w:lastRenderedPageBreak/>
        <w:t xml:space="preserve">Статья </w:t>
      </w:r>
      <w:r w:rsidR="00B43DF4">
        <w:rPr>
          <w:rFonts w:ascii="PT Astra Serif" w:hAnsi="PT Astra Serif" w:cs="Times New Roman"/>
          <w:b/>
          <w:sz w:val="28"/>
          <w:szCs w:val="28"/>
        </w:rPr>
        <w:t>2</w:t>
      </w:r>
    </w:p>
    <w:p w:rsidR="00A64896" w:rsidRPr="0030546A" w:rsidRDefault="00A64896" w:rsidP="00C443F1">
      <w:pPr>
        <w:pStyle w:val="ConsPlusNormal"/>
        <w:ind w:firstLine="709"/>
        <w:rPr>
          <w:rFonts w:ascii="PT Astra Serif" w:hAnsi="PT Astra Serif" w:cs="Times New Roman"/>
          <w:i/>
          <w:sz w:val="28"/>
          <w:szCs w:val="28"/>
        </w:rPr>
      </w:pPr>
    </w:p>
    <w:p w:rsidR="00A64896" w:rsidRPr="0030546A" w:rsidRDefault="00A64896" w:rsidP="00C443F1">
      <w:pPr>
        <w:pStyle w:val="ConsPlusNormal"/>
        <w:ind w:firstLine="709"/>
        <w:rPr>
          <w:rFonts w:ascii="PT Astra Serif" w:hAnsi="PT Astra Serif" w:cs="Times New Roman"/>
          <w:i/>
          <w:sz w:val="28"/>
          <w:szCs w:val="28"/>
        </w:rPr>
      </w:pPr>
    </w:p>
    <w:p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 xml:space="preserve">Внести в Закон Ульяновской области от 27 октября 2017 года </w:t>
      </w:r>
      <w:r w:rsidRPr="0030546A">
        <w:rPr>
          <w:rFonts w:ascii="PT Astra Serif" w:hAnsi="PT Astra Serif"/>
          <w:sz w:val="28"/>
          <w:szCs w:val="28"/>
        </w:rPr>
        <w:br/>
        <w:t>№ 125-ЗО «</w:t>
      </w:r>
      <w:r w:rsidRPr="0030546A">
        <w:rPr>
          <w:rFonts w:ascii="PT Astra Serif" w:eastAsia="Times New Roman" w:hAnsi="PT Astra Serif" w:cs="PT Astra Serif"/>
          <w:sz w:val="28"/>
          <w:szCs w:val="28"/>
        </w:rPr>
        <w:t>О некоторых мерах по обеспечению устойчивого развития технопарков, находящихся на территории Ульяновской области</w:t>
      </w:r>
      <w:r w:rsidRPr="0030546A">
        <w:rPr>
          <w:rFonts w:ascii="PT Astra Serif" w:hAnsi="PT Astra Serif"/>
          <w:sz w:val="28"/>
          <w:szCs w:val="28"/>
        </w:rPr>
        <w:t>» («</w:t>
      </w:r>
      <w:proofErr w:type="gramStart"/>
      <w:r w:rsidRPr="0030546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30546A">
        <w:rPr>
          <w:rFonts w:ascii="PT Astra Serif" w:hAnsi="PT Astra Serif"/>
          <w:sz w:val="28"/>
          <w:szCs w:val="28"/>
        </w:rPr>
        <w:t xml:space="preserve"> правда» от 10.11.2017 № 82-83; от 21.12.2018 № 95) следующие изменения:</w:t>
      </w:r>
    </w:p>
    <w:p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>1) в статье 2:</w:t>
      </w:r>
    </w:p>
    <w:p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>а) дополнить пунктом 1</w:t>
      </w:r>
      <w:r w:rsidRPr="0030546A">
        <w:rPr>
          <w:rFonts w:ascii="PT Astra Serif" w:hAnsi="PT Astra Serif"/>
          <w:sz w:val="28"/>
          <w:szCs w:val="28"/>
          <w:vertAlign w:val="superscript"/>
        </w:rPr>
        <w:t>1</w:t>
      </w:r>
      <w:r w:rsidRPr="0030546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A64896" w:rsidRPr="00ED5CBD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D5CBD">
        <w:rPr>
          <w:rFonts w:ascii="PT Astra Serif" w:hAnsi="PT Astra Serif"/>
          <w:spacing w:val="-4"/>
          <w:sz w:val="28"/>
          <w:szCs w:val="28"/>
        </w:rPr>
        <w:t>«1</w:t>
      </w:r>
      <w:r w:rsidRPr="00ED5CBD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ED5CBD">
        <w:rPr>
          <w:rFonts w:ascii="PT Astra Serif" w:hAnsi="PT Astra Serif"/>
          <w:spacing w:val="-4"/>
          <w:sz w:val="28"/>
          <w:szCs w:val="28"/>
        </w:rPr>
        <w:t>) сельский технопарк – технопарк, который расположен в границах сельских территорий Ульяновской области и предназначен для оказания полного цикла услуг по размещению и развитию резидентов такого технопарка, преимущественно осуществляющих деятельность в сфере сельскохозяйственного производства</w:t>
      </w:r>
      <w:proofErr w:type="gramStart"/>
      <w:r w:rsidR="00ED5CBD" w:rsidRPr="00ED5CBD">
        <w:rPr>
          <w:rFonts w:ascii="PT Astra Serif" w:hAnsi="PT Astra Serif"/>
          <w:spacing w:val="-4"/>
          <w:sz w:val="28"/>
          <w:szCs w:val="28"/>
        </w:rPr>
        <w:t>;</w:t>
      </w:r>
      <w:r w:rsidR="009159DE" w:rsidRPr="00ED5CBD">
        <w:rPr>
          <w:rFonts w:ascii="PT Astra Serif" w:hAnsi="PT Astra Serif"/>
          <w:spacing w:val="-4"/>
          <w:sz w:val="28"/>
          <w:szCs w:val="28"/>
        </w:rPr>
        <w:t>»</w:t>
      </w:r>
      <w:proofErr w:type="gramEnd"/>
      <w:r w:rsidRPr="00ED5CBD">
        <w:rPr>
          <w:rFonts w:ascii="PT Astra Serif" w:eastAsia="Times New Roman" w:hAnsi="PT Astra Serif" w:cs="PT Astra Serif"/>
          <w:spacing w:val="-4"/>
          <w:sz w:val="28"/>
          <w:szCs w:val="28"/>
        </w:rPr>
        <w:t>;</w:t>
      </w:r>
    </w:p>
    <w:p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>б) пункт 3 после слова «</w:t>
      </w:r>
      <w:r w:rsidR="00DF5CC1" w:rsidRPr="0030546A">
        <w:rPr>
          <w:rFonts w:ascii="PT Astra Serif" w:hAnsi="PT Astra Serif"/>
          <w:sz w:val="28"/>
          <w:szCs w:val="28"/>
        </w:rPr>
        <w:t>проекта</w:t>
      </w:r>
      <w:r w:rsidRPr="0030546A">
        <w:rPr>
          <w:rFonts w:ascii="PT Astra Serif" w:hAnsi="PT Astra Serif"/>
          <w:sz w:val="28"/>
          <w:szCs w:val="28"/>
        </w:rPr>
        <w:t>» дополнить словами «</w:t>
      </w:r>
      <w:r w:rsidR="009159DE">
        <w:rPr>
          <w:rFonts w:ascii="PT Astra Serif" w:hAnsi="PT Astra Serif"/>
          <w:sz w:val="28"/>
          <w:szCs w:val="28"/>
        </w:rPr>
        <w:t>(</w:t>
      </w:r>
      <w:r w:rsidR="00DF5CC1" w:rsidRPr="0030546A">
        <w:rPr>
          <w:rFonts w:ascii="PT Astra Serif" w:hAnsi="PT Astra Serif"/>
          <w:sz w:val="28"/>
          <w:szCs w:val="28"/>
        </w:rPr>
        <w:t>а</w:t>
      </w:r>
      <w:r w:rsidR="009159DE">
        <w:rPr>
          <w:rFonts w:ascii="PT Astra Serif" w:hAnsi="PT Astra Serif"/>
          <w:sz w:val="28"/>
          <w:szCs w:val="28"/>
        </w:rPr>
        <w:t xml:space="preserve"> если индивидуальный предприниматель или юридическое лицо осуществляет деятельность на территории сельского технопарка</w:t>
      </w:r>
      <w:r w:rsidR="00ED5CBD">
        <w:rPr>
          <w:rFonts w:ascii="PT Astra Serif" w:hAnsi="PT Astra Serif"/>
          <w:sz w:val="28"/>
          <w:szCs w:val="28"/>
        </w:rPr>
        <w:t>,</w:t>
      </w:r>
      <w:r w:rsidR="009159DE">
        <w:rPr>
          <w:rFonts w:ascii="PT Astra Serif" w:hAnsi="PT Astra Serif"/>
          <w:sz w:val="28"/>
          <w:szCs w:val="28"/>
        </w:rPr>
        <w:t xml:space="preserve"> – инвестиционного проекта)</w:t>
      </w:r>
      <w:r w:rsidRPr="0030546A">
        <w:rPr>
          <w:rFonts w:ascii="PT Astra Serif" w:hAnsi="PT Astra Serif"/>
          <w:sz w:val="28"/>
          <w:szCs w:val="28"/>
        </w:rPr>
        <w:t>»;</w:t>
      </w:r>
    </w:p>
    <w:p w:rsidR="00DF5CC1" w:rsidRPr="0030546A" w:rsidRDefault="00DF5CC1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>в) пункт 6</w:t>
      </w:r>
      <w:r w:rsidR="009159DE">
        <w:rPr>
          <w:rFonts w:ascii="PT Astra Serif" w:hAnsi="PT Astra Serif"/>
          <w:sz w:val="28"/>
          <w:szCs w:val="28"/>
        </w:rPr>
        <w:t xml:space="preserve"> дополнить </w:t>
      </w:r>
      <w:r w:rsidRPr="0030546A">
        <w:rPr>
          <w:rFonts w:ascii="PT Astra Serif" w:hAnsi="PT Astra Serif"/>
          <w:sz w:val="28"/>
          <w:szCs w:val="28"/>
        </w:rPr>
        <w:t>словами «</w:t>
      </w:r>
      <w:r w:rsidR="009159DE">
        <w:rPr>
          <w:rFonts w:ascii="PT Astra Serif" w:hAnsi="PT Astra Serif"/>
          <w:sz w:val="28"/>
          <w:szCs w:val="28"/>
        </w:rPr>
        <w:t xml:space="preserve">, а в случае, указанном в пункте 3 настоящей статьи, </w:t>
      </w:r>
      <w:r w:rsidR="00ED5CBD">
        <w:rPr>
          <w:rFonts w:ascii="PT Astra Serif" w:hAnsi="PT Astra Serif"/>
          <w:sz w:val="28"/>
          <w:szCs w:val="28"/>
        </w:rPr>
        <w:t xml:space="preserve">– </w:t>
      </w:r>
      <w:r w:rsidR="009159DE">
        <w:rPr>
          <w:rFonts w:ascii="PT Astra Serif" w:hAnsi="PT Astra Serif"/>
          <w:sz w:val="28"/>
          <w:szCs w:val="28"/>
        </w:rPr>
        <w:t>для осуществления инвестиционной</w:t>
      </w:r>
      <w:r w:rsidR="00ED5CBD">
        <w:rPr>
          <w:rFonts w:ascii="PT Astra Serif" w:hAnsi="PT Astra Serif"/>
          <w:sz w:val="28"/>
          <w:szCs w:val="28"/>
        </w:rPr>
        <w:t xml:space="preserve"> деятельности</w:t>
      </w:r>
      <w:r w:rsidRPr="0030546A">
        <w:rPr>
          <w:rFonts w:ascii="PT Astra Serif" w:hAnsi="PT Astra Serif"/>
          <w:sz w:val="28"/>
          <w:szCs w:val="28"/>
        </w:rPr>
        <w:t>»;</w:t>
      </w:r>
    </w:p>
    <w:p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30546A">
        <w:rPr>
          <w:rFonts w:ascii="PT Astra Serif" w:eastAsia="Times New Roman" w:hAnsi="PT Astra Serif" w:cs="PT Astra Serif"/>
          <w:sz w:val="28"/>
          <w:szCs w:val="28"/>
        </w:rPr>
        <w:t>2) в статье 3:</w:t>
      </w:r>
    </w:p>
    <w:p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30546A">
        <w:rPr>
          <w:rFonts w:ascii="PT Astra Serif" w:eastAsia="Times New Roman" w:hAnsi="PT Astra Serif" w:cs="PT Astra Serif"/>
          <w:sz w:val="28"/>
          <w:szCs w:val="28"/>
        </w:rPr>
        <w:t>а) </w:t>
      </w:r>
      <w:r w:rsidR="009159DE">
        <w:rPr>
          <w:rFonts w:ascii="PT Astra Serif" w:eastAsia="Times New Roman" w:hAnsi="PT Astra Serif" w:cs="PT Astra Serif"/>
          <w:sz w:val="28"/>
          <w:szCs w:val="28"/>
        </w:rPr>
        <w:t xml:space="preserve">в </w:t>
      </w:r>
      <w:r w:rsidRPr="0030546A">
        <w:rPr>
          <w:rFonts w:ascii="PT Astra Serif" w:eastAsia="Times New Roman" w:hAnsi="PT Astra Serif" w:cs="PT Astra Serif"/>
          <w:sz w:val="28"/>
          <w:szCs w:val="28"/>
        </w:rPr>
        <w:t>пункт</w:t>
      </w:r>
      <w:r w:rsidR="009159DE">
        <w:rPr>
          <w:rFonts w:ascii="PT Astra Serif" w:eastAsia="Times New Roman" w:hAnsi="PT Astra Serif" w:cs="PT Astra Serif"/>
          <w:sz w:val="28"/>
          <w:szCs w:val="28"/>
        </w:rPr>
        <w:t>е</w:t>
      </w:r>
      <w:r w:rsidRPr="0030546A">
        <w:rPr>
          <w:rFonts w:ascii="PT Astra Serif" w:eastAsia="Times New Roman" w:hAnsi="PT Astra Serif" w:cs="PT Astra Serif"/>
          <w:sz w:val="28"/>
          <w:szCs w:val="28"/>
        </w:rPr>
        <w:t xml:space="preserve"> 2 части 3:</w:t>
      </w:r>
    </w:p>
    <w:p w:rsidR="00A64896" w:rsidRPr="00ED5CBD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</w:rPr>
      </w:pPr>
      <w:r w:rsidRPr="00ED5CBD">
        <w:rPr>
          <w:rFonts w:ascii="PT Astra Serif" w:eastAsia="Times New Roman" w:hAnsi="PT Astra Serif" w:cs="PT Astra Serif"/>
          <w:spacing w:val="-4"/>
          <w:sz w:val="28"/>
          <w:szCs w:val="28"/>
        </w:rPr>
        <w:t xml:space="preserve">в подпункте «б» слова «составляет не менее 3,5 гектара» заменить словами «, не являющегося сельским технопарком, составляет не менее 3,5 гектара, </w:t>
      </w:r>
      <w:r w:rsidR="00ED5CBD">
        <w:rPr>
          <w:rFonts w:ascii="PT Astra Serif" w:eastAsia="Times New Roman" w:hAnsi="PT Astra Serif" w:cs="PT Astra Serif"/>
          <w:spacing w:val="-4"/>
          <w:sz w:val="28"/>
          <w:szCs w:val="28"/>
        </w:rPr>
        <w:br/>
      </w:r>
      <w:r w:rsidRPr="00ED5CBD">
        <w:rPr>
          <w:rFonts w:ascii="PT Astra Serif" w:eastAsia="Times New Roman" w:hAnsi="PT Astra Serif" w:cs="PT Astra Serif"/>
          <w:spacing w:val="-4"/>
          <w:sz w:val="28"/>
          <w:szCs w:val="28"/>
        </w:rPr>
        <w:t>а площадь территории сельского технопарка – не менее 1,5 гектара»;</w:t>
      </w:r>
    </w:p>
    <w:p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30546A">
        <w:rPr>
          <w:rFonts w:ascii="PT Astra Serif" w:eastAsia="Times New Roman" w:hAnsi="PT Astra Serif" w:cs="PT Astra Serif"/>
          <w:sz w:val="28"/>
          <w:szCs w:val="28"/>
        </w:rPr>
        <w:t xml:space="preserve">в подпункте «в» слова «составляет не менее 5000 квадратных метров» заменить словами «не являющегося сельским технопарком, составляет не менее 5000 квадратных метров, а общая площадь таких зданий, строений </w:t>
      </w:r>
      <w:r w:rsidR="00ED5CBD">
        <w:rPr>
          <w:rFonts w:ascii="PT Astra Serif" w:eastAsia="Times New Roman" w:hAnsi="PT Astra Serif" w:cs="PT Astra Serif"/>
          <w:sz w:val="28"/>
          <w:szCs w:val="28"/>
        </w:rPr>
        <w:br/>
      </w:r>
      <w:r w:rsidRPr="0030546A">
        <w:rPr>
          <w:rFonts w:ascii="PT Astra Serif" w:eastAsia="Times New Roman" w:hAnsi="PT Astra Serif" w:cs="PT Astra Serif"/>
          <w:sz w:val="28"/>
          <w:szCs w:val="28"/>
        </w:rPr>
        <w:t xml:space="preserve">и сооружений, расположенных в границах сельского технопарка, – не менее </w:t>
      </w:r>
      <w:r w:rsidR="00ED5CBD">
        <w:rPr>
          <w:rFonts w:ascii="PT Astra Serif" w:eastAsia="Times New Roman" w:hAnsi="PT Astra Serif" w:cs="PT Astra Serif"/>
          <w:sz w:val="28"/>
          <w:szCs w:val="28"/>
        </w:rPr>
        <w:br/>
      </w:r>
      <w:r w:rsidRPr="0030546A">
        <w:rPr>
          <w:rFonts w:ascii="PT Astra Serif" w:eastAsia="Times New Roman" w:hAnsi="PT Astra Serif" w:cs="PT Astra Serif"/>
          <w:sz w:val="28"/>
          <w:szCs w:val="28"/>
        </w:rPr>
        <w:t>500 квадратных метров»;</w:t>
      </w:r>
    </w:p>
    <w:p w:rsidR="00A64896" w:rsidRPr="0030546A" w:rsidRDefault="00A64896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30546A">
        <w:rPr>
          <w:rFonts w:ascii="PT Astra Serif" w:eastAsia="Times New Roman" w:hAnsi="PT Astra Serif" w:cs="PT Astra Serif"/>
          <w:sz w:val="28"/>
          <w:szCs w:val="28"/>
        </w:rPr>
        <w:lastRenderedPageBreak/>
        <w:t>б) в части 4</w:t>
      </w:r>
      <w:r w:rsidR="00ED5CBD">
        <w:rPr>
          <w:rFonts w:ascii="PT Astra Serif" w:eastAsia="Times New Roman" w:hAnsi="PT Astra Serif" w:cs="PT Astra Serif"/>
          <w:sz w:val="28"/>
          <w:szCs w:val="28"/>
        </w:rPr>
        <w:t>:</w:t>
      </w:r>
    </w:p>
    <w:p w:rsidR="00A64896" w:rsidRPr="0030546A" w:rsidRDefault="00A64896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 xml:space="preserve">пункт 3 дополнить словами </w:t>
      </w:r>
      <w:r w:rsidR="004A6822">
        <w:rPr>
          <w:rFonts w:ascii="PT Astra Serif" w:hAnsi="PT Astra Serif"/>
          <w:sz w:val="28"/>
          <w:szCs w:val="28"/>
        </w:rPr>
        <w:t xml:space="preserve">«, а в случае, указанном в пункте 3 статьи 6 настоящего Закона, </w:t>
      </w:r>
      <w:r w:rsidR="00ED5CBD">
        <w:rPr>
          <w:rFonts w:ascii="PT Astra Serif" w:hAnsi="PT Astra Serif"/>
          <w:sz w:val="28"/>
          <w:szCs w:val="28"/>
        </w:rPr>
        <w:t xml:space="preserve">– </w:t>
      </w:r>
      <w:r w:rsidR="004A6822">
        <w:rPr>
          <w:rFonts w:ascii="PT Astra Serif" w:hAnsi="PT Astra Serif"/>
          <w:sz w:val="28"/>
          <w:szCs w:val="28"/>
        </w:rPr>
        <w:t>об осуществлении инвестиционной</w:t>
      </w:r>
      <w:r w:rsidR="00ED5CBD">
        <w:rPr>
          <w:rFonts w:ascii="PT Astra Serif" w:hAnsi="PT Astra Serif"/>
          <w:sz w:val="28"/>
          <w:szCs w:val="28"/>
        </w:rPr>
        <w:t xml:space="preserve"> деятельности</w:t>
      </w:r>
      <w:r w:rsidRPr="0030546A">
        <w:rPr>
          <w:rFonts w:ascii="PT Astra Serif" w:hAnsi="PT Astra Serif"/>
          <w:sz w:val="28"/>
          <w:szCs w:val="28"/>
        </w:rPr>
        <w:t>»;</w:t>
      </w:r>
    </w:p>
    <w:p w:rsidR="00A64896" w:rsidRPr="0030546A" w:rsidRDefault="00A64896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>пункт 4 изложить в следующей редакции:</w:t>
      </w:r>
    </w:p>
    <w:p w:rsidR="00A64896" w:rsidRPr="007C4663" w:rsidRDefault="00A64896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>«</w:t>
      </w:r>
      <w:r w:rsidRPr="0030546A">
        <w:rPr>
          <w:rFonts w:ascii="PT Astra Serif" w:eastAsia="Times New Roman" w:hAnsi="PT Astra Serif" w:cs="PT Astra Serif"/>
          <w:sz w:val="28"/>
          <w:szCs w:val="28"/>
        </w:rPr>
        <w:t>4) имеет бизнес-план реализации инновационного</w:t>
      </w:r>
      <w:r w:rsidR="00ED5CBD">
        <w:rPr>
          <w:rFonts w:ascii="PT Astra Serif" w:eastAsia="Times New Roman" w:hAnsi="PT Astra Serif" w:cs="PT Astra Serif"/>
          <w:sz w:val="28"/>
          <w:szCs w:val="28"/>
        </w:rPr>
        <w:t xml:space="preserve"> проекта</w:t>
      </w:r>
      <w:r w:rsidR="004A6822">
        <w:rPr>
          <w:rFonts w:ascii="PT Astra Serif" w:eastAsia="Times New Roman" w:hAnsi="PT Astra Serif" w:cs="PT Astra Serif"/>
          <w:sz w:val="28"/>
          <w:szCs w:val="28"/>
        </w:rPr>
        <w:t>, а в случае</w:t>
      </w:r>
      <w:r w:rsidR="00ED5CBD">
        <w:rPr>
          <w:rFonts w:ascii="PT Astra Serif" w:eastAsia="Times New Roman" w:hAnsi="PT Astra Serif" w:cs="PT Astra Serif"/>
          <w:sz w:val="28"/>
          <w:szCs w:val="28"/>
        </w:rPr>
        <w:t>,</w:t>
      </w:r>
      <w:r w:rsidR="004A6822">
        <w:rPr>
          <w:rFonts w:ascii="PT Astra Serif" w:eastAsia="Times New Roman" w:hAnsi="PT Astra Serif" w:cs="PT Astra Serif"/>
          <w:sz w:val="28"/>
          <w:szCs w:val="28"/>
        </w:rPr>
        <w:t xml:space="preserve"> указанном </w:t>
      </w:r>
      <w:r w:rsidR="007E7113">
        <w:rPr>
          <w:rFonts w:ascii="PT Astra Serif" w:eastAsia="Times New Roman" w:hAnsi="PT Astra Serif" w:cs="PT Astra Serif"/>
          <w:sz w:val="28"/>
          <w:szCs w:val="28"/>
        </w:rPr>
        <w:t xml:space="preserve">в пункте 3 статьи 6 настоящего Закона, </w:t>
      </w:r>
      <w:r w:rsidR="00ED5CBD">
        <w:rPr>
          <w:rFonts w:ascii="PT Astra Serif" w:eastAsia="Times New Roman" w:hAnsi="PT Astra Serif" w:cs="PT Astra Serif"/>
          <w:sz w:val="28"/>
          <w:szCs w:val="28"/>
        </w:rPr>
        <w:t xml:space="preserve">– </w:t>
      </w:r>
      <w:r w:rsidR="007E7113">
        <w:rPr>
          <w:rFonts w:ascii="PT Astra Serif" w:eastAsia="Times New Roman" w:hAnsi="PT Astra Serif" w:cs="PT Astra Serif"/>
          <w:sz w:val="28"/>
          <w:szCs w:val="28"/>
        </w:rPr>
        <w:t xml:space="preserve">инвестиционного проекта, включающий описание инновационной или инвестиционной деятельности резидента технопарка, изложение сущности соответствующего проекта </w:t>
      </w:r>
      <w:r w:rsidR="00ED5CBD">
        <w:rPr>
          <w:rFonts w:ascii="PT Astra Serif" w:eastAsia="Times New Roman" w:hAnsi="PT Astra Serif" w:cs="PT Astra Serif"/>
          <w:sz w:val="28"/>
          <w:szCs w:val="28"/>
        </w:rPr>
        <w:br/>
      </w:r>
      <w:r w:rsidR="007E7113">
        <w:rPr>
          <w:rFonts w:ascii="PT Astra Serif" w:eastAsia="Times New Roman" w:hAnsi="PT Astra Serif" w:cs="PT Astra Serif"/>
          <w:sz w:val="28"/>
          <w:szCs w:val="28"/>
        </w:rPr>
        <w:t>и описание конечного результата его реализации</w:t>
      </w:r>
      <w:proofErr w:type="gramStart"/>
      <w:r w:rsidR="007E7113">
        <w:rPr>
          <w:rFonts w:ascii="PT Astra Serif" w:eastAsia="Times New Roman" w:hAnsi="PT Astra Serif" w:cs="PT Astra Serif"/>
          <w:sz w:val="28"/>
          <w:szCs w:val="28"/>
        </w:rPr>
        <w:t>;</w:t>
      </w:r>
      <w:r w:rsidRPr="0030546A">
        <w:rPr>
          <w:rFonts w:ascii="PT Astra Serif" w:hAnsi="PT Astra Serif"/>
          <w:sz w:val="28"/>
          <w:szCs w:val="28"/>
        </w:rPr>
        <w:t>»</w:t>
      </w:r>
      <w:proofErr w:type="gramEnd"/>
      <w:r w:rsidRPr="0030546A">
        <w:rPr>
          <w:rFonts w:ascii="PT Astra Serif" w:hAnsi="PT Astra Serif"/>
          <w:sz w:val="28"/>
          <w:szCs w:val="28"/>
        </w:rPr>
        <w:t>.</w:t>
      </w:r>
    </w:p>
    <w:p w:rsidR="00A64896" w:rsidRPr="00C443F1" w:rsidRDefault="00A64896" w:rsidP="00C443F1">
      <w:pPr>
        <w:pStyle w:val="FORMATTEXT"/>
        <w:ind w:firstLine="567"/>
        <w:jc w:val="both"/>
        <w:rPr>
          <w:rFonts w:ascii="PT Astra Serif" w:hAnsi="PT Astra Serif"/>
          <w:sz w:val="16"/>
          <w:szCs w:val="28"/>
        </w:rPr>
      </w:pPr>
    </w:p>
    <w:p w:rsidR="0097582E" w:rsidRPr="007C4663" w:rsidRDefault="0097582E" w:rsidP="00C443F1">
      <w:pPr>
        <w:pStyle w:val="FORMATTEXT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1365E" w:rsidRPr="007C4663" w:rsidRDefault="00E1365E" w:rsidP="00C443F1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976742" w:rsidRPr="007C4663" w:rsidRDefault="00905D84" w:rsidP="00C443F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7C4663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</w:t>
      </w:r>
      <w:r w:rsidR="00D00795" w:rsidRPr="007C4663">
        <w:rPr>
          <w:rFonts w:ascii="PT Astra Serif" w:hAnsi="PT Astra Serif"/>
          <w:b/>
          <w:sz w:val="28"/>
          <w:szCs w:val="28"/>
        </w:rPr>
        <w:t xml:space="preserve">    </w:t>
      </w:r>
      <w:r w:rsidRPr="007C4663">
        <w:rPr>
          <w:rFonts w:ascii="PT Astra Serif" w:hAnsi="PT Astra Serif"/>
          <w:b/>
          <w:sz w:val="28"/>
          <w:szCs w:val="28"/>
        </w:rPr>
        <w:t xml:space="preserve">                                   </w:t>
      </w:r>
      <w:r w:rsidR="003719A8" w:rsidRPr="007C4663">
        <w:rPr>
          <w:rFonts w:ascii="PT Astra Serif" w:hAnsi="PT Astra Serif"/>
          <w:b/>
          <w:sz w:val="28"/>
          <w:szCs w:val="28"/>
        </w:rPr>
        <w:t xml:space="preserve">       </w:t>
      </w:r>
      <w:r w:rsidRPr="007C4663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Pr="007C4663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1E08FB" w:rsidRPr="00C443F1" w:rsidRDefault="001E08FB" w:rsidP="00C443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E26898" w:rsidRPr="00C443F1" w:rsidRDefault="00E26898" w:rsidP="00C443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E26898" w:rsidRPr="00C443F1" w:rsidRDefault="00E26898" w:rsidP="00C443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905D84" w:rsidRPr="007C4663" w:rsidRDefault="00905D84" w:rsidP="00C443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7C4663">
        <w:rPr>
          <w:rFonts w:ascii="PT Astra Serif" w:hAnsi="PT Astra Serif"/>
          <w:bCs/>
          <w:sz w:val="28"/>
          <w:szCs w:val="28"/>
        </w:rPr>
        <w:t>г. Ульяновск</w:t>
      </w:r>
    </w:p>
    <w:p w:rsidR="00905D84" w:rsidRPr="007C4663" w:rsidRDefault="00905D84" w:rsidP="00C443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7C4663">
        <w:rPr>
          <w:rFonts w:ascii="PT Astra Serif" w:hAnsi="PT Astra Serif"/>
          <w:bCs/>
          <w:sz w:val="28"/>
          <w:szCs w:val="28"/>
        </w:rPr>
        <w:t xml:space="preserve">___ </w:t>
      </w:r>
      <w:r w:rsidR="00F22027" w:rsidRPr="007C4663">
        <w:rPr>
          <w:rFonts w:ascii="PT Astra Serif" w:hAnsi="PT Astra Serif"/>
          <w:bCs/>
          <w:sz w:val="28"/>
          <w:szCs w:val="28"/>
        </w:rPr>
        <w:t>________</w:t>
      </w:r>
      <w:r w:rsidR="00D8208F">
        <w:rPr>
          <w:rFonts w:ascii="PT Astra Serif" w:hAnsi="PT Astra Serif"/>
          <w:bCs/>
          <w:sz w:val="28"/>
          <w:szCs w:val="28"/>
        </w:rPr>
        <w:t>_</w:t>
      </w:r>
      <w:r w:rsidR="00F22027" w:rsidRPr="007C4663">
        <w:rPr>
          <w:rFonts w:ascii="PT Astra Serif" w:hAnsi="PT Astra Serif"/>
          <w:bCs/>
          <w:sz w:val="28"/>
          <w:szCs w:val="28"/>
        </w:rPr>
        <w:t>__ 20</w:t>
      </w:r>
      <w:r w:rsidR="00D17E23" w:rsidRPr="007C4663">
        <w:rPr>
          <w:rFonts w:ascii="PT Astra Serif" w:hAnsi="PT Astra Serif"/>
          <w:bCs/>
          <w:sz w:val="28"/>
          <w:szCs w:val="28"/>
        </w:rPr>
        <w:t>20</w:t>
      </w:r>
      <w:r w:rsidRPr="007C4663">
        <w:rPr>
          <w:rFonts w:ascii="PT Astra Serif" w:hAnsi="PT Astra Serif"/>
          <w:bCs/>
          <w:sz w:val="28"/>
          <w:szCs w:val="28"/>
        </w:rPr>
        <w:t xml:space="preserve"> г.</w:t>
      </w:r>
      <w:bookmarkStart w:id="0" w:name="_GoBack"/>
      <w:bookmarkEnd w:id="0"/>
    </w:p>
    <w:p w:rsidR="00353193" w:rsidRPr="007C4663" w:rsidRDefault="00905D84" w:rsidP="00C443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C4663">
        <w:rPr>
          <w:rFonts w:ascii="PT Astra Serif" w:hAnsi="PT Astra Serif"/>
          <w:bCs/>
          <w:sz w:val="28"/>
          <w:szCs w:val="28"/>
        </w:rPr>
        <w:t>№ __</w:t>
      </w:r>
      <w:r w:rsidR="00D8208F">
        <w:rPr>
          <w:rFonts w:ascii="PT Astra Serif" w:hAnsi="PT Astra Serif"/>
          <w:bCs/>
          <w:sz w:val="28"/>
          <w:szCs w:val="28"/>
        </w:rPr>
        <w:t>_</w:t>
      </w:r>
      <w:r w:rsidRPr="007C4663">
        <w:rPr>
          <w:rFonts w:ascii="PT Astra Serif" w:hAnsi="PT Astra Serif"/>
          <w:bCs/>
          <w:sz w:val="28"/>
          <w:szCs w:val="28"/>
        </w:rPr>
        <w:t>_-ЗО</w:t>
      </w:r>
    </w:p>
    <w:sectPr w:rsidR="00353193" w:rsidRPr="007C4663" w:rsidSect="003B11C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0C" w:rsidRDefault="0069540C">
      <w:r>
        <w:separator/>
      </w:r>
    </w:p>
  </w:endnote>
  <w:endnote w:type="continuationSeparator" w:id="0">
    <w:p w:rsidR="0069540C" w:rsidRDefault="006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DA" w:rsidRPr="006D66DA" w:rsidRDefault="00C443F1" w:rsidP="006D66DA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0C" w:rsidRDefault="0069540C">
      <w:r>
        <w:separator/>
      </w:r>
    </w:p>
  </w:footnote>
  <w:footnote w:type="continuationSeparator" w:id="0">
    <w:p w:rsidR="0069540C" w:rsidRDefault="006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AF" w:rsidRPr="006D66DA" w:rsidRDefault="00A56BAF" w:rsidP="006D66DA">
    <w:pPr>
      <w:pStyle w:val="a3"/>
      <w:jc w:val="center"/>
      <w:rPr>
        <w:rFonts w:ascii="PT Astra Serif" w:hAnsi="PT Astra Serif"/>
        <w:sz w:val="28"/>
        <w:szCs w:val="28"/>
      </w:rPr>
    </w:pPr>
    <w:r w:rsidRPr="006D66DA">
      <w:rPr>
        <w:rFonts w:ascii="PT Astra Serif" w:hAnsi="PT Astra Serif"/>
        <w:sz w:val="28"/>
        <w:szCs w:val="28"/>
      </w:rPr>
      <w:fldChar w:fldCharType="begin"/>
    </w:r>
    <w:r w:rsidRPr="006D66DA">
      <w:rPr>
        <w:rFonts w:ascii="PT Astra Serif" w:hAnsi="PT Astra Serif"/>
        <w:sz w:val="28"/>
        <w:szCs w:val="28"/>
      </w:rPr>
      <w:instrText>PAGE   \* MERGEFORMAT</w:instrText>
    </w:r>
    <w:r w:rsidRPr="006D66DA">
      <w:rPr>
        <w:rFonts w:ascii="PT Astra Serif" w:hAnsi="PT Astra Serif"/>
        <w:sz w:val="28"/>
        <w:szCs w:val="28"/>
      </w:rPr>
      <w:fldChar w:fldCharType="separate"/>
    </w:r>
    <w:r w:rsidR="003B11CA">
      <w:rPr>
        <w:rFonts w:ascii="PT Astra Serif" w:hAnsi="PT Astra Serif"/>
        <w:noProof/>
        <w:sz w:val="28"/>
        <w:szCs w:val="28"/>
      </w:rPr>
      <w:t>3</w:t>
    </w:r>
    <w:r w:rsidRPr="006D66D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012"/>
    <w:multiLevelType w:val="hybridMultilevel"/>
    <w:tmpl w:val="770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9535E"/>
    <w:multiLevelType w:val="hybridMultilevel"/>
    <w:tmpl w:val="C4AC8168"/>
    <w:lvl w:ilvl="0" w:tplc="E3328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7143E"/>
    <w:multiLevelType w:val="hybridMultilevel"/>
    <w:tmpl w:val="D05C0736"/>
    <w:lvl w:ilvl="0" w:tplc="B2CCE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75F51"/>
    <w:multiLevelType w:val="hybridMultilevel"/>
    <w:tmpl w:val="93522178"/>
    <w:lvl w:ilvl="0" w:tplc="FDC4058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85822F4"/>
    <w:multiLevelType w:val="hybridMultilevel"/>
    <w:tmpl w:val="EA4632E2"/>
    <w:lvl w:ilvl="0" w:tplc="CC509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6368C"/>
    <w:multiLevelType w:val="hybridMultilevel"/>
    <w:tmpl w:val="F32EF410"/>
    <w:lvl w:ilvl="0" w:tplc="B9D819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B583BF6"/>
    <w:multiLevelType w:val="hybridMultilevel"/>
    <w:tmpl w:val="286C0D6E"/>
    <w:lvl w:ilvl="0" w:tplc="21C28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4"/>
    <w:rsid w:val="00000214"/>
    <w:rsid w:val="000012BC"/>
    <w:rsid w:val="00006854"/>
    <w:rsid w:val="0001350E"/>
    <w:rsid w:val="000136B1"/>
    <w:rsid w:val="00021A76"/>
    <w:rsid w:val="000342D4"/>
    <w:rsid w:val="0006451E"/>
    <w:rsid w:val="000652E3"/>
    <w:rsid w:val="00077FC0"/>
    <w:rsid w:val="000823AC"/>
    <w:rsid w:val="00087555"/>
    <w:rsid w:val="00093AE8"/>
    <w:rsid w:val="00096781"/>
    <w:rsid w:val="000A7884"/>
    <w:rsid w:val="000B1B40"/>
    <w:rsid w:val="000B6C3D"/>
    <w:rsid w:val="000B71EA"/>
    <w:rsid w:val="000C53A1"/>
    <w:rsid w:val="000C6BDD"/>
    <w:rsid w:val="000D10DE"/>
    <w:rsid w:val="000D128D"/>
    <w:rsid w:val="000D574D"/>
    <w:rsid w:val="000D5D2C"/>
    <w:rsid w:val="000D6ED9"/>
    <w:rsid w:val="000E6482"/>
    <w:rsid w:val="000F2B2A"/>
    <w:rsid w:val="000F72BE"/>
    <w:rsid w:val="00107D63"/>
    <w:rsid w:val="0011194F"/>
    <w:rsid w:val="00112D66"/>
    <w:rsid w:val="00124BCE"/>
    <w:rsid w:val="001317D1"/>
    <w:rsid w:val="001465CD"/>
    <w:rsid w:val="00151D99"/>
    <w:rsid w:val="0015412A"/>
    <w:rsid w:val="00160C73"/>
    <w:rsid w:val="00161E28"/>
    <w:rsid w:val="00162A2B"/>
    <w:rsid w:val="001638BC"/>
    <w:rsid w:val="0016516D"/>
    <w:rsid w:val="00172B2F"/>
    <w:rsid w:val="0017647F"/>
    <w:rsid w:val="00176950"/>
    <w:rsid w:val="00176B9A"/>
    <w:rsid w:val="001770F7"/>
    <w:rsid w:val="001817C3"/>
    <w:rsid w:val="00182150"/>
    <w:rsid w:val="00182A16"/>
    <w:rsid w:val="001850EA"/>
    <w:rsid w:val="00191F19"/>
    <w:rsid w:val="00195146"/>
    <w:rsid w:val="001C5BE7"/>
    <w:rsid w:val="001D0301"/>
    <w:rsid w:val="001D638A"/>
    <w:rsid w:val="001E08FB"/>
    <w:rsid w:val="001E207D"/>
    <w:rsid w:val="001E2153"/>
    <w:rsid w:val="001F09FA"/>
    <w:rsid w:val="001F7507"/>
    <w:rsid w:val="002003FD"/>
    <w:rsid w:val="00207CBF"/>
    <w:rsid w:val="002205A0"/>
    <w:rsid w:val="002227B1"/>
    <w:rsid w:val="00234398"/>
    <w:rsid w:val="002414F1"/>
    <w:rsid w:val="00244581"/>
    <w:rsid w:val="00251D18"/>
    <w:rsid w:val="002610DD"/>
    <w:rsid w:val="00262A21"/>
    <w:rsid w:val="00270F0E"/>
    <w:rsid w:val="00277864"/>
    <w:rsid w:val="002828EE"/>
    <w:rsid w:val="0028571B"/>
    <w:rsid w:val="0029122C"/>
    <w:rsid w:val="002A4230"/>
    <w:rsid w:val="002A657A"/>
    <w:rsid w:val="002A70D0"/>
    <w:rsid w:val="002B2D96"/>
    <w:rsid w:val="002B6EF2"/>
    <w:rsid w:val="002C224F"/>
    <w:rsid w:val="002C3AE8"/>
    <w:rsid w:val="002D28E2"/>
    <w:rsid w:val="002D2C07"/>
    <w:rsid w:val="002D71B8"/>
    <w:rsid w:val="002D78B9"/>
    <w:rsid w:val="002D7BCB"/>
    <w:rsid w:val="002E01C3"/>
    <w:rsid w:val="002E059B"/>
    <w:rsid w:val="002E238F"/>
    <w:rsid w:val="002E48BC"/>
    <w:rsid w:val="002F2E37"/>
    <w:rsid w:val="002F76AA"/>
    <w:rsid w:val="00300162"/>
    <w:rsid w:val="0030053F"/>
    <w:rsid w:val="0030205D"/>
    <w:rsid w:val="003020A1"/>
    <w:rsid w:val="003046CE"/>
    <w:rsid w:val="0030546A"/>
    <w:rsid w:val="003108D9"/>
    <w:rsid w:val="00316362"/>
    <w:rsid w:val="003209BE"/>
    <w:rsid w:val="00332F90"/>
    <w:rsid w:val="003358E7"/>
    <w:rsid w:val="003476F5"/>
    <w:rsid w:val="00347F0B"/>
    <w:rsid w:val="00352873"/>
    <w:rsid w:val="00353193"/>
    <w:rsid w:val="003560EF"/>
    <w:rsid w:val="003567D9"/>
    <w:rsid w:val="00364569"/>
    <w:rsid w:val="003719A8"/>
    <w:rsid w:val="00373BCF"/>
    <w:rsid w:val="00375223"/>
    <w:rsid w:val="00383400"/>
    <w:rsid w:val="00384B57"/>
    <w:rsid w:val="00387BB5"/>
    <w:rsid w:val="00390C86"/>
    <w:rsid w:val="00391747"/>
    <w:rsid w:val="00397EF0"/>
    <w:rsid w:val="003A478B"/>
    <w:rsid w:val="003B11CA"/>
    <w:rsid w:val="003B2AE9"/>
    <w:rsid w:val="003B2FCB"/>
    <w:rsid w:val="003B6F32"/>
    <w:rsid w:val="003D5263"/>
    <w:rsid w:val="003D5902"/>
    <w:rsid w:val="003D6469"/>
    <w:rsid w:val="003E1454"/>
    <w:rsid w:val="003E3BFF"/>
    <w:rsid w:val="003F6E36"/>
    <w:rsid w:val="00404378"/>
    <w:rsid w:val="00404738"/>
    <w:rsid w:val="0040487D"/>
    <w:rsid w:val="00414F31"/>
    <w:rsid w:val="00416D3E"/>
    <w:rsid w:val="00422C6B"/>
    <w:rsid w:val="00425A37"/>
    <w:rsid w:val="00432E57"/>
    <w:rsid w:val="004353A6"/>
    <w:rsid w:val="00437C47"/>
    <w:rsid w:val="004424A4"/>
    <w:rsid w:val="00466DCA"/>
    <w:rsid w:val="00467A7A"/>
    <w:rsid w:val="00471BB7"/>
    <w:rsid w:val="004776B4"/>
    <w:rsid w:val="004828D2"/>
    <w:rsid w:val="00483E3A"/>
    <w:rsid w:val="00491319"/>
    <w:rsid w:val="00491660"/>
    <w:rsid w:val="00496D6B"/>
    <w:rsid w:val="004A1886"/>
    <w:rsid w:val="004A5876"/>
    <w:rsid w:val="004A6822"/>
    <w:rsid w:val="004B1BC8"/>
    <w:rsid w:val="004D5D40"/>
    <w:rsid w:val="004D6A54"/>
    <w:rsid w:val="004E6CEB"/>
    <w:rsid w:val="004F182D"/>
    <w:rsid w:val="004F3681"/>
    <w:rsid w:val="004F530E"/>
    <w:rsid w:val="004F7609"/>
    <w:rsid w:val="0050498D"/>
    <w:rsid w:val="00511409"/>
    <w:rsid w:val="00521D84"/>
    <w:rsid w:val="00523F21"/>
    <w:rsid w:val="005327EA"/>
    <w:rsid w:val="00533E96"/>
    <w:rsid w:val="0053588C"/>
    <w:rsid w:val="00541272"/>
    <w:rsid w:val="0055082E"/>
    <w:rsid w:val="00552211"/>
    <w:rsid w:val="00556168"/>
    <w:rsid w:val="00557D59"/>
    <w:rsid w:val="0057224D"/>
    <w:rsid w:val="005742CF"/>
    <w:rsid w:val="005773FE"/>
    <w:rsid w:val="005843E8"/>
    <w:rsid w:val="0058532F"/>
    <w:rsid w:val="0058706C"/>
    <w:rsid w:val="005905F4"/>
    <w:rsid w:val="0059279F"/>
    <w:rsid w:val="00593B7D"/>
    <w:rsid w:val="005A2AF4"/>
    <w:rsid w:val="005A7608"/>
    <w:rsid w:val="005B10D2"/>
    <w:rsid w:val="005B164E"/>
    <w:rsid w:val="005B1979"/>
    <w:rsid w:val="005C24DB"/>
    <w:rsid w:val="005C299A"/>
    <w:rsid w:val="005C5839"/>
    <w:rsid w:val="005D34A4"/>
    <w:rsid w:val="005E3FDD"/>
    <w:rsid w:val="005E7D51"/>
    <w:rsid w:val="005F3D73"/>
    <w:rsid w:val="00603533"/>
    <w:rsid w:val="00606274"/>
    <w:rsid w:val="00611D3F"/>
    <w:rsid w:val="00613AFE"/>
    <w:rsid w:val="00614F6E"/>
    <w:rsid w:val="006157C1"/>
    <w:rsid w:val="006254BE"/>
    <w:rsid w:val="0063045A"/>
    <w:rsid w:val="0063260A"/>
    <w:rsid w:val="00647937"/>
    <w:rsid w:val="00651CB4"/>
    <w:rsid w:val="00660B90"/>
    <w:rsid w:val="006626D9"/>
    <w:rsid w:val="00662C4A"/>
    <w:rsid w:val="00663900"/>
    <w:rsid w:val="006701C7"/>
    <w:rsid w:val="00684EE1"/>
    <w:rsid w:val="0068551A"/>
    <w:rsid w:val="006858F4"/>
    <w:rsid w:val="00690053"/>
    <w:rsid w:val="00692B71"/>
    <w:rsid w:val="00693235"/>
    <w:rsid w:val="0069540C"/>
    <w:rsid w:val="006A133D"/>
    <w:rsid w:val="006A2C0E"/>
    <w:rsid w:val="006A3004"/>
    <w:rsid w:val="006A51D9"/>
    <w:rsid w:val="006C49E3"/>
    <w:rsid w:val="006D66DA"/>
    <w:rsid w:val="006D7EA4"/>
    <w:rsid w:val="006E2CBF"/>
    <w:rsid w:val="006E51F4"/>
    <w:rsid w:val="006F0760"/>
    <w:rsid w:val="006F1FA6"/>
    <w:rsid w:val="006F6756"/>
    <w:rsid w:val="0070068A"/>
    <w:rsid w:val="0070788D"/>
    <w:rsid w:val="0071137B"/>
    <w:rsid w:val="00730F82"/>
    <w:rsid w:val="0073141F"/>
    <w:rsid w:val="00744A5B"/>
    <w:rsid w:val="00746CAF"/>
    <w:rsid w:val="00751939"/>
    <w:rsid w:val="00763304"/>
    <w:rsid w:val="00767F4D"/>
    <w:rsid w:val="00784464"/>
    <w:rsid w:val="007946B6"/>
    <w:rsid w:val="007A78BF"/>
    <w:rsid w:val="007B5B08"/>
    <w:rsid w:val="007B79D2"/>
    <w:rsid w:val="007C01DE"/>
    <w:rsid w:val="007C26B3"/>
    <w:rsid w:val="007C4663"/>
    <w:rsid w:val="007C7CCC"/>
    <w:rsid w:val="007D49FD"/>
    <w:rsid w:val="007D5F3E"/>
    <w:rsid w:val="007D62A4"/>
    <w:rsid w:val="007E313B"/>
    <w:rsid w:val="007E7113"/>
    <w:rsid w:val="007F3BFD"/>
    <w:rsid w:val="0080140B"/>
    <w:rsid w:val="008046E1"/>
    <w:rsid w:val="00806332"/>
    <w:rsid w:val="00813451"/>
    <w:rsid w:val="008144C1"/>
    <w:rsid w:val="00823B08"/>
    <w:rsid w:val="008241A9"/>
    <w:rsid w:val="0082752F"/>
    <w:rsid w:val="008354CB"/>
    <w:rsid w:val="008548EF"/>
    <w:rsid w:val="00856554"/>
    <w:rsid w:val="008619DE"/>
    <w:rsid w:val="00863A87"/>
    <w:rsid w:val="0088356E"/>
    <w:rsid w:val="008918A8"/>
    <w:rsid w:val="00893474"/>
    <w:rsid w:val="00895973"/>
    <w:rsid w:val="008A1841"/>
    <w:rsid w:val="008B1DE0"/>
    <w:rsid w:val="008B77D9"/>
    <w:rsid w:val="008C1E2B"/>
    <w:rsid w:val="008C4CF0"/>
    <w:rsid w:val="008D17FB"/>
    <w:rsid w:val="008D54D4"/>
    <w:rsid w:val="008F3504"/>
    <w:rsid w:val="008F66D9"/>
    <w:rsid w:val="008F6FED"/>
    <w:rsid w:val="008F72A3"/>
    <w:rsid w:val="0090547C"/>
    <w:rsid w:val="00905D84"/>
    <w:rsid w:val="00911D64"/>
    <w:rsid w:val="009159DE"/>
    <w:rsid w:val="0092061F"/>
    <w:rsid w:val="00932428"/>
    <w:rsid w:val="0093330C"/>
    <w:rsid w:val="00937EA8"/>
    <w:rsid w:val="00952C11"/>
    <w:rsid w:val="009615DD"/>
    <w:rsid w:val="00961A63"/>
    <w:rsid w:val="00972A8A"/>
    <w:rsid w:val="0097582E"/>
    <w:rsid w:val="00976742"/>
    <w:rsid w:val="00982383"/>
    <w:rsid w:val="009A245F"/>
    <w:rsid w:val="009A5896"/>
    <w:rsid w:val="009B0677"/>
    <w:rsid w:val="009B3A8C"/>
    <w:rsid w:val="009C394E"/>
    <w:rsid w:val="009D2054"/>
    <w:rsid w:val="009D49EF"/>
    <w:rsid w:val="009E1F45"/>
    <w:rsid w:val="009F04F7"/>
    <w:rsid w:val="00A12E6D"/>
    <w:rsid w:val="00A15A48"/>
    <w:rsid w:val="00A20F6A"/>
    <w:rsid w:val="00A32929"/>
    <w:rsid w:val="00A32AA5"/>
    <w:rsid w:val="00A41465"/>
    <w:rsid w:val="00A54075"/>
    <w:rsid w:val="00A54D87"/>
    <w:rsid w:val="00A56BAF"/>
    <w:rsid w:val="00A60151"/>
    <w:rsid w:val="00A625B8"/>
    <w:rsid w:val="00A64896"/>
    <w:rsid w:val="00A655A5"/>
    <w:rsid w:val="00A73106"/>
    <w:rsid w:val="00A8061A"/>
    <w:rsid w:val="00A82AD3"/>
    <w:rsid w:val="00A84E43"/>
    <w:rsid w:val="00A94C50"/>
    <w:rsid w:val="00AA43C8"/>
    <w:rsid w:val="00AB2ABE"/>
    <w:rsid w:val="00AB2C6E"/>
    <w:rsid w:val="00AC1102"/>
    <w:rsid w:val="00AC14C4"/>
    <w:rsid w:val="00AC2395"/>
    <w:rsid w:val="00AC3E50"/>
    <w:rsid w:val="00AC4A59"/>
    <w:rsid w:val="00AC5615"/>
    <w:rsid w:val="00AD4904"/>
    <w:rsid w:val="00AD54DA"/>
    <w:rsid w:val="00AE2D5A"/>
    <w:rsid w:val="00AE3D0E"/>
    <w:rsid w:val="00AF26AC"/>
    <w:rsid w:val="00B10877"/>
    <w:rsid w:val="00B11ABA"/>
    <w:rsid w:val="00B202AF"/>
    <w:rsid w:val="00B20FBD"/>
    <w:rsid w:val="00B25F69"/>
    <w:rsid w:val="00B429C9"/>
    <w:rsid w:val="00B43DF4"/>
    <w:rsid w:val="00B47778"/>
    <w:rsid w:val="00B70A7A"/>
    <w:rsid w:val="00B75D92"/>
    <w:rsid w:val="00B76B8F"/>
    <w:rsid w:val="00B90443"/>
    <w:rsid w:val="00B976A0"/>
    <w:rsid w:val="00BA03A7"/>
    <w:rsid w:val="00BA0E46"/>
    <w:rsid w:val="00BA2BD9"/>
    <w:rsid w:val="00BA4785"/>
    <w:rsid w:val="00BA647A"/>
    <w:rsid w:val="00BB033F"/>
    <w:rsid w:val="00BB1CBB"/>
    <w:rsid w:val="00BC4320"/>
    <w:rsid w:val="00BC6FC2"/>
    <w:rsid w:val="00BC7AB9"/>
    <w:rsid w:val="00BD0DB0"/>
    <w:rsid w:val="00BD310C"/>
    <w:rsid w:val="00BD71D5"/>
    <w:rsid w:val="00BE664D"/>
    <w:rsid w:val="00BE7780"/>
    <w:rsid w:val="00BF3337"/>
    <w:rsid w:val="00C01191"/>
    <w:rsid w:val="00C24EE0"/>
    <w:rsid w:val="00C30ECB"/>
    <w:rsid w:val="00C32F8A"/>
    <w:rsid w:val="00C332FE"/>
    <w:rsid w:val="00C34BA4"/>
    <w:rsid w:val="00C4089D"/>
    <w:rsid w:val="00C4375F"/>
    <w:rsid w:val="00C443F1"/>
    <w:rsid w:val="00C458E4"/>
    <w:rsid w:val="00C51DF7"/>
    <w:rsid w:val="00C61333"/>
    <w:rsid w:val="00C634EC"/>
    <w:rsid w:val="00C7321F"/>
    <w:rsid w:val="00C74D6C"/>
    <w:rsid w:val="00C77218"/>
    <w:rsid w:val="00C806DC"/>
    <w:rsid w:val="00C929FA"/>
    <w:rsid w:val="00C94E74"/>
    <w:rsid w:val="00CA015A"/>
    <w:rsid w:val="00CA2D93"/>
    <w:rsid w:val="00CA2F1F"/>
    <w:rsid w:val="00CA38B8"/>
    <w:rsid w:val="00CA49B6"/>
    <w:rsid w:val="00CB0427"/>
    <w:rsid w:val="00CB1C9E"/>
    <w:rsid w:val="00CB6B7B"/>
    <w:rsid w:val="00CC0B8F"/>
    <w:rsid w:val="00CC1EB7"/>
    <w:rsid w:val="00CC6D38"/>
    <w:rsid w:val="00CD07AD"/>
    <w:rsid w:val="00CD07CF"/>
    <w:rsid w:val="00CD6205"/>
    <w:rsid w:val="00CF4184"/>
    <w:rsid w:val="00CF4FB1"/>
    <w:rsid w:val="00D00795"/>
    <w:rsid w:val="00D010BB"/>
    <w:rsid w:val="00D02A2A"/>
    <w:rsid w:val="00D13974"/>
    <w:rsid w:val="00D150FB"/>
    <w:rsid w:val="00D17E23"/>
    <w:rsid w:val="00D26A9E"/>
    <w:rsid w:val="00D27610"/>
    <w:rsid w:val="00D307D6"/>
    <w:rsid w:val="00D35A0A"/>
    <w:rsid w:val="00D404A0"/>
    <w:rsid w:val="00D44E65"/>
    <w:rsid w:val="00D46DB9"/>
    <w:rsid w:val="00D46FC1"/>
    <w:rsid w:val="00D5017C"/>
    <w:rsid w:val="00D735D1"/>
    <w:rsid w:val="00D766D1"/>
    <w:rsid w:val="00D8208F"/>
    <w:rsid w:val="00D91866"/>
    <w:rsid w:val="00D97A82"/>
    <w:rsid w:val="00DA112D"/>
    <w:rsid w:val="00DA31FE"/>
    <w:rsid w:val="00DC5AD0"/>
    <w:rsid w:val="00DD14E2"/>
    <w:rsid w:val="00DD4863"/>
    <w:rsid w:val="00DD5A56"/>
    <w:rsid w:val="00DD7C7F"/>
    <w:rsid w:val="00DF14D8"/>
    <w:rsid w:val="00DF5CC1"/>
    <w:rsid w:val="00E02F23"/>
    <w:rsid w:val="00E1051A"/>
    <w:rsid w:val="00E11222"/>
    <w:rsid w:val="00E1365E"/>
    <w:rsid w:val="00E17671"/>
    <w:rsid w:val="00E17C99"/>
    <w:rsid w:val="00E22C25"/>
    <w:rsid w:val="00E2624D"/>
    <w:rsid w:val="00E26898"/>
    <w:rsid w:val="00E30251"/>
    <w:rsid w:val="00E40744"/>
    <w:rsid w:val="00E40FE4"/>
    <w:rsid w:val="00E41CE9"/>
    <w:rsid w:val="00E42021"/>
    <w:rsid w:val="00E4399C"/>
    <w:rsid w:val="00E50BD9"/>
    <w:rsid w:val="00E520F7"/>
    <w:rsid w:val="00E53F92"/>
    <w:rsid w:val="00E64ADF"/>
    <w:rsid w:val="00E73EA1"/>
    <w:rsid w:val="00E7480C"/>
    <w:rsid w:val="00E84356"/>
    <w:rsid w:val="00EA0E41"/>
    <w:rsid w:val="00EB32DC"/>
    <w:rsid w:val="00EC1C6B"/>
    <w:rsid w:val="00EC42E5"/>
    <w:rsid w:val="00EC61C3"/>
    <w:rsid w:val="00ED5CBD"/>
    <w:rsid w:val="00ED7273"/>
    <w:rsid w:val="00EF0B69"/>
    <w:rsid w:val="00EF3877"/>
    <w:rsid w:val="00EF471D"/>
    <w:rsid w:val="00EF5A25"/>
    <w:rsid w:val="00F0112C"/>
    <w:rsid w:val="00F01894"/>
    <w:rsid w:val="00F109A7"/>
    <w:rsid w:val="00F13983"/>
    <w:rsid w:val="00F22027"/>
    <w:rsid w:val="00F226F0"/>
    <w:rsid w:val="00F276E1"/>
    <w:rsid w:val="00F3321F"/>
    <w:rsid w:val="00F4652C"/>
    <w:rsid w:val="00F5344C"/>
    <w:rsid w:val="00F6173B"/>
    <w:rsid w:val="00F65302"/>
    <w:rsid w:val="00F728D6"/>
    <w:rsid w:val="00F743B0"/>
    <w:rsid w:val="00F74A19"/>
    <w:rsid w:val="00F9254A"/>
    <w:rsid w:val="00F955E9"/>
    <w:rsid w:val="00FA205E"/>
    <w:rsid w:val="00FA710C"/>
    <w:rsid w:val="00FB1957"/>
    <w:rsid w:val="00FB3C26"/>
    <w:rsid w:val="00FC4388"/>
    <w:rsid w:val="00FC5B64"/>
    <w:rsid w:val="00FE39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  <w:style w:type="paragraph" w:customStyle="1" w:styleId="11111">
    <w:name w:val="11111"/>
    <w:basedOn w:val="a"/>
    <w:link w:val="111110"/>
    <w:qFormat/>
    <w:rsid w:val="00A64896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A64896"/>
    <w:rPr>
      <w:rFonts w:ascii="PT Astra Serif" w:eastAsia="Calibri" w:hAnsi="PT Astra Serif" w:cs="PT Astra Serif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  <w:style w:type="paragraph" w:customStyle="1" w:styleId="11111">
    <w:name w:val="11111"/>
    <w:basedOn w:val="a"/>
    <w:link w:val="111110"/>
    <w:qFormat/>
    <w:rsid w:val="00A64896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A64896"/>
    <w:rPr>
      <w:rFonts w:ascii="PT Astra Serif" w:eastAsia="Calibri" w:hAnsi="PT Astra Serif" w:cs="PT Astra Serif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B7D3-7659-43AF-9F38-0F3B6DC7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8</cp:revision>
  <cp:lastPrinted>2020-12-09T07:48:00Z</cp:lastPrinted>
  <dcterms:created xsi:type="dcterms:W3CDTF">2020-12-09T07:43:00Z</dcterms:created>
  <dcterms:modified xsi:type="dcterms:W3CDTF">2020-12-09T07:48:00Z</dcterms:modified>
</cp:coreProperties>
</file>