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A" w:rsidRPr="002F0A9D" w:rsidRDefault="00532B6B">
      <w:pPr>
        <w:pStyle w:val="FORMATTEXT"/>
        <w:jc w:val="right"/>
        <w:rPr>
          <w:b/>
          <w:sz w:val="28"/>
          <w:szCs w:val="28"/>
        </w:rPr>
      </w:pPr>
      <w:r w:rsidRPr="002F0A9D">
        <w:rPr>
          <w:b/>
          <w:sz w:val="28"/>
          <w:szCs w:val="28"/>
        </w:rPr>
        <w:t xml:space="preserve">Проект </w:t>
      </w:r>
    </w:p>
    <w:p w:rsidR="00D34DEA" w:rsidRPr="002F0A9D" w:rsidRDefault="00532B6B">
      <w:pPr>
        <w:pStyle w:val="FORMATTEXT"/>
        <w:jc w:val="center"/>
        <w:rPr>
          <w:b/>
          <w:sz w:val="28"/>
          <w:szCs w:val="28"/>
        </w:rPr>
      </w:pPr>
      <w:r w:rsidRPr="002F0A9D">
        <w:rPr>
          <w:b/>
          <w:sz w:val="28"/>
          <w:szCs w:val="28"/>
        </w:rPr>
        <w:t>ПРАВИТЕЛЬСТВО УЛЬЯНОВСКОЙ ОБЛАСТИ</w:t>
      </w:r>
    </w:p>
    <w:p w:rsidR="00D34DEA" w:rsidRPr="002F0A9D" w:rsidRDefault="00532B6B">
      <w:pPr>
        <w:pStyle w:val="FORMATTEXT"/>
        <w:jc w:val="center"/>
        <w:rPr>
          <w:b/>
          <w:sz w:val="28"/>
          <w:szCs w:val="28"/>
        </w:rPr>
      </w:pPr>
      <w:r w:rsidRPr="002F0A9D">
        <w:rPr>
          <w:b/>
          <w:sz w:val="28"/>
          <w:szCs w:val="28"/>
        </w:rPr>
        <w:t>ПОСТАНОВЛЕНИЕ</w:t>
      </w: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D34DEA">
      <w:pPr>
        <w:pStyle w:val="FORMATTEXT"/>
        <w:jc w:val="center"/>
        <w:rPr>
          <w:b/>
          <w:sz w:val="28"/>
          <w:szCs w:val="28"/>
        </w:rPr>
      </w:pPr>
    </w:p>
    <w:p w:rsidR="00D34DEA" w:rsidRPr="002F0A9D" w:rsidRDefault="00532B6B">
      <w:pPr>
        <w:spacing w:after="0" w:line="240" w:lineRule="auto"/>
        <w:jc w:val="center"/>
      </w:pPr>
      <w:bookmarkStart w:id="0" w:name="__DdeLink__5601_2629764026"/>
      <w:r w:rsidRPr="002F0A9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F0A9D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 Ульяновской области от 28.10.2014 № 491-П и </w:t>
      </w:r>
      <w:r w:rsidRPr="002F0A9D">
        <w:rPr>
          <w:rFonts w:ascii="Times New Roman" w:hAnsi="Times New Roman"/>
          <w:b/>
          <w:bCs/>
          <w:sz w:val="28"/>
          <w:szCs w:val="28"/>
        </w:rPr>
        <w:t>признании утратившими силу</w:t>
      </w:r>
      <w:r w:rsidRPr="002F0A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отдельных нормативных правовых актов (отдельного положения нормативного правового акта) </w:t>
      </w:r>
      <w:r w:rsidRPr="002F0A9D">
        <w:rPr>
          <w:rFonts w:ascii="Times New Roman" w:hAnsi="Times New Roman"/>
          <w:b/>
          <w:bCs/>
          <w:sz w:val="28"/>
          <w:szCs w:val="28"/>
        </w:rPr>
        <w:t xml:space="preserve">Правительства Ульяновской области  </w:t>
      </w:r>
      <w:bookmarkEnd w:id="0"/>
    </w:p>
    <w:p w:rsidR="00D34DEA" w:rsidRPr="002F0A9D" w:rsidRDefault="00D34DEA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D34DEA" w:rsidRPr="002F0A9D" w:rsidRDefault="00D34DEA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34DEA" w:rsidRPr="002F0A9D" w:rsidRDefault="0053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9D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D34DEA" w:rsidRPr="002F0A9D" w:rsidRDefault="00532B6B">
      <w:pPr>
        <w:pStyle w:val="FORMATTEXT"/>
        <w:ind w:firstLine="709"/>
        <w:jc w:val="both"/>
        <w:rPr>
          <w:sz w:val="28"/>
          <w:szCs w:val="28"/>
        </w:rPr>
      </w:pPr>
      <w:r w:rsidRPr="002F0A9D">
        <w:rPr>
          <w:sz w:val="28"/>
          <w:szCs w:val="28"/>
        </w:rPr>
        <w:t>1.</w:t>
      </w:r>
      <w:r w:rsidRPr="002F0A9D">
        <w:rPr>
          <w:color w:val="000000"/>
          <w:sz w:val="28"/>
          <w:szCs w:val="28"/>
        </w:rPr>
        <w:t> </w:t>
      </w:r>
      <w:r w:rsidRPr="002F0A9D">
        <w:rPr>
          <w:sz w:val="28"/>
          <w:szCs w:val="28"/>
        </w:rPr>
        <w:t>Внести в постановление Правительства Ульяновской области</w:t>
      </w:r>
      <w:r w:rsidRPr="002F0A9D">
        <w:rPr>
          <w:sz w:val="28"/>
          <w:szCs w:val="28"/>
        </w:rPr>
        <w:br/>
        <w:t xml:space="preserve">от 28.10.2014 № 491-П «Об утверждении Порядка предоставления </w:t>
      </w:r>
      <w:r w:rsidRPr="002F0A9D">
        <w:rPr>
          <w:sz w:val="28"/>
          <w:szCs w:val="28"/>
        </w:rPr>
        <w:br/>
        <w:t xml:space="preserve">и расходования субсидий, предусмотренных в областном бюджете Ульяновской области бюджетам муниципальных образований Ульяновской области на осуществление капитального ремонта гидротехнических сооружений, благоустройство родников в Ульяновской области, используемых населением в качестве источников питьевого водоснабжения, в рамках подпрограммы «Развитие водохозяйственного комплекса» государственной программы Ульяновской области «Охрана окружающей среды </w:t>
      </w:r>
      <w:r w:rsidRPr="002F0A9D">
        <w:rPr>
          <w:sz w:val="28"/>
          <w:szCs w:val="28"/>
        </w:rPr>
        <w:br/>
        <w:t>и восстановление природных ресурсов в Ульяновской области на 2014-2020 годы» следующие изменения:</w:t>
      </w:r>
    </w:p>
    <w:p w:rsidR="00CE1A3E" w:rsidRPr="002F0A9D" w:rsidRDefault="00532B6B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F0A9D">
        <w:rPr>
          <w:rFonts w:ascii="Times New Roman" w:hAnsi="Times New Roman" w:cs="Times New Roman"/>
          <w:color w:val="00000A"/>
          <w:sz w:val="28"/>
          <w:szCs w:val="28"/>
        </w:rPr>
        <w:t>1) в наименовании</w:t>
      </w:r>
      <w:r w:rsidR="00CE1A3E" w:rsidRPr="002F0A9D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E1A3E" w:rsidRPr="002F0A9D" w:rsidRDefault="00CE1A3E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F0A9D">
        <w:rPr>
          <w:rFonts w:ascii="Times New Roman" w:hAnsi="Times New Roman" w:cs="Times New Roman"/>
          <w:color w:val="00000A"/>
          <w:sz w:val="28"/>
          <w:szCs w:val="28"/>
        </w:rPr>
        <w:t>а) слово «Порядка» заменить словом «Правил»;</w:t>
      </w:r>
    </w:p>
    <w:p w:rsidR="00D34DEA" w:rsidRPr="002F0A9D" w:rsidRDefault="00CE1A3E">
      <w:pPr>
        <w:pStyle w:val="HEADERTEXT"/>
        <w:suppressAutoHyphens/>
        <w:ind w:firstLine="709"/>
        <w:jc w:val="both"/>
      </w:pPr>
      <w:r w:rsidRPr="002F0A9D"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r w:rsidR="00532B6B" w:rsidRPr="002F0A9D">
        <w:rPr>
          <w:rFonts w:ascii="Times New Roman" w:hAnsi="Times New Roman" w:cs="Times New Roman"/>
          <w:color w:val="00000A"/>
          <w:sz w:val="28"/>
          <w:szCs w:val="28"/>
        </w:rPr>
        <w:t>слова «капитального ремонта гидротехнических сооружений, благоустройство родников в Ульяновской области, используемых населением в качестве источников питьевого водоснабжения» заменить словами «ремонта, консервации и (или) ликвидации гидротехнических сооружений, восстановление водных объектов, расположенных на территории Ульяновской области, в том числе по подготовке проектной документации,»;</w:t>
      </w:r>
    </w:p>
    <w:p w:rsidR="00CE1A3E" w:rsidRPr="002F0A9D" w:rsidRDefault="00532B6B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F0A9D">
        <w:rPr>
          <w:rFonts w:ascii="Times New Roman" w:hAnsi="Times New Roman" w:cs="Times New Roman"/>
          <w:color w:val="00000A"/>
          <w:sz w:val="28"/>
          <w:szCs w:val="28"/>
        </w:rPr>
        <w:t>2) в пункте 1</w:t>
      </w:r>
      <w:r w:rsidR="00CE1A3E" w:rsidRPr="002F0A9D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E1A3E" w:rsidRDefault="00CE1A3E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F0A9D">
        <w:rPr>
          <w:rFonts w:ascii="Times New Roman" w:hAnsi="Times New Roman" w:cs="Times New Roman"/>
          <w:color w:val="00000A"/>
          <w:sz w:val="28"/>
          <w:szCs w:val="28"/>
        </w:rPr>
        <w:t>а) слова «прилагаемый Порядок» заменить словами «прилагаемые Правила»;</w:t>
      </w:r>
    </w:p>
    <w:p w:rsidR="00D34DEA" w:rsidRDefault="00CE1A3E">
      <w:pPr>
        <w:pStyle w:val="HEADERTEXT"/>
        <w:suppressAutoHyphens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r w:rsidR="00532B6B">
        <w:rPr>
          <w:rFonts w:ascii="Times New Roman" w:hAnsi="Times New Roman" w:cs="Times New Roman"/>
          <w:color w:val="00000A"/>
          <w:sz w:val="28"/>
          <w:szCs w:val="28"/>
        </w:rPr>
        <w:t xml:space="preserve">слова «капитального ремонта гидротехнических сооружений, благоустройство родников в Ульяновской области, используемых населением в качестве источников питьевого водоснабжения» заменить словами «ремонта, консервации и (или) ликвидации гидротехнических сооружений, </w:t>
      </w:r>
      <w:r w:rsidR="00532B6B">
        <w:rPr>
          <w:rFonts w:ascii="Times New Roman" w:hAnsi="Times New Roman" w:cs="Times New Roman"/>
          <w:color w:val="00000A"/>
          <w:sz w:val="28"/>
          <w:szCs w:val="28"/>
        </w:rPr>
        <w:lastRenderedPageBreak/>
        <w:t>восстановление водных объектов, расположенных на территории Ульяновской области, в том числе по подготовке проектной документации,»;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shd w:val="clear" w:color="auto" w:fill="FFFFFF"/>
        </w:rPr>
        <w:t xml:space="preserve">Порядок предоставления и расходования субсидий, предусмотренных </w:t>
      </w:r>
      <w:r>
        <w:rPr>
          <w:sz w:val="28"/>
          <w:szCs w:val="28"/>
          <w:shd w:val="clear" w:color="auto" w:fill="FFFFFF"/>
        </w:rPr>
        <w:br/>
        <w:t>в областном бюджете Ульяновской области бюджетам муниципальных образований Ульяновской области на осуществление капитального ремонта гидротехнических сооружений, благоустройство родников в Ульяновской области, используемых населением в качестве источников питьевого водоснабжения, в рамках подпрограммы «Развитие водохозяйственного комплекса» государственной программы Ульяновской области «Охрана окружающей среды и восстановление природных ресурсов в Ульяновской области на 2014-2020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D34DEA" w:rsidRDefault="00D34DEA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532B6B" w:rsidRDefault="00AA0817" w:rsidP="00532B6B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2B6B" w:rsidRPr="00A63A04">
        <w:rPr>
          <w:rFonts w:ascii="Times New Roman" w:hAnsi="Times New Roman"/>
          <w:sz w:val="28"/>
          <w:szCs w:val="28"/>
        </w:rPr>
        <w:t>УТВЕРЖД</w:t>
      </w:r>
      <w:r w:rsidR="00D731B9">
        <w:rPr>
          <w:rFonts w:ascii="Times New Roman" w:hAnsi="Times New Roman"/>
          <w:sz w:val="28"/>
          <w:szCs w:val="28"/>
        </w:rPr>
        <w:t>ЕНЫ</w:t>
      </w:r>
    </w:p>
    <w:p w:rsidR="00532B6B" w:rsidRDefault="00532B6B" w:rsidP="00532B6B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532B6B" w:rsidRPr="00A63A04" w:rsidRDefault="00532B6B" w:rsidP="00532B6B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32B6B" w:rsidRDefault="00532B6B" w:rsidP="00532B6B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AA0817" w:rsidRPr="00AA0817" w:rsidRDefault="00AA0817" w:rsidP="00AA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A0817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от 28 октября 2014 г. № 491-П</w:t>
      </w:r>
    </w:p>
    <w:p w:rsidR="00532B6B" w:rsidRDefault="00532B6B" w:rsidP="00AA0817">
      <w:pPr>
        <w:pStyle w:val="FORMATTEXT"/>
        <w:jc w:val="both"/>
        <w:rPr>
          <w:sz w:val="28"/>
          <w:szCs w:val="28"/>
        </w:rPr>
      </w:pPr>
    </w:p>
    <w:p w:rsidR="00AA0817" w:rsidRDefault="00AA0817" w:rsidP="00AA0817">
      <w:pPr>
        <w:pStyle w:val="FORMATTEXT"/>
        <w:jc w:val="both"/>
        <w:rPr>
          <w:b/>
          <w:bCs/>
          <w:sz w:val="28"/>
          <w:szCs w:val="28"/>
        </w:rPr>
      </w:pPr>
    </w:p>
    <w:p w:rsidR="00D34DEA" w:rsidRDefault="00D731B9">
      <w:pPr>
        <w:pStyle w:val="FORMATTEXT"/>
        <w:jc w:val="center"/>
      </w:pPr>
      <w:r>
        <w:rPr>
          <w:b/>
          <w:bCs/>
          <w:sz w:val="28"/>
          <w:szCs w:val="28"/>
        </w:rPr>
        <w:t>ПРАВИЛА</w:t>
      </w:r>
      <w:r w:rsidR="00532B6B">
        <w:rPr>
          <w:b/>
          <w:bCs/>
          <w:sz w:val="28"/>
          <w:szCs w:val="28"/>
        </w:rPr>
        <w:t xml:space="preserve"> </w:t>
      </w:r>
    </w:p>
    <w:p w:rsidR="00D34DEA" w:rsidRDefault="00532B6B">
      <w:pPr>
        <w:pStyle w:val="FORMATTEXT"/>
        <w:ind w:firstLine="709"/>
        <w:jc w:val="both"/>
      </w:pPr>
      <w:r>
        <w:rPr>
          <w:b/>
          <w:bCs/>
          <w:sz w:val="28"/>
          <w:szCs w:val="28"/>
        </w:rPr>
        <w:t xml:space="preserve">предоставления и расходования субсидий, предусмотренных </w:t>
      </w:r>
      <w:r w:rsidR="00AA081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областном бюджете Ульяновской области бюджетам муниципальных образований Ульяновской области на осуществление ремонта, консервации и (или) ликвидации гидротехнических сооружений, восстановление водных объектов, расположенных на территории Ульяновской области, в том числе по под</w:t>
      </w:r>
      <w:r w:rsidR="00AA0817">
        <w:rPr>
          <w:b/>
          <w:bCs/>
          <w:sz w:val="28"/>
          <w:szCs w:val="28"/>
        </w:rPr>
        <w:t>готовке проектной документации,</w:t>
      </w:r>
      <w:r>
        <w:rPr>
          <w:b/>
          <w:bCs/>
          <w:sz w:val="28"/>
          <w:szCs w:val="28"/>
        </w:rPr>
        <w:t xml:space="preserve"> в рамках подпрограммы «Развитие водохозяйственного комплекса» государственной программы Ульяновской области «Охрана окружающей среды и восстановление природных ресурсов в Ульяновской области </w:t>
      </w:r>
      <w:r w:rsidR="00AA0817">
        <w:rPr>
          <w:b/>
          <w:bCs/>
          <w:sz w:val="28"/>
          <w:szCs w:val="28"/>
        </w:rPr>
        <w:br/>
        <w:t>на 2014-</w:t>
      </w:r>
      <w:r>
        <w:rPr>
          <w:b/>
          <w:bCs/>
          <w:sz w:val="28"/>
          <w:szCs w:val="28"/>
        </w:rPr>
        <w:t>2020 годы»</w:t>
      </w:r>
    </w:p>
    <w:p w:rsidR="00D34DEA" w:rsidRDefault="00D34DEA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1. Настоящи</w:t>
      </w:r>
      <w:r w:rsidR="00D731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731B9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устанавлива</w:t>
      </w:r>
      <w:r w:rsidR="00D731B9">
        <w:rPr>
          <w:sz w:val="28"/>
          <w:szCs w:val="28"/>
        </w:rPr>
        <w:t>ю</w:t>
      </w:r>
      <w:r>
        <w:rPr>
          <w:sz w:val="28"/>
          <w:szCs w:val="28"/>
        </w:rPr>
        <w:t xml:space="preserve">т механизм предоставления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 xml:space="preserve">и расходования субсидий, предусмотренных в областном бюджете Ульяновской области (далее </w:t>
      </w:r>
      <w:r w:rsidR="00AA0817">
        <w:rPr>
          <w:sz w:val="28"/>
          <w:szCs w:val="28"/>
        </w:rPr>
        <w:t>–</w:t>
      </w:r>
      <w:r>
        <w:rPr>
          <w:sz w:val="28"/>
          <w:szCs w:val="28"/>
        </w:rPr>
        <w:t xml:space="preserve"> областной бюджет) на текущий финансовый год и на плановый период бюджетам муниципальных образований Ульяновской области (далее </w:t>
      </w:r>
      <w:r w:rsidR="00AA0817">
        <w:rPr>
          <w:sz w:val="28"/>
          <w:szCs w:val="28"/>
        </w:rPr>
        <w:t>–</w:t>
      </w:r>
      <w:r>
        <w:rPr>
          <w:sz w:val="28"/>
          <w:szCs w:val="28"/>
        </w:rPr>
        <w:t xml:space="preserve"> местные бюджеты) на софинансирование мероприятий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по ремонту, консервации и (или) ликвидации гидротехнических сооружений, восстановлению водных объектов, расположенных на территории Ульяновской области, в том числе по подготовке проектной документации, в рамках подпрограммы «Развитие водохозяйственного комплекса» государственной программы Ульяновской области «</w:t>
      </w:r>
      <w:bookmarkStart w:id="2" w:name="__DdeLink__2009_817581251"/>
      <w:r>
        <w:rPr>
          <w:sz w:val="28"/>
          <w:szCs w:val="28"/>
        </w:rPr>
        <w:t xml:space="preserve">Охрана окружающей среды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и восстановление природных ресурсо</w:t>
      </w:r>
      <w:r w:rsidR="00AA0817">
        <w:rPr>
          <w:sz w:val="28"/>
          <w:szCs w:val="28"/>
        </w:rPr>
        <w:t>в в Ульяновской области на 2014-</w:t>
      </w:r>
      <w:r>
        <w:rPr>
          <w:sz w:val="28"/>
          <w:szCs w:val="28"/>
        </w:rPr>
        <w:t>2020 годы</w:t>
      </w:r>
      <w:bookmarkEnd w:id="2"/>
      <w:r>
        <w:rPr>
          <w:sz w:val="28"/>
          <w:szCs w:val="28"/>
        </w:rPr>
        <w:t xml:space="preserve">», утвержденной постановлением Правительства Ульяновской области от 11.09.2013 № 37/415-П «Об утверждении государственной программы </w:t>
      </w:r>
      <w:r>
        <w:rPr>
          <w:sz w:val="28"/>
          <w:szCs w:val="28"/>
        </w:rPr>
        <w:lastRenderedPageBreak/>
        <w:t>Ульяновской области «Охрана окружающей среды и восстановление природных ресурсо</w:t>
      </w:r>
      <w:r w:rsidR="00AA0817">
        <w:rPr>
          <w:sz w:val="28"/>
          <w:szCs w:val="28"/>
        </w:rPr>
        <w:t>в в Ульяновской области на 2014-</w:t>
      </w:r>
      <w:r>
        <w:rPr>
          <w:sz w:val="28"/>
          <w:szCs w:val="28"/>
        </w:rPr>
        <w:t xml:space="preserve">2020 годы» (далее соответственно </w:t>
      </w:r>
      <w:r w:rsidR="00AA0817">
        <w:rPr>
          <w:sz w:val="28"/>
          <w:szCs w:val="28"/>
        </w:rPr>
        <w:t>–</w:t>
      </w:r>
      <w:r>
        <w:rPr>
          <w:sz w:val="28"/>
          <w:szCs w:val="28"/>
        </w:rPr>
        <w:t xml:space="preserve"> мероприятия по обеспечению безопасности ГТС, мероприятия по восстановлению водных объектов, Программа, субсидии).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2. Главным распорядителем средств областного бюджета, предоставляемых местным бюджетам в форме субсидий, является Министерство сельского, лесного хозяйства и природных ресурсов Ульяновской области (далее </w:t>
      </w:r>
      <w:r w:rsidR="00AA0817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Министерство).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3. Субсидии предоставляются местным бюджетам в пределах бюджетных ассигнований и лимитов бюджетных обязательств, предусмотренных законом Ульяновской области об областном бюджете на текущий финансовый год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и плановый период Министерству на цели, указанные в пункте 1 настоящ</w:t>
      </w:r>
      <w:r w:rsidR="00D731B9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D731B9">
        <w:rPr>
          <w:sz w:val="28"/>
          <w:szCs w:val="28"/>
        </w:rPr>
        <w:t>равил</w:t>
      </w:r>
      <w:r>
        <w:rPr>
          <w:sz w:val="28"/>
          <w:szCs w:val="28"/>
        </w:rPr>
        <w:t>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4. Распределение субсидий на текущий финансовый год и плановый период между муниципальными образованиями Ульяновской области устанавливается Правительством Ульяновской области.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5. Условиями предоставления субсидий местным бюджетам являются: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1) при предоставлении субсидий на мероприятия по обеспечению безопасности ГТС: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наличие в местном бюджете бюджетных ассигнований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на софинансирование расходов на мероприятия по обеспечению безопасности ГТС в размере не менее 5 процентов от общей суммы субсидий;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нахождение гидротехнического сооружения, в отношении которого планируется реализовать мероприятия по обеспечению безопасности ГТС,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муниципальной собственности и включение такого гидротехнического сооружения в реестр муниципального имущества; 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наличие угрозы наступления аварии на гидротехническом сооружении, чрезвычайной ситуации в случае аварии;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вероятность причинения ущерба от вредного воздействия вод и от аварии на гидротехническом сооружении для определения стоимостной оценки затрат на работы;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наличие проектной документации с положительным заключением государственной экспертизы;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наличие сводной (локальной) сметы капитального ремонта гидротехнических сооружений с положительным заключением экспертизы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о достоверности определения сметной стоимости работ;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запрет на подтверждение органами местного самоуправления муниципальных образований Ульяновской области обязанности оплатить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за счёт субсидий денежные обязательства перед подрядчиками в отсутствие фактически выполненных ими работ, подлежащих в соответствии с условиями муниципальных контрактов оплате только после выполнения работ, и оплату органами местного самоуправления муниципальных образований Ульяновской области таких денежных обязательств;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2) при предоставлении субсидии на восстановление водных объектов: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lastRenderedPageBreak/>
        <w:t xml:space="preserve">наличие в местном бюджете бюджетных ассигнований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на софинансирование расходов на восстановление водных объектов в размере не менее 5 процентов от общей суммы субсидий;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наличие проектной документации с положительным заключением государственной экспертизы;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наличие сводной (локальной) сметы на восстановление водных объектов с положительным заключением экспертизы о достоверности определения сметной стоимости работ;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запрет на подтверждение органами местного самоуправления муниципальных образований Ульяновской области обязанности оплатить </w:t>
      </w:r>
      <w:r w:rsidR="00AA0817">
        <w:rPr>
          <w:sz w:val="28"/>
          <w:szCs w:val="28"/>
        </w:rPr>
        <w:br/>
        <w:t>за счё</w:t>
      </w:r>
      <w:r>
        <w:rPr>
          <w:sz w:val="28"/>
          <w:szCs w:val="28"/>
        </w:rPr>
        <w:t>т субсидий денежные обязательства перед подрядчиками в отсутствие фактически выполненных ими работ, подлежащих в соответствии с условиями муниципальных контрактов оплате только после выполнения работ, и оплату органами местного самоуправления муниципальных образований Ульяновской области таких денежных обязательств;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3) при предоставлении субсидий на погашение кредиторской задолженности за ранее выполненные работы по обеспечению безопасности ГТС, восстановлению водных объектов </w:t>
      </w:r>
      <w:r w:rsidR="00AA0817">
        <w:rPr>
          <w:sz w:val="28"/>
          <w:szCs w:val="28"/>
        </w:rPr>
        <w:t>–</w:t>
      </w:r>
      <w:r>
        <w:rPr>
          <w:sz w:val="28"/>
          <w:szCs w:val="28"/>
        </w:rPr>
        <w:t xml:space="preserve"> наличие кредиторской задолженности, образовавшейся в результате выполненных работ </w:t>
      </w:r>
      <w:r w:rsidR="00AA0817">
        <w:rPr>
          <w:sz w:val="28"/>
          <w:szCs w:val="28"/>
        </w:rPr>
        <w:br/>
      </w:r>
      <w:r>
        <w:rPr>
          <w:sz w:val="28"/>
          <w:szCs w:val="28"/>
        </w:rPr>
        <w:t>по обеспечению безопасности ГТС, восстановлению водных объектов, в ходе исполнения муниципальных контрактов</w:t>
      </w:r>
      <w:r w:rsidR="00AA0817">
        <w:rPr>
          <w:sz w:val="28"/>
          <w:szCs w:val="28"/>
        </w:rPr>
        <w:t>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6</w:t>
      </w:r>
      <w:r w:rsidR="00532B6B">
        <w:rPr>
          <w:sz w:val="28"/>
          <w:szCs w:val="28"/>
        </w:rPr>
        <w:t xml:space="preserve">. Министерство направляет органам местного самоуправления муниципальных образований Ульяновской области уведомления о бюджетных ассигнованиях и лимитах бюджетных обязательств на софинансирование мероприятий по обеспечению безопасности ГТС, восстановлению водных объектов (далее </w:t>
      </w:r>
      <w:r w:rsidR="00AA0817">
        <w:rPr>
          <w:sz w:val="28"/>
          <w:szCs w:val="28"/>
        </w:rPr>
        <w:t>–</w:t>
      </w:r>
      <w:r w:rsidR="00532B6B">
        <w:rPr>
          <w:sz w:val="28"/>
          <w:szCs w:val="28"/>
        </w:rPr>
        <w:t xml:space="preserve"> уведомление).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7</w:t>
      </w:r>
      <w:r w:rsidR="00532B6B">
        <w:rPr>
          <w:sz w:val="28"/>
          <w:szCs w:val="28"/>
        </w:rPr>
        <w:t xml:space="preserve">. Предоставление субсидий осуществляется на основании соглашения, заключаемого между Министерством и органом местного самоуправления муниципального образования Ульяновской области в текущем финансовом году (далее </w:t>
      </w:r>
      <w:r w:rsidR="006E50F7">
        <w:rPr>
          <w:sz w:val="28"/>
          <w:szCs w:val="28"/>
        </w:rPr>
        <w:t>–</w:t>
      </w:r>
      <w:r w:rsidR="00532B6B">
        <w:rPr>
          <w:sz w:val="28"/>
          <w:szCs w:val="28"/>
        </w:rPr>
        <w:t xml:space="preserve"> соглашение), которое должно содержать положения, предусмотренные  Правилами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6E50F7">
        <w:rPr>
          <w:sz w:val="28"/>
          <w:szCs w:val="28"/>
        </w:rPr>
        <w:t>ё</w:t>
      </w:r>
      <w:r w:rsidR="00532B6B">
        <w:rPr>
          <w:sz w:val="28"/>
          <w:szCs w:val="28"/>
        </w:rPr>
        <w:t xml:space="preserve">нными постановлением Правительства Ульяновской области от 27.03.2015 № 126-П </w:t>
      </w:r>
      <w:r w:rsidR="006E50F7">
        <w:rPr>
          <w:sz w:val="28"/>
          <w:szCs w:val="28"/>
        </w:rPr>
        <w:br/>
      </w:r>
      <w:r w:rsidR="00532B6B">
        <w:rPr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Соглашение заключается в соответствии с типовой формой соглашения, утверждаемой Министерством финансов Ульяновской области.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В случае внесения в нормативный правовой акт Правительства Ульяновской области изменений, предусматривающих уточнение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соответствующем финансовом году объёмов бюджетных ассигнований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 xml:space="preserve">на финансовое обеспечение мероприятий по обеспечению безопасности ГТС, восстановлению водных объектов, в целях софинансирования реализации </w:t>
      </w:r>
      <w:r>
        <w:rPr>
          <w:sz w:val="28"/>
          <w:szCs w:val="28"/>
        </w:rPr>
        <w:lastRenderedPageBreak/>
        <w:t>которых предоставляется субсидия, в соглашение вносятся соответствующие изменения.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Внесение в соглашение изменений, предусматривающих сокращение значений показателей результативности использования субсидии, а также увеличение сроков реализации предусмотренных соглашением мероприятий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безопасности ГТС, восстановлению водных объектов,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 xml:space="preserve">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индикаторов Программы,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>а также в случае существенного (более чем на 20 процентов) сокращения объёма субсидии.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8</w:t>
      </w:r>
      <w:r w:rsidR="00532B6B">
        <w:rPr>
          <w:sz w:val="28"/>
          <w:szCs w:val="28"/>
        </w:rPr>
        <w:t xml:space="preserve">. Для предоставления субсидий органы местного самоуправления муниципальных образований Ульяновской области представляют </w:t>
      </w:r>
      <w:r w:rsidR="006E50F7">
        <w:rPr>
          <w:sz w:val="28"/>
          <w:szCs w:val="28"/>
        </w:rPr>
        <w:br/>
      </w:r>
      <w:r w:rsidR="00532B6B">
        <w:rPr>
          <w:sz w:val="28"/>
          <w:szCs w:val="28"/>
        </w:rPr>
        <w:t xml:space="preserve">в Министерство в течение 3 месяцев со дня вступления в силу закона Ульяновской области об областном бюджете на очередной финансовый год </w:t>
      </w:r>
      <w:r w:rsidR="006E50F7">
        <w:rPr>
          <w:sz w:val="28"/>
          <w:szCs w:val="28"/>
        </w:rPr>
        <w:br/>
      </w:r>
      <w:r w:rsidR="00532B6B">
        <w:rPr>
          <w:sz w:val="28"/>
          <w:szCs w:val="28"/>
        </w:rPr>
        <w:t>и плановый период следующие документы: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1) при предоставлении субсидий на реализацию мероприятий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>по обеспечению безопасности ГТС: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заявку на перечисление субсидии по форме, утверждённой Министерством. В заявке указываются необходимый объём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Ульяновской области в целях исполнения соответствующего расходного обязательства;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выписку из решения органа местного самоуправления муниципального образования Ульяновской области о местном бюджете, подтверждающую наличие в местном бюджете на очередной финансовый год бюджетных ассигнований на реализацию мероприятий по обеспечению безопасности ГТС, заверенную финансовым органом местного самоуправления муниципального образования Ульяновской области и содержащую наименование, номер и дату утверждения муниципального правового акта муниципального образования Ульяновской области, устанавливающего расходное обязательство муниципального образования Ульяновской области;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выписку из реестра муниципального имущества, подтверждающую нахождение гидротехнического сооружения в муниципальной собственности, заверенную печатью и подписью уполномоченного должностного лица органа местного самоуправления муниципального образования Ульяновской области;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копию свидетельства о праве собственности на гидротехническое сооружение;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 xml:space="preserve">заключение комиссии по чрезвычайным ситуациям, созданной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 xml:space="preserve">в муниципальном образовании Ульяновской области, об установлении чрезвычайной ситуации при аварии на гидротехническом сооружении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с указанием материального ущерба и количества жителей в зоне чрезвычайной ситуации;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lastRenderedPageBreak/>
        <w:t xml:space="preserve">акт обследования гидротехнического сооружения, составленный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 xml:space="preserve">с привлечением специалистов проектной организации и Министерства,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по форме, утвержд</w:t>
      </w:r>
      <w:r w:rsidR="006E50F7">
        <w:rPr>
          <w:color w:val="auto"/>
          <w:sz w:val="28"/>
          <w:szCs w:val="28"/>
        </w:rPr>
        <w:t>ё</w:t>
      </w:r>
      <w:r w:rsidRPr="006E50F7">
        <w:rPr>
          <w:color w:val="auto"/>
          <w:sz w:val="28"/>
          <w:szCs w:val="28"/>
        </w:rPr>
        <w:t>нной Министерством;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справку о степени износа гидротехнического сооружения по состоянию на 1 января текущего финансового года, заверенную печатью и подписью уполномоченного должностного лица органа местного самоуправления муниципального образования Ульяновской области;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дефектную ведомость по результатам обследования гидротехнического сооружения по форме, утвержд</w:t>
      </w:r>
      <w:r w:rsidR="006E50F7">
        <w:rPr>
          <w:color w:val="auto"/>
          <w:sz w:val="28"/>
          <w:szCs w:val="28"/>
        </w:rPr>
        <w:t>ё</w:t>
      </w:r>
      <w:r w:rsidRPr="006E50F7">
        <w:rPr>
          <w:color w:val="auto"/>
          <w:sz w:val="28"/>
          <w:szCs w:val="28"/>
        </w:rPr>
        <w:t>нной Министерством;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фотоматериалы гидротехнического сооружения;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 xml:space="preserve">сведения о возможном ущербе в случае аварии на гидротехническом сооружении, содержащие информацию о разрушении, затоплении жилых домов, их количестве (указываются также общая площадь дома, материал строения: кирпич, дерево и другое), хозяйственных и промышленных зданий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 xml:space="preserve">и сооружений, ферм, зернохранилищ, овощехранилищ, подворий, огородов, погребов, теплиц, бань, лесных и сельскохозяйственных угодий с указанием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 xml:space="preserve">их площадей, мостов, дорог, линий электропередач, связи, водо- и газопроводов и других объектов инженерной инфраструктуры с указанием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их протяженности, садов с указанием их площадей и количества садовых деревьев, их возраст, а также количество жителей в зоне чрезвычайной ситуации, заверенные печатью и подписью уполномоченного должностного лица органа местного самоуправления муниципального образования Ульяновской области;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 xml:space="preserve">расчёт экономического ущерба от аварии на гидротехническом сооружении, выполненный на основании расчётов удельных показателей ущерба и объёма фактических нарушений хозяйственной деятельности,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 xml:space="preserve">и расчёт экономической эффективности по Методике оценки вероятностного ущерба от вредного воздействия вод и оценки эффективности осуществления превентивных водохозяйственных мероприятий, разработанной Федеральным государственным унитарным предприятием «Всероссийский научно-исследовательский институт экономики минерального сырья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и недропользования» в 2006 году;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проектную документацию с положительным заключением государственной экспертизы;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>
        <w:rPr>
          <w:sz w:val="28"/>
          <w:szCs w:val="28"/>
        </w:rPr>
        <w:t xml:space="preserve">сводную (локальную) смету с положительным заключением экспертизы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>о достоверности определения сметной стоимости работ;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 xml:space="preserve">копию градостроительного плана земельного участка под объект проведения капитального ремонта (при предоставлении субсидии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на капитальный ремонт гидротехнического сооружения);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 w:rsidRPr="006E50F7">
        <w:rPr>
          <w:color w:val="auto"/>
          <w:sz w:val="28"/>
          <w:szCs w:val="28"/>
        </w:rPr>
        <w:t xml:space="preserve">2) при предоставлении субсидий на реализацию мероприятий </w:t>
      </w:r>
      <w:r w:rsidR="006E50F7">
        <w:rPr>
          <w:color w:val="auto"/>
          <w:sz w:val="28"/>
          <w:szCs w:val="28"/>
        </w:rPr>
        <w:br/>
      </w:r>
      <w:r w:rsidRPr="006E50F7">
        <w:rPr>
          <w:color w:val="auto"/>
          <w:sz w:val="28"/>
          <w:szCs w:val="28"/>
        </w:rPr>
        <w:t>по</w:t>
      </w:r>
      <w:r>
        <w:rPr>
          <w:color w:val="EF413D"/>
          <w:sz w:val="28"/>
          <w:szCs w:val="28"/>
        </w:rPr>
        <w:t xml:space="preserve">  </w:t>
      </w:r>
      <w:r>
        <w:rPr>
          <w:sz w:val="28"/>
          <w:szCs w:val="28"/>
        </w:rPr>
        <w:t>восстановлению водных объектов: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заявку на перечисление субсидии по форме, утверждённой Министерством. В заявке указываются необходимый объём средств в пределах предусмотренной субсидии, расходное обязательство, на осуществление </w:t>
      </w:r>
      <w:r>
        <w:rPr>
          <w:sz w:val="28"/>
          <w:szCs w:val="28"/>
        </w:rPr>
        <w:lastRenderedPageBreak/>
        <w:t>которого она предоставляется, и срок возникновения денежного обязательства муниципального образования Ульяновской области в целях исполнения соответствующего расходного обязательства;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>
        <w:rPr>
          <w:sz w:val="28"/>
          <w:szCs w:val="28"/>
        </w:rPr>
        <w:t>выписку из решения органа местного самоуправления муниципального образования Ульяновской области о местном бюджете, подтверждающую наличие в местном бюджете на очередной финансовый год бюджетных ассигнований на реализацию мероприятий по восстановлению водных объектов, заверенную финансовым органом местного самоуправления муниципального образования Ульяновской области и содержащую наименование, номер и дату утверждения муниципального правового акта муниципального образования Ульяновской области, устанавливающего расходное обязательство муниципального образования Ульяновской области;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>
        <w:rPr>
          <w:sz w:val="28"/>
          <w:szCs w:val="28"/>
        </w:rPr>
        <w:t>фотоматериалы водного объекта;</w:t>
      </w:r>
    </w:p>
    <w:p w:rsidR="00D34DEA" w:rsidRPr="006E50F7" w:rsidRDefault="00532B6B">
      <w:pPr>
        <w:pStyle w:val="FORMATTEXT"/>
        <w:ind w:firstLine="709"/>
        <w:jc w:val="both"/>
        <w:rPr>
          <w:color w:val="auto"/>
        </w:rPr>
      </w:pPr>
      <w:r w:rsidRPr="006E50F7">
        <w:rPr>
          <w:color w:val="auto"/>
          <w:sz w:val="28"/>
          <w:szCs w:val="28"/>
        </w:rPr>
        <w:t>проектную документацию с положительным заключением государственной экспертизы;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>
        <w:rPr>
          <w:sz w:val="28"/>
          <w:szCs w:val="28"/>
        </w:rPr>
        <w:t xml:space="preserve">сводную (локальную) смету с положительным заключением экспертизы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>о достоверности определения сметной стоимости работ;</w:t>
      </w:r>
    </w:p>
    <w:p w:rsidR="00D34DEA" w:rsidRDefault="00532B6B">
      <w:pPr>
        <w:pStyle w:val="FORMATTEXT"/>
        <w:ind w:firstLine="709"/>
        <w:jc w:val="both"/>
        <w:rPr>
          <w:color w:val="EF413D"/>
        </w:rPr>
      </w:pPr>
      <w:r>
        <w:rPr>
          <w:sz w:val="28"/>
          <w:szCs w:val="28"/>
        </w:rPr>
        <w:t>копию градостроительного плана земельного участка под восстанавливаемый водный объект;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9</w:t>
      </w:r>
      <w:r w:rsidR="00532B6B">
        <w:rPr>
          <w:sz w:val="28"/>
          <w:szCs w:val="28"/>
        </w:rPr>
        <w:t xml:space="preserve">. Министерство осуществляет проверку представленных документов </w:t>
      </w:r>
      <w:r w:rsidR="006E50F7">
        <w:rPr>
          <w:sz w:val="28"/>
          <w:szCs w:val="28"/>
        </w:rPr>
        <w:br/>
      </w:r>
      <w:r w:rsidR="00532B6B">
        <w:rPr>
          <w:sz w:val="28"/>
          <w:szCs w:val="28"/>
        </w:rPr>
        <w:t>в срок не более 10 рабочих дней с даты их представления.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1</w:t>
      </w:r>
      <w:r w:rsidR="00BD5BFB">
        <w:rPr>
          <w:sz w:val="28"/>
          <w:szCs w:val="28"/>
        </w:rPr>
        <w:t>0</w:t>
      </w:r>
      <w:r>
        <w:rPr>
          <w:sz w:val="28"/>
          <w:szCs w:val="28"/>
        </w:rPr>
        <w:t xml:space="preserve">. Субсидии перечисляются Министерством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 по администрированию поступлений доходов в местный бюджет, </w:t>
      </w:r>
      <w:r w:rsidR="006E50F7">
        <w:rPr>
          <w:sz w:val="28"/>
          <w:szCs w:val="28"/>
        </w:rPr>
        <w:br/>
      </w:r>
      <w:r>
        <w:rPr>
          <w:sz w:val="28"/>
          <w:szCs w:val="28"/>
        </w:rPr>
        <w:t>в соответствии с соглашениями и заявками муниципальных образований Ульяновской области по установленной Министерством форме.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11</w:t>
      </w:r>
      <w:r w:rsidR="00532B6B">
        <w:rPr>
          <w:sz w:val="28"/>
          <w:szCs w:val="28"/>
        </w:rPr>
        <w:t>. Учёт операций, связанных с использованием субсидий,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12</w:t>
      </w:r>
      <w:r w:rsidR="00532B6B">
        <w:rPr>
          <w:sz w:val="28"/>
          <w:szCs w:val="28"/>
        </w:rPr>
        <w:t>. Органы местного самоуправления муниципальных образований Ульяновской области расходуют полученные субсидии путём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13</w:t>
      </w:r>
      <w:r w:rsidR="00532B6B">
        <w:rPr>
          <w:sz w:val="28"/>
          <w:szCs w:val="28"/>
        </w:rPr>
        <w:t xml:space="preserve">. Муниципальное образование Ульяновской области, которому была перечислена субсидия, ежемесячно до 5 числа месяца, следующего </w:t>
      </w:r>
      <w:r w:rsidR="006E50F7">
        <w:rPr>
          <w:sz w:val="28"/>
          <w:szCs w:val="28"/>
        </w:rPr>
        <w:br/>
      </w:r>
      <w:r w:rsidR="00532B6B">
        <w:rPr>
          <w:sz w:val="28"/>
          <w:szCs w:val="28"/>
        </w:rPr>
        <w:t>за отчётным, направляет в Министерство об использовании субсидии по форме, утверждаемой Министерством.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14</w:t>
      </w:r>
      <w:r w:rsidR="00532B6B">
        <w:rPr>
          <w:sz w:val="28"/>
          <w:szCs w:val="28"/>
        </w:rPr>
        <w:t>. Оценка результативности использования субсидии осуществляется исходя из достижения муниципальным образованием Ульяновской области оговоренных соглашением следующих показателей результативности использования субсидии:</w:t>
      </w:r>
    </w:p>
    <w:p w:rsidR="00D34DEA" w:rsidRDefault="0053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гидротехнических сооружений с неудовлетворительным </w:t>
      </w:r>
      <w:r w:rsidR="006733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опасным уровнем безопасности, приведенных в безопасное техническое состояние;</w:t>
      </w:r>
    </w:p>
    <w:p w:rsidR="00D34DEA" w:rsidRDefault="0053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восстановленных водных объектов.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15</w:t>
      </w:r>
      <w:r w:rsidR="00532B6B">
        <w:rPr>
          <w:sz w:val="28"/>
          <w:szCs w:val="28"/>
        </w:rPr>
        <w:t xml:space="preserve">. Муниципальное образование Ульяновской области обеспечивает достижение значений показателя результативности использования субсидии </w:t>
      </w:r>
      <w:r w:rsidR="006733C9">
        <w:rPr>
          <w:sz w:val="28"/>
          <w:szCs w:val="28"/>
        </w:rPr>
        <w:br/>
      </w:r>
      <w:r w:rsidR="00532B6B">
        <w:rPr>
          <w:sz w:val="28"/>
          <w:szCs w:val="28"/>
        </w:rPr>
        <w:t>в соответствии с соглашением.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16</w:t>
      </w:r>
      <w:r w:rsidR="00532B6B">
        <w:rPr>
          <w:sz w:val="28"/>
          <w:szCs w:val="28"/>
        </w:rPr>
        <w:t>. Оценка эффективности использования субсидии производится путём расчёта индекса, отражающего уровень недостижения значений показателей результативности использования субсидии</w:t>
      </w:r>
      <w:r w:rsidR="006733C9">
        <w:rPr>
          <w:sz w:val="28"/>
          <w:szCs w:val="28"/>
        </w:rPr>
        <w:t>,</w:t>
      </w:r>
      <w:r w:rsidR="00532B6B">
        <w:rPr>
          <w:sz w:val="28"/>
          <w:szCs w:val="28"/>
        </w:rPr>
        <w:t xml:space="preserve"> по состоянию на 31 декаб</w:t>
      </w:r>
      <w:r w:rsidR="006733C9">
        <w:rPr>
          <w:sz w:val="28"/>
          <w:szCs w:val="28"/>
        </w:rPr>
        <w:t>ря года предоставления субсидии</w:t>
      </w:r>
      <w:r w:rsidR="00532B6B">
        <w:rPr>
          <w:sz w:val="28"/>
          <w:szCs w:val="28"/>
        </w:rPr>
        <w:t xml:space="preserve"> по формуле:</w:t>
      </w:r>
    </w:p>
    <w:p w:rsidR="00D34DEA" w:rsidRDefault="00D34DEA">
      <w:pPr>
        <w:pStyle w:val="FORMATTEXT"/>
        <w:ind w:firstLine="709"/>
        <w:jc w:val="both"/>
        <w:rPr>
          <w:sz w:val="28"/>
          <w:szCs w:val="28"/>
        </w:rPr>
      </w:pP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Di = 1 - Ti / Si, где:</w:t>
      </w:r>
    </w:p>
    <w:p w:rsidR="00D34DEA" w:rsidRDefault="00D34DEA">
      <w:pPr>
        <w:pStyle w:val="FORMATTEXT"/>
        <w:ind w:firstLine="709"/>
        <w:jc w:val="both"/>
        <w:rPr>
          <w:sz w:val="28"/>
          <w:szCs w:val="28"/>
        </w:rPr>
      </w:pP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Di </w:t>
      </w:r>
      <w:r w:rsidR="006733C9">
        <w:rPr>
          <w:sz w:val="28"/>
          <w:szCs w:val="28"/>
        </w:rPr>
        <w:t>–</w:t>
      </w:r>
      <w:r>
        <w:rPr>
          <w:sz w:val="28"/>
          <w:szCs w:val="28"/>
        </w:rPr>
        <w:t xml:space="preserve"> индекс, отражающий уровень недостижения i-го показателя результативности использования субсидии;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Ti </w:t>
      </w:r>
      <w:r w:rsidR="006733C9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фактически достигнутое значение i-го показателя результативности использования субсидии;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Si </w:t>
      </w:r>
      <w:r w:rsidR="006733C9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плановое значение i-го показателя результативности использования субсидии.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17</w:t>
      </w:r>
      <w:r w:rsidR="00532B6B">
        <w:rPr>
          <w:sz w:val="28"/>
          <w:szCs w:val="28"/>
        </w:rPr>
        <w:t xml:space="preserve">. В случае если муниципальным образованием Ульяновской области </w:t>
      </w:r>
      <w:r w:rsidR="006733C9">
        <w:rPr>
          <w:sz w:val="28"/>
          <w:szCs w:val="28"/>
        </w:rPr>
        <w:br/>
      </w:r>
      <w:r w:rsidR="00532B6B">
        <w:rPr>
          <w:sz w:val="28"/>
          <w:szCs w:val="28"/>
        </w:rPr>
        <w:t xml:space="preserve">по состоянию на 31 декабря года, в котором была предоставлена субсидия, допущены нарушения обязательств по достижению значения показателя результативности использования субсидии, предусмотренного соглашением, </w:t>
      </w:r>
      <w:r w:rsidR="006733C9">
        <w:rPr>
          <w:sz w:val="28"/>
          <w:szCs w:val="28"/>
        </w:rPr>
        <w:br/>
      </w:r>
      <w:r w:rsidR="00532B6B">
        <w:rPr>
          <w:sz w:val="28"/>
          <w:szCs w:val="28"/>
        </w:rPr>
        <w:t xml:space="preserve">и в срок до первой даты представления отчетности о достижении значения показателя результативности использования субсидии в соответствии </w:t>
      </w:r>
      <w:r w:rsidR="006733C9">
        <w:rPr>
          <w:sz w:val="28"/>
          <w:szCs w:val="28"/>
        </w:rPr>
        <w:br/>
      </w:r>
      <w:r w:rsidR="00532B6B">
        <w:rPr>
          <w:sz w:val="28"/>
          <w:szCs w:val="28"/>
        </w:rPr>
        <w:t>с соглашением в году, следующем за годом, в котором была предоставлена субсидия, указанные нарушения не устранены, объём субсидии, подлежащей возврату из местного бюджета в областной бюджет в срок до 1 июня года, следующего за годом, в котором была предоставлена субсидия, рассчитывается по формуле:</w:t>
      </w:r>
    </w:p>
    <w:p w:rsidR="00D34DEA" w:rsidRDefault="00D34DEA">
      <w:pPr>
        <w:pStyle w:val="FORMATTEXT"/>
        <w:ind w:firstLine="709"/>
        <w:jc w:val="both"/>
        <w:rPr>
          <w:sz w:val="28"/>
          <w:szCs w:val="28"/>
        </w:rPr>
      </w:pP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V</w:t>
      </w:r>
      <w:r w:rsidR="006733C9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 = V</w:t>
      </w:r>
      <w:r w:rsidR="006733C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x D, где:</w:t>
      </w:r>
    </w:p>
    <w:p w:rsidR="00D34DEA" w:rsidRDefault="00D34DEA">
      <w:pPr>
        <w:pStyle w:val="FORMATTEXT"/>
        <w:ind w:firstLine="709"/>
        <w:jc w:val="both"/>
        <w:rPr>
          <w:sz w:val="28"/>
          <w:szCs w:val="28"/>
        </w:rPr>
      </w:pP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V</w:t>
      </w:r>
      <w:r w:rsidR="006733C9">
        <w:rPr>
          <w:sz w:val="28"/>
          <w:szCs w:val="28"/>
        </w:rPr>
        <w:t xml:space="preserve"> возврата –</w:t>
      </w:r>
      <w:r>
        <w:rPr>
          <w:sz w:val="28"/>
          <w:szCs w:val="28"/>
        </w:rPr>
        <w:t xml:space="preserve"> объём субсидии, подлежащей возврату из местного бюджета в областной бюджет;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V</w:t>
      </w:r>
      <w:r w:rsidR="00673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="006733C9">
        <w:rPr>
          <w:sz w:val="28"/>
          <w:szCs w:val="28"/>
        </w:rPr>
        <w:t>–</w:t>
      </w:r>
      <w:r>
        <w:rPr>
          <w:sz w:val="28"/>
          <w:szCs w:val="28"/>
        </w:rPr>
        <w:t xml:space="preserve"> объём субсидии, предоставленной местному бюджету.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При расчёте объёма субсидии, подлежащей возврату из местного бюджета в областной бюджет, в объёме субсидии, предоставленной местному бюджету в отч</w:t>
      </w:r>
      <w:r w:rsidR="006733C9">
        <w:rPr>
          <w:sz w:val="28"/>
          <w:szCs w:val="28"/>
        </w:rPr>
        <w:t>ё</w:t>
      </w:r>
      <w:r>
        <w:rPr>
          <w:sz w:val="28"/>
          <w:szCs w:val="28"/>
        </w:rPr>
        <w:t>тном финансовом году (V</w:t>
      </w:r>
      <w:r w:rsidR="006733C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субсидии), не учитывается объём остатка субсидии, не использованного по состоянию на 1 января текущего финансового года, потребность в котором не подтверждена Министерством.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18</w:t>
      </w:r>
      <w:r w:rsidR="00532B6B">
        <w:rPr>
          <w:sz w:val="28"/>
          <w:szCs w:val="28"/>
        </w:rPr>
        <w:t xml:space="preserve">. Основанием для освобождения муниципального образования Ульяновской области от применения меры ответственности, предусмотренной  </w:t>
      </w:r>
      <w:r w:rsidR="00532B6B">
        <w:rPr>
          <w:sz w:val="28"/>
          <w:szCs w:val="28"/>
        </w:rPr>
        <w:lastRenderedPageBreak/>
        <w:t>настоящ</w:t>
      </w:r>
      <w:r w:rsidR="009B3A9A">
        <w:rPr>
          <w:sz w:val="28"/>
          <w:szCs w:val="28"/>
        </w:rPr>
        <w:t>ими</w:t>
      </w:r>
      <w:r w:rsidR="00532B6B">
        <w:rPr>
          <w:sz w:val="28"/>
          <w:szCs w:val="28"/>
        </w:rPr>
        <w:t xml:space="preserve"> П</w:t>
      </w:r>
      <w:r w:rsidR="009B3A9A">
        <w:rPr>
          <w:sz w:val="28"/>
          <w:szCs w:val="28"/>
        </w:rPr>
        <w:t>равилами</w:t>
      </w:r>
      <w:r w:rsidR="00532B6B">
        <w:rPr>
          <w:sz w:val="28"/>
          <w:szCs w:val="28"/>
        </w:rPr>
        <w:t>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19</w:t>
      </w:r>
      <w:r w:rsidR="00532B6B">
        <w:rPr>
          <w:sz w:val="28"/>
          <w:szCs w:val="28"/>
        </w:rPr>
        <w:t>. Основаниями для возврата субсидии в областной бюджет являются: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нарушение муниципальным образованием Ульяновской области условий, установленных при предоставлении субсидии, выявленное по результатам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установление факта наличия недостоверных сведений в документах, представленных муниципальным образованием Ульяновской области;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нецелевое и (или) неэффективное использование субсидии;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невыполнение получателем субсидии предусмотренных соглашением обязательств, связанных с соблюдением запретов (требований), установленных Типовым  о предоставлении требований Правил;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недостижение муниципальным образованием Ульяновской области планового значения показателя результативности использования субсидии, установленного соглашением.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В случае выявления одного или нескольких оснований для возврата субсидии в областной бюджет, указанных в абзацах втором </w:t>
      </w:r>
      <w:r w:rsidR="009B3A9A">
        <w:rPr>
          <w:sz w:val="28"/>
          <w:szCs w:val="28"/>
        </w:rPr>
        <w:t>–</w:t>
      </w:r>
      <w:r>
        <w:rPr>
          <w:sz w:val="28"/>
          <w:szCs w:val="28"/>
        </w:rPr>
        <w:t xml:space="preserve"> пятом настоящего пункта, возврату в областной бюджет подлежит та часть субсидии, к которой эти основания относятся.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В случае недостижения муниципальным образованием Ульяновской области планового значения показателя результативности использования субсидии, установленного соглашением, предоставленная ему субсидия подлежит возврату в объёме, рассчитанном в порядке, установленном пунктами       16 и 17 настоящ</w:t>
      </w:r>
      <w:r w:rsidR="009B3A9A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9B3A9A">
        <w:rPr>
          <w:sz w:val="28"/>
          <w:szCs w:val="28"/>
        </w:rPr>
        <w:t>равил</w:t>
      </w:r>
      <w:r>
        <w:rPr>
          <w:sz w:val="28"/>
          <w:szCs w:val="28"/>
        </w:rPr>
        <w:t>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В случае если субсидия была использована муниципальным образованием Ульяновской области в текущем финансовом году не в полном объёме, возврату в областной бюджет подлежит остаток неиспользованной субсидии.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20</w:t>
      </w:r>
      <w:r w:rsidR="00532B6B">
        <w:rPr>
          <w:sz w:val="28"/>
          <w:szCs w:val="28"/>
        </w:rPr>
        <w:t xml:space="preserve">. Министерство обеспечивает возврат субсидии (остатков субсидии) </w:t>
      </w:r>
      <w:r w:rsidR="00E624F1">
        <w:rPr>
          <w:sz w:val="28"/>
          <w:szCs w:val="28"/>
        </w:rPr>
        <w:br/>
      </w:r>
      <w:r w:rsidR="00532B6B">
        <w:rPr>
          <w:sz w:val="28"/>
          <w:szCs w:val="28"/>
        </w:rPr>
        <w:t>в областной бюджет путём направления муниципальному образованию Ульяновской области в срок, не превышающий 10 календарных дней со дня выявления одного из оснований для возврата субсидии в областной бюджет, указанных в пункте 19 настоящ</w:t>
      </w:r>
      <w:r w:rsidR="009B3A9A">
        <w:rPr>
          <w:sz w:val="28"/>
          <w:szCs w:val="28"/>
        </w:rPr>
        <w:t>их</w:t>
      </w:r>
      <w:r w:rsidR="00532B6B">
        <w:rPr>
          <w:sz w:val="28"/>
          <w:szCs w:val="28"/>
        </w:rPr>
        <w:t xml:space="preserve"> П</w:t>
      </w:r>
      <w:r w:rsidR="009B3A9A">
        <w:rPr>
          <w:sz w:val="28"/>
          <w:szCs w:val="28"/>
        </w:rPr>
        <w:t>равил</w:t>
      </w:r>
      <w:r w:rsidR="00532B6B">
        <w:rPr>
          <w:sz w:val="28"/>
          <w:szCs w:val="28"/>
        </w:rPr>
        <w:t>, требования о необходимости возврата субсидии (остатка субсидии) в течение 30 календарных дней со дня получения указанного требования.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В случае отказа или уклонения муниципального образования Ульяновской области от добровольного возврата субсидии (остатка субсидии) </w:t>
      </w:r>
      <w:r w:rsidR="00E624F1">
        <w:rPr>
          <w:sz w:val="28"/>
          <w:szCs w:val="28"/>
        </w:rPr>
        <w:br/>
      </w:r>
      <w:r>
        <w:rPr>
          <w:sz w:val="28"/>
          <w:szCs w:val="28"/>
        </w:rPr>
        <w:t>в областной бюджет Министерство принимает предусмотренные законодательством Российской Федерации меры по их принудительному взысканию.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21</w:t>
      </w:r>
      <w:r w:rsidR="00532B6B">
        <w:rPr>
          <w:sz w:val="28"/>
          <w:szCs w:val="28"/>
        </w:rPr>
        <w:t xml:space="preserve">. Возврат субсидий осуществляется на лицевой счёт Министерства </w:t>
      </w:r>
      <w:r w:rsidR="00E624F1">
        <w:rPr>
          <w:sz w:val="28"/>
          <w:szCs w:val="28"/>
        </w:rPr>
        <w:br/>
      </w:r>
      <w:r w:rsidR="00532B6B">
        <w:rPr>
          <w:sz w:val="28"/>
          <w:szCs w:val="28"/>
        </w:rPr>
        <w:t xml:space="preserve">с последующим перечислением в доход областного бюджета в установленном </w:t>
      </w:r>
      <w:r w:rsidR="00532B6B">
        <w:rPr>
          <w:sz w:val="28"/>
          <w:szCs w:val="28"/>
        </w:rPr>
        <w:lastRenderedPageBreak/>
        <w:t>законодательством порядке.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22</w:t>
      </w:r>
      <w:r w:rsidR="00532B6B">
        <w:rPr>
          <w:sz w:val="28"/>
          <w:szCs w:val="28"/>
        </w:rPr>
        <w:t xml:space="preserve">. Министерство вносит в установленном порядке предложения </w:t>
      </w:r>
      <w:r w:rsidR="00E624F1">
        <w:rPr>
          <w:sz w:val="28"/>
          <w:szCs w:val="28"/>
        </w:rPr>
        <w:br/>
      </w:r>
      <w:r w:rsidR="00532B6B">
        <w:rPr>
          <w:sz w:val="28"/>
          <w:szCs w:val="28"/>
        </w:rPr>
        <w:t>по перераспределению объёмов бюджетных ассигнований, утверждённых Правительством Ульяновской области на текущий финансовый год и плановый период, на предоставление субсидий, не подтверждённых органом местного самоуправления муниципального образования Ульяновской области принятыми бюджетными обязательствами по состоянию на 1 ноября текущего финансового года.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23</w:t>
      </w:r>
      <w:r w:rsidR="00532B6B">
        <w:rPr>
          <w:sz w:val="28"/>
          <w:szCs w:val="28"/>
        </w:rPr>
        <w:t xml:space="preserve">. Субсидии носят целевой характер и не могут быть использованы </w:t>
      </w:r>
      <w:r w:rsidR="00E624F1">
        <w:rPr>
          <w:sz w:val="28"/>
          <w:szCs w:val="28"/>
        </w:rPr>
        <w:br/>
      </w:r>
      <w:r w:rsidR="00532B6B">
        <w:rPr>
          <w:sz w:val="28"/>
          <w:szCs w:val="28"/>
        </w:rPr>
        <w:t>на другие цели.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24</w:t>
      </w:r>
      <w:r w:rsidR="00532B6B">
        <w:rPr>
          <w:sz w:val="28"/>
          <w:szCs w:val="28"/>
        </w:rPr>
        <w:t xml:space="preserve">. В случае несоблюдения муниципальным образованием Ульяновской области условий предоставления субсидий, перечисление субсидий приостанавливается Министерством финансов Ульяновской области </w:t>
      </w:r>
      <w:r w:rsidR="00E624F1">
        <w:rPr>
          <w:sz w:val="28"/>
          <w:szCs w:val="28"/>
        </w:rPr>
        <w:br/>
      </w:r>
      <w:r w:rsidR="00532B6B">
        <w:rPr>
          <w:sz w:val="28"/>
          <w:szCs w:val="28"/>
        </w:rPr>
        <w:t>в установленном им порядке.</w:t>
      </w:r>
    </w:p>
    <w:p w:rsidR="00D34DEA" w:rsidRDefault="00BD5BFB">
      <w:pPr>
        <w:pStyle w:val="FORMATTEXT"/>
        <w:ind w:firstLine="709"/>
        <w:jc w:val="both"/>
      </w:pPr>
      <w:r>
        <w:rPr>
          <w:sz w:val="28"/>
          <w:szCs w:val="28"/>
        </w:rPr>
        <w:t>25</w:t>
      </w:r>
      <w:r w:rsidR="00532B6B">
        <w:rPr>
          <w:sz w:val="28"/>
          <w:szCs w:val="28"/>
        </w:rPr>
        <w:t>. Министерство обеспечивает соблюдение муниципальными образованиями Ульяновской области условий, целей и порядка, установленных при предоставлении субсидий.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</w:t>
      </w:r>
      <w:r w:rsidR="00E624F1">
        <w:rPr>
          <w:sz w:val="28"/>
          <w:szCs w:val="28"/>
        </w:rPr>
        <w:t>.</w:t>
      </w:r>
      <w:r w:rsidR="00E624F1">
        <w:rPr>
          <w:b/>
          <w:bCs/>
          <w:sz w:val="28"/>
          <w:szCs w:val="28"/>
        </w:rPr>
        <w:t>»</w:t>
      </w:r>
    </w:p>
    <w:p w:rsidR="00D34DEA" w:rsidRDefault="00532B6B" w:rsidP="00E624F1">
      <w:pPr>
        <w:pStyle w:val="FORMATTEXT"/>
        <w:ind w:firstLine="709"/>
        <w:jc w:val="both"/>
      </w:pPr>
      <w:r>
        <w:rPr>
          <w:sz w:val="28"/>
          <w:szCs w:val="28"/>
        </w:rPr>
        <w:t>2. Признать утратившими силу: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пункт 9 постановления Правительства Ульяновской области от 28.07.2015 № 357-П «О внесении изменений в отдельные постановления Правительства Ульяновской области»;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постановление Правительства Ульяновской области от 24.12.2015 </w:t>
      </w:r>
      <w:r w:rsidR="00E624F1">
        <w:rPr>
          <w:sz w:val="28"/>
          <w:szCs w:val="28"/>
        </w:rPr>
        <w:br/>
      </w:r>
      <w:r>
        <w:rPr>
          <w:sz w:val="28"/>
          <w:szCs w:val="28"/>
        </w:rPr>
        <w:t>№ 697-П «О внесении изменений в постановление Правительства Ульяновской области от 28.10.2014 N 491-П»;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 xml:space="preserve">постановление Правительства Ульяновской области от 16.05.2016 </w:t>
      </w:r>
      <w:r w:rsidR="00E624F1">
        <w:rPr>
          <w:sz w:val="28"/>
          <w:szCs w:val="28"/>
        </w:rPr>
        <w:br/>
      </w:r>
      <w:r>
        <w:rPr>
          <w:sz w:val="28"/>
          <w:szCs w:val="28"/>
        </w:rPr>
        <w:t>№ 216-П «О внесении изменений в постановление Правительства Ульяновской области от 28.10.2014 N 491-П».</w:t>
      </w:r>
    </w:p>
    <w:p w:rsidR="00D34DEA" w:rsidRDefault="00532B6B">
      <w:pPr>
        <w:pStyle w:val="FORMATTEXT"/>
        <w:ind w:firstLine="709"/>
        <w:jc w:val="both"/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34DEA" w:rsidRDefault="00D34DE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EA" w:rsidRDefault="00D34DE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EA" w:rsidRDefault="00D34DE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EA" w:rsidRDefault="00532B6B">
      <w:pPr>
        <w:spacing w:after="0" w:line="235" w:lineRule="auto"/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34DEA" w:rsidRDefault="00532B6B">
      <w:pPr>
        <w:tabs>
          <w:tab w:val="left" w:pos="7884"/>
        </w:tabs>
        <w:spacing w:after="0" w:line="235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>А.А.Смекалин</w:t>
      </w:r>
    </w:p>
    <w:sectPr w:rsidR="00D34DEA" w:rsidSect="00D02B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41" w:right="567" w:bottom="1134" w:left="1701" w:header="713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EA" w:rsidRDefault="000E6BEA" w:rsidP="00D34DEA">
      <w:pPr>
        <w:spacing w:after="0" w:line="240" w:lineRule="auto"/>
      </w:pPr>
      <w:r>
        <w:separator/>
      </w:r>
    </w:p>
  </w:endnote>
  <w:endnote w:type="continuationSeparator" w:id="1">
    <w:p w:rsidR="000E6BEA" w:rsidRDefault="000E6BEA" w:rsidP="00D3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9A" w:rsidRDefault="009B3A9A">
    <w:pPr>
      <w:pStyle w:val="11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9A" w:rsidRDefault="009B3A9A">
    <w:pPr>
      <w:pStyle w:val="11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EA" w:rsidRDefault="000E6BEA" w:rsidP="00D34DEA">
      <w:pPr>
        <w:spacing w:after="0" w:line="240" w:lineRule="auto"/>
      </w:pPr>
      <w:r>
        <w:separator/>
      </w:r>
    </w:p>
  </w:footnote>
  <w:footnote w:type="continuationSeparator" w:id="1">
    <w:p w:rsidR="000E6BEA" w:rsidRDefault="000E6BEA" w:rsidP="00D3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9A" w:rsidRDefault="006F193A">
    <w:pPr>
      <w:pStyle w:val="1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9B3A9A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C2702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9A" w:rsidRDefault="009B3A9A">
    <w:pPr>
      <w:pStyle w:val="10"/>
      <w:jc w:val="center"/>
      <w:rPr>
        <w:rFonts w:ascii="Times New Roman" w:hAnsi="Times New Roman"/>
        <w:color w:val="FFFFF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EA"/>
    <w:rsid w:val="000B2CEF"/>
    <w:rsid w:val="000E6BEA"/>
    <w:rsid w:val="002F0A9D"/>
    <w:rsid w:val="003C2702"/>
    <w:rsid w:val="00532B6B"/>
    <w:rsid w:val="00546273"/>
    <w:rsid w:val="006733C9"/>
    <w:rsid w:val="006E50F7"/>
    <w:rsid w:val="006F193A"/>
    <w:rsid w:val="008F7215"/>
    <w:rsid w:val="009B3A9A"/>
    <w:rsid w:val="00AA0817"/>
    <w:rsid w:val="00BD5BFB"/>
    <w:rsid w:val="00CE1A3E"/>
    <w:rsid w:val="00D02B7F"/>
    <w:rsid w:val="00D34DEA"/>
    <w:rsid w:val="00D731B9"/>
    <w:rsid w:val="00DF15C0"/>
    <w:rsid w:val="00E624F1"/>
    <w:rsid w:val="00F4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qFormat/>
    <w:rsid w:val="000E0098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F86AAB"/>
  </w:style>
  <w:style w:type="character" w:customStyle="1" w:styleId="a3">
    <w:name w:val="Верхний колонтитул Знак"/>
    <w:basedOn w:val="a0"/>
    <w:uiPriority w:val="99"/>
    <w:qFormat/>
    <w:rsid w:val="00F86AAB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qFormat/>
    <w:rsid w:val="00F86AAB"/>
  </w:style>
  <w:style w:type="character" w:customStyle="1" w:styleId="3">
    <w:name w:val="Заголовок 3 Знак"/>
    <w:basedOn w:val="a0"/>
    <w:link w:val="31"/>
    <w:uiPriority w:val="9"/>
    <w:qFormat/>
    <w:rsid w:val="000E0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22089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E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E7CD6"/>
    <w:rPr>
      <w:rFonts w:ascii="Calibri" w:eastAsia="Times New Roman" w:hAnsi="Calibri" w:cs="Times New Roman"/>
      <w:lang w:eastAsia="ru-RU"/>
    </w:rPr>
  </w:style>
  <w:style w:type="paragraph" w:customStyle="1" w:styleId="a6">
    <w:name w:val="Заголовок"/>
    <w:basedOn w:val="a"/>
    <w:next w:val="a7"/>
    <w:qFormat/>
    <w:rsid w:val="00D34DE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D34DEA"/>
    <w:pPr>
      <w:spacing w:after="140"/>
    </w:pPr>
  </w:style>
  <w:style w:type="paragraph" w:styleId="a8">
    <w:name w:val="List"/>
    <w:basedOn w:val="a7"/>
    <w:rsid w:val="00D34DEA"/>
    <w:rPr>
      <w:rFonts w:cs="Noto Sans Devanagari"/>
    </w:rPr>
  </w:style>
  <w:style w:type="paragraph" w:customStyle="1" w:styleId="1">
    <w:name w:val="Название объекта1"/>
    <w:basedOn w:val="a"/>
    <w:qFormat/>
    <w:rsid w:val="00D34DE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D34DEA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F86AAB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86AAB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F86AA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0">
    <w:name w:val="formattext"/>
    <w:basedOn w:val="a"/>
    <w:qFormat/>
    <w:rsid w:val="00B5252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Прижатый влево"/>
    <w:basedOn w:val="a"/>
    <w:uiPriority w:val="99"/>
    <w:qFormat/>
    <w:rsid w:val="00A70AD4"/>
    <w:pPr>
      <w:widowControl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uiPriority w:val="99"/>
    <w:semiHidden/>
    <w:unhideWhenUsed/>
    <w:qFormat/>
    <w:rsid w:val="00DE7C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Нижний колонтитул1"/>
    <w:basedOn w:val="a"/>
    <w:uiPriority w:val="99"/>
    <w:unhideWhenUsed/>
    <w:rsid w:val="00DE7C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AC056D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c">
    <w:name w:val="header"/>
    <w:basedOn w:val="a"/>
    <w:link w:val="12"/>
    <w:uiPriority w:val="99"/>
    <w:semiHidden/>
    <w:unhideWhenUsed/>
    <w:rsid w:val="00D0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D02B7F"/>
    <w:rPr>
      <w:rFonts w:eastAsia="Times New Roman" w:cs="Times New Roman"/>
      <w:color w:val="00000A"/>
      <w:sz w:val="22"/>
      <w:lang w:eastAsia="ru-RU"/>
    </w:rPr>
  </w:style>
  <w:style w:type="paragraph" w:styleId="ad">
    <w:name w:val="footer"/>
    <w:basedOn w:val="a"/>
    <w:link w:val="13"/>
    <w:uiPriority w:val="99"/>
    <w:semiHidden/>
    <w:unhideWhenUsed/>
    <w:rsid w:val="00D0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D02B7F"/>
    <w:rPr>
      <w:rFonts w:eastAsia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F946-040E-4188-9A85-8AED8E1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28.10.2014 N 491-П(ред. от 16.05.2016)"Об утверждении порядка предоставления и расходования субсидий, предусмотренных в областном бюджете Ульяновской области бюджетам муниципальных образований Ульяновской</vt:lpstr>
    </vt:vector>
  </TitlesOfParts>
  <Company>КонсультантПлюс Версия 4017.00.21</Company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28.10.2014 N 491-П(ред. от 16.05.2016)"Об утверждении порядка предоставления и расходования субсидий, предусмотренных в областном бюджете Ульяновской области бюджетам муниципальных образований Ульяновской области на осуществление капитального ремонта гидротехнических сооружений, благоустройство родников в Ульяновской области, используемых населением в качестве источников питьевого водоснабжения, в рамках подпрограммы "Развитие водохозяйственного комплекса</dc:title>
  <dc:creator>Пользователь</dc:creator>
  <cp:lastModifiedBy>Olga Brenduk</cp:lastModifiedBy>
  <cp:revision>2</cp:revision>
  <cp:lastPrinted>2018-06-06T04:18:00Z</cp:lastPrinted>
  <dcterms:created xsi:type="dcterms:W3CDTF">2018-06-22T06:49:00Z</dcterms:created>
  <dcterms:modified xsi:type="dcterms:W3CDTF">2018-06-22T06:49:00Z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