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D2" w:rsidRPr="00F72D39" w:rsidRDefault="00F72D39" w:rsidP="00F72D39">
      <w:pPr>
        <w:jc w:val="right"/>
        <w:rPr>
          <w:i/>
        </w:rPr>
      </w:pPr>
      <w:r w:rsidRPr="00F72D39">
        <w:rPr>
          <w:i/>
        </w:rPr>
        <w:t>проект</w:t>
      </w:r>
    </w:p>
    <w:p w:rsidR="005E0FD2" w:rsidRDefault="005E0FD2" w:rsidP="00227BBB">
      <w:pPr>
        <w:jc w:val="center"/>
        <w:rPr>
          <w:b/>
        </w:rPr>
      </w:pPr>
    </w:p>
    <w:p w:rsidR="005E0FD2" w:rsidRDefault="005E0FD2" w:rsidP="00227BBB">
      <w:pPr>
        <w:jc w:val="center"/>
        <w:rPr>
          <w:b/>
        </w:rPr>
      </w:pPr>
    </w:p>
    <w:p w:rsidR="005E0FD2" w:rsidRDefault="00F72D39" w:rsidP="00227BBB">
      <w:pPr>
        <w:jc w:val="center"/>
        <w:rPr>
          <w:b/>
        </w:rPr>
      </w:pPr>
      <w:r>
        <w:rPr>
          <w:b/>
        </w:rPr>
        <w:t>ПРАВИТЕЛЬСТВО УЛЬЯНОВСКОЙ ОБЛАСТИ</w:t>
      </w:r>
    </w:p>
    <w:p w:rsidR="00F72D39" w:rsidRDefault="00F72D39" w:rsidP="00227BBB">
      <w:pPr>
        <w:jc w:val="center"/>
        <w:rPr>
          <w:b/>
        </w:rPr>
      </w:pPr>
    </w:p>
    <w:p w:rsidR="00F72D39" w:rsidRPr="00334127" w:rsidRDefault="00F72D39" w:rsidP="00227BBB">
      <w:pPr>
        <w:jc w:val="center"/>
        <w:rPr>
          <w:b/>
        </w:rPr>
      </w:pPr>
      <w:r>
        <w:rPr>
          <w:b/>
        </w:rPr>
        <w:t>ПОСТАНОВЛЕНИЕ</w:t>
      </w:r>
    </w:p>
    <w:p w:rsidR="005E0FD2" w:rsidRPr="005E0FD2" w:rsidRDefault="005E0FD2" w:rsidP="005E0FD2">
      <w:pPr>
        <w:jc w:val="center"/>
        <w:rPr>
          <w:b/>
          <w:sz w:val="40"/>
        </w:rPr>
      </w:pPr>
    </w:p>
    <w:p w:rsidR="0055487C" w:rsidRDefault="0002009E" w:rsidP="0055487C">
      <w:pPr>
        <w:jc w:val="center"/>
        <w:rPr>
          <w:b/>
        </w:rPr>
      </w:pPr>
      <w:r w:rsidRPr="00FC5AA6">
        <w:rPr>
          <w:b/>
        </w:rPr>
        <w:t xml:space="preserve">О </w:t>
      </w:r>
      <w:r w:rsidR="0055487C">
        <w:rPr>
          <w:b/>
        </w:rPr>
        <w:t xml:space="preserve">внесении изменений в постановление </w:t>
      </w:r>
      <w:r w:rsidR="0055487C" w:rsidRPr="0055487C">
        <w:rPr>
          <w:b/>
        </w:rPr>
        <w:t xml:space="preserve">Правительства </w:t>
      </w:r>
    </w:p>
    <w:p w:rsidR="0002009E" w:rsidRPr="00FC5AA6" w:rsidRDefault="0055487C" w:rsidP="0055487C">
      <w:pPr>
        <w:jc w:val="center"/>
        <w:rPr>
          <w:b/>
        </w:rPr>
      </w:pPr>
      <w:r w:rsidRPr="0055487C">
        <w:rPr>
          <w:b/>
        </w:rPr>
        <w:t xml:space="preserve">Ульяновской области от 12.11.2018 </w:t>
      </w:r>
      <w:r>
        <w:rPr>
          <w:b/>
        </w:rPr>
        <w:t>№</w:t>
      </w:r>
      <w:r w:rsidRPr="0055487C">
        <w:rPr>
          <w:b/>
        </w:rPr>
        <w:t xml:space="preserve"> 549-П</w:t>
      </w:r>
    </w:p>
    <w:p w:rsidR="0002009E" w:rsidRPr="00FC5AA6" w:rsidRDefault="0002009E" w:rsidP="00FC5AA6">
      <w:pPr>
        <w:ind w:firstLine="709"/>
        <w:jc w:val="center"/>
        <w:rPr>
          <w:b/>
        </w:rPr>
      </w:pPr>
    </w:p>
    <w:p w:rsidR="0002009E" w:rsidRDefault="0002009E" w:rsidP="00FC5AA6">
      <w:pPr>
        <w:ind w:firstLine="709"/>
        <w:jc w:val="center"/>
        <w:rPr>
          <w:b/>
        </w:rPr>
      </w:pPr>
    </w:p>
    <w:p w:rsidR="0055487C" w:rsidRPr="0055487C" w:rsidRDefault="0055487C" w:rsidP="0055487C">
      <w:pPr>
        <w:ind w:firstLine="709"/>
        <w:jc w:val="both"/>
        <w:rPr>
          <w:spacing w:val="20"/>
        </w:rPr>
      </w:pPr>
      <w:r>
        <w:t xml:space="preserve">Правительство Ульяновской области </w:t>
      </w:r>
      <w:r w:rsidRPr="0055487C">
        <w:rPr>
          <w:spacing w:val="20"/>
        </w:rPr>
        <w:t>постановляет:</w:t>
      </w:r>
    </w:p>
    <w:p w:rsidR="0055487C" w:rsidRDefault="0055487C" w:rsidP="0055487C">
      <w:pPr>
        <w:ind w:firstLine="709"/>
        <w:jc w:val="both"/>
      </w:pPr>
      <w:r>
        <w:t xml:space="preserve">1. Внести в </w:t>
      </w:r>
      <w:r w:rsidR="00D81388">
        <w:t>Порядок определения объё</w:t>
      </w:r>
      <w:r w:rsidR="00D81388" w:rsidRPr="00D81388">
        <w:t>ма и предоставления в 2019 году субсидий из областного бюджета Ульяновской области Ульяновскому региональному отделению Общеросси</w:t>
      </w:r>
      <w:r w:rsidR="00D81388">
        <w:t xml:space="preserve">йской общественной организации «Ассоциация юристов России», утверждённый </w:t>
      </w:r>
      <w:r>
        <w:t>постановление</w:t>
      </w:r>
      <w:r w:rsidR="00D81388">
        <w:t>м</w:t>
      </w:r>
      <w:r>
        <w:t xml:space="preserve"> Правительства Ульяновской области от 12.11.2018 № 549-П «</w:t>
      </w:r>
      <w:r w:rsidRPr="0055487C">
        <w:t>О предоставлении в 2019 году субсидий из областного бюджета Ульяновской области Ульяновскому региональному отделению Общеросси</w:t>
      </w:r>
      <w:r>
        <w:t>йской общественной организации «</w:t>
      </w:r>
      <w:r w:rsidRPr="0055487C">
        <w:t>Ассоциация юристов России</w:t>
      </w:r>
      <w:r>
        <w:t>»</w:t>
      </w:r>
      <w:r w:rsidR="00287756">
        <w:t>,</w:t>
      </w:r>
      <w:r>
        <w:t xml:space="preserve"> следующие изменения:</w:t>
      </w:r>
    </w:p>
    <w:p w:rsidR="00D81388" w:rsidRDefault="00D81388" w:rsidP="0055487C">
      <w:pPr>
        <w:ind w:firstLine="709"/>
        <w:jc w:val="both"/>
      </w:pPr>
      <w:r>
        <w:t>1) в пункте 3:</w:t>
      </w:r>
    </w:p>
    <w:p w:rsidR="00D81388" w:rsidRPr="00844697" w:rsidRDefault="00D81388" w:rsidP="0055487C">
      <w:pPr>
        <w:ind w:firstLine="709"/>
        <w:jc w:val="both"/>
      </w:pPr>
      <w:r>
        <w:t xml:space="preserve">а) </w:t>
      </w:r>
      <w:r w:rsidRPr="00844697">
        <w:t xml:space="preserve">дополнить абзацами </w:t>
      </w:r>
      <w:r w:rsidR="00844697" w:rsidRPr="00844697">
        <w:t xml:space="preserve">тринадцатым-четырнадцатым </w:t>
      </w:r>
      <w:r w:rsidRPr="00844697">
        <w:t>следующего содержания:</w:t>
      </w:r>
    </w:p>
    <w:p w:rsidR="00D81388" w:rsidRDefault="00D81388" w:rsidP="0055487C">
      <w:pPr>
        <w:ind w:firstLine="709"/>
        <w:jc w:val="both"/>
      </w:pPr>
      <w:r w:rsidRPr="00844697">
        <w:t xml:space="preserve">«затрат, связанных </w:t>
      </w:r>
      <w:r>
        <w:t>с</w:t>
      </w:r>
      <w:r w:rsidR="00F33BA4">
        <w:t xml:space="preserve"> организацией и проведением мероприятий </w:t>
      </w:r>
      <w:r w:rsidR="000A19C4">
        <w:br/>
      </w:r>
      <w:r w:rsidR="00F33BA4">
        <w:t xml:space="preserve">по правовому просвещению </w:t>
      </w:r>
      <w:r w:rsidR="000A19C4">
        <w:t>граждан, проживающих в Ульяновской области,</w:t>
      </w:r>
      <w:r w:rsidR="0076730C">
        <w:br/>
      </w:r>
      <w:r w:rsidR="00F33BA4">
        <w:t xml:space="preserve">в </w:t>
      </w:r>
      <w:r w:rsidR="00561BA0">
        <w:t>области</w:t>
      </w:r>
      <w:bookmarkStart w:id="0" w:name="_GoBack"/>
      <w:bookmarkEnd w:id="0"/>
      <w:r w:rsidR="00F33BA4">
        <w:t xml:space="preserve"> защиты прав потребителей</w:t>
      </w:r>
      <w:r>
        <w:t>;</w:t>
      </w:r>
    </w:p>
    <w:p w:rsidR="00844697" w:rsidRDefault="000A19C4" w:rsidP="0055487C">
      <w:pPr>
        <w:ind w:firstLine="709"/>
        <w:jc w:val="both"/>
      </w:pPr>
      <w:r>
        <w:t xml:space="preserve">затрат, связанных с организацией и проведением мероприятий </w:t>
      </w:r>
      <w:r>
        <w:br/>
        <w:t xml:space="preserve">по </w:t>
      </w:r>
      <w:r w:rsidR="00844697">
        <w:t>содействию оказания бесплатной юридической помощи на территории Ульяновской области и развитию правового</w:t>
      </w:r>
      <w:r>
        <w:t xml:space="preserve"> просвещени</w:t>
      </w:r>
      <w:r w:rsidR="00844697">
        <w:t>я</w:t>
      </w:r>
      <w:r>
        <w:t xml:space="preserve"> граждан, проживающих в Ульяновской области,</w:t>
      </w:r>
      <w:r w:rsidR="00844697">
        <w:t xml:space="preserve"> реализуемых </w:t>
      </w:r>
      <w:r w:rsidR="0076730C">
        <w:t xml:space="preserve">Ассоциацией </w:t>
      </w:r>
      <w:r w:rsidR="00844697">
        <w:t xml:space="preserve">совместно </w:t>
      </w:r>
      <w:r w:rsidR="00844697">
        <w:br/>
        <w:t>с Уполномоченным по правам человека в Ульяновской области, Уполномоченным по права</w:t>
      </w:r>
      <w:r w:rsidR="00CE750D">
        <w:t>м ребёнка в Ульяновской области</w:t>
      </w:r>
      <w:r w:rsidR="00287756">
        <w:t>,</w:t>
      </w:r>
      <w:r w:rsidR="00CE750D">
        <w:t xml:space="preserve"> Уполномоченным по защите прав предпринимателей в Ульяновской области;</w:t>
      </w:r>
      <w:r w:rsidR="00844697">
        <w:t>»;</w:t>
      </w:r>
    </w:p>
    <w:p w:rsidR="00844697" w:rsidRDefault="00844697" w:rsidP="0055487C">
      <w:pPr>
        <w:ind w:firstLine="709"/>
        <w:jc w:val="both"/>
      </w:pPr>
      <w:r>
        <w:t>б) абзац тринадцатый считать абзацем пятнадцатым;</w:t>
      </w:r>
    </w:p>
    <w:p w:rsidR="0055487C" w:rsidRDefault="00D81388" w:rsidP="00012073">
      <w:pPr>
        <w:ind w:firstLine="709"/>
        <w:jc w:val="both"/>
        <w:rPr>
          <w:spacing w:val="-4"/>
        </w:rPr>
      </w:pPr>
      <w:r>
        <w:rPr>
          <w:spacing w:val="-4"/>
        </w:rPr>
        <w:t>2) пункт 6 дополнить подпункто</w:t>
      </w:r>
      <w:r w:rsidR="00CE750D">
        <w:rPr>
          <w:spacing w:val="-4"/>
        </w:rPr>
        <w:t>м 5 следующего содержания:</w:t>
      </w:r>
    </w:p>
    <w:p w:rsidR="00D81388" w:rsidRDefault="00D81388" w:rsidP="00012073">
      <w:pPr>
        <w:ind w:firstLine="709"/>
        <w:jc w:val="both"/>
        <w:rPr>
          <w:spacing w:val="-4"/>
        </w:rPr>
      </w:pPr>
      <w:r>
        <w:rPr>
          <w:spacing w:val="-4"/>
        </w:rPr>
        <w:t xml:space="preserve">«5) у Ассоциации должна отсутствовать </w:t>
      </w:r>
      <w:r w:rsidRPr="00D81388">
        <w:rPr>
          <w:spacing w:val="-4"/>
        </w:rPr>
        <w:t>просроченная (неурегулированная) задолженность по денежным обязательствам перед Ульяновской областью</w:t>
      </w:r>
      <w:r>
        <w:rPr>
          <w:spacing w:val="-4"/>
        </w:rPr>
        <w:t>.»;</w:t>
      </w:r>
    </w:p>
    <w:p w:rsidR="00D81388" w:rsidRDefault="00D81388" w:rsidP="00012073">
      <w:pPr>
        <w:ind w:firstLine="709"/>
        <w:jc w:val="both"/>
        <w:rPr>
          <w:spacing w:val="-4"/>
        </w:rPr>
      </w:pPr>
      <w:r>
        <w:rPr>
          <w:spacing w:val="-4"/>
        </w:rPr>
        <w:t xml:space="preserve">3) в подпункте 6 пункта 7 цифру «4» заменить цифрой </w:t>
      </w:r>
      <w:r w:rsidR="00CE750D">
        <w:rPr>
          <w:spacing w:val="-4"/>
        </w:rPr>
        <w:t>«</w:t>
      </w:r>
      <w:r>
        <w:rPr>
          <w:spacing w:val="-4"/>
        </w:rPr>
        <w:t>5».</w:t>
      </w:r>
    </w:p>
    <w:p w:rsidR="0027099A" w:rsidRDefault="0027099A" w:rsidP="00012073">
      <w:pPr>
        <w:ind w:firstLine="709"/>
        <w:jc w:val="both"/>
        <w:rPr>
          <w:spacing w:val="-4"/>
        </w:rPr>
      </w:pPr>
      <w:r w:rsidRPr="0027099A">
        <w:rPr>
          <w:spacing w:val="-4"/>
        </w:rPr>
        <w:t>2. Финансовое обеспечение расходн</w:t>
      </w:r>
      <w:r>
        <w:rPr>
          <w:spacing w:val="-4"/>
        </w:rPr>
        <w:t>ых</w:t>
      </w:r>
      <w:r w:rsidRPr="0027099A">
        <w:rPr>
          <w:spacing w:val="-4"/>
        </w:rPr>
        <w:t xml:space="preserve"> обязательств, установленн</w:t>
      </w:r>
      <w:r>
        <w:rPr>
          <w:spacing w:val="-4"/>
        </w:rPr>
        <w:t>ых</w:t>
      </w:r>
      <w:r w:rsidRPr="0027099A">
        <w:rPr>
          <w:spacing w:val="-4"/>
        </w:rPr>
        <w:t xml:space="preserve"> настоящим постановлением, осуществля</w:t>
      </w:r>
      <w:r>
        <w:rPr>
          <w:spacing w:val="-4"/>
        </w:rPr>
        <w:t>ется</w:t>
      </w:r>
      <w:r w:rsidRPr="0027099A">
        <w:rPr>
          <w:spacing w:val="-4"/>
        </w:rPr>
        <w:t xml:space="preserve"> в пределах бюджетных ассигнований, предусмотренных в областном бюджете Ульяновской области </w:t>
      </w:r>
      <w:r>
        <w:rPr>
          <w:spacing w:val="-4"/>
        </w:rPr>
        <w:br/>
      </w:r>
      <w:r w:rsidRPr="0027099A">
        <w:rPr>
          <w:spacing w:val="-4"/>
        </w:rPr>
        <w:t>на 2019 год и на плановый период 2020 и 2021 годов, и лимитов бюджетных обязательств на предостав</w:t>
      </w:r>
      <w:r w:rsidR="00BF0299">
        <w:rPr>
          <w:spacing w:val="-4"/>
        </w:rPr>
        <w:t>ление указанных субсидий, доведё</w:t>
      </w:r>
      <w:r w:rsidRPr="0027099A">
        <w:rPr>
          <w:spacing w:val="-4"/>
        </w:rPr>
        <w:t xml:space="preserve">нных </w:t>
      </w:r>
      <w:r>
        <w:rPr>
          <w:spacing w:val="-4"/>
        </w:rPr>
        <w:br/>
      </w:r>
      <w:r w:rsidRPr="0027099A">
        <w:rPr>
          <w:spacing w:val="-4"/>
        </w:rPr>
        <w:lastRenderedPageBreak/>
        <w:t>до Правительства Ульяновской области как получателя средств областного бюджета Ульяновской области.</w:t>
      </w:r>
    </w:p>
    <w:p w:rsidR="0002009E" w:rsidRPr="0027099A" w:rsidRDefault="0027099A" w:rsidP="00012073">
      <w:pPr>
        <w:ind w:firstLine="709"/>
        <w:jc w:val="both"/>
        <w:rPr>
          <w:b/>
        </w:rPr>
      </w:pPr>
      <w:r w:rsidRPr="0027099A">
        <w:t>3</w:t>
      </w:r>
      <w:r w:rsidR="0002009E" w:rsidRPr="0027099A">
        <w:t>. Настоящее постановление вступает в силу на следующий день после дня его официального опубликования.</w:t>
      </w:r>
    </w:p>
    <w:p w:rsidR="00844697" w:rsidRPr="0027099A" w:rsidRDefault="00844697" w:rsidP="00FC5AA6">
      <w:pPr>
        <w:jc w:val="both"/>
      </w:pPr>
    </w:p>
    <w:p w:rsidR="0002009E" w:rsidRPr="0027099A" w:rsidRDefault="0002009E" w:rsidP="00FC5AA6">
      <w:pPr>
        <w:jc w:val="both"/>
      </w:pPr>
      <w:r w:rsidRPr="0027099A">
        <w:t xml:space="preserve">Председатель </w:t>
      </w:r>
    </w:p>
    <w:p w:rsidR="0002009E" w:rsidRDefault="0002009E" w:rsidP="00FC5AA6">
      <w:pPr>
        <w:jc w:val="both"/>
      </w:pPr>
      <w:r w:rsidRPr="0027099A">
        <w:t>Правительства области                                              А.А.Смекалин</w:t>
      </w: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FC5AA6">
      <w:pPr>
        <w:jc w:val="both"/>
      </w:pPr>
    </w:p>
    <w:p w:rsidR="00684D22" w:rsidRDefault="00684D22" w:rsidP="00684D22">
      <w:pPr>
        <w:jc w:val="center"/>
        <w:rPr>
          <w:b/>
        </w:rPr>
      </w:pPr>
    </w:p>
    <w:p w:rsidR="00684D22" w:rsidRDefault="00684D22" w:rsidP="00684D22">
      <w:pPr>
        <w:jc w:val="center"/>
        <w:rPr>
          <w:b/>
        </w:rPr>
      </w:pPr>
    </w:p>
    <w:p w:rsidR="00684D22" w:rsidRPr="00D73C31" w:rsidRDefault="00684D22" w:rsidP="00684D22">
      <w:pPr>
        <w:jc w:val="center"/>
        <w:rPr>
          <w:b/>
        </w:rPr>
      </w:pPr>
      <w:r w:rsidRPr="00D73C31">
        <w:rPr>
          <w:b/>
        </w:rPr>
        <w:t>ПОЯСНИТЕЛЬНАЯ ЗАПИСКА</w:t>
      </w:r>
    </w:p>
    <w:p w:rsidR="00684D22" w:rsidRPr="00D73C31" w:rsidRDefault="00684D22" w:rsidP="00684D22">
      <w:pPr>
        <w:jc w:val="center"/>
        <w:rPr>
          <w:b/>
        </w:rPr>
      </w:pPr>
      <w:r w:rsidRPr="00D73C31">
        <w:rPr>
          <w:b/>
        </w:rPr>
        <w:t>к проекту постановления Правительства Ульяновской области</w:t>
      </w:r>
    </w:p>
    <w:p w:rsidR="00684D22" w:rsidRPr="00D73C31" w:rsidRDefault="00684D22" w:rsidP="00684D22">
      <w:pPr>
        <w:jc w:val="center"/>
        <w:rPr>
          <w:b/>
        </w:rPr>
      </w:pPr>
      <w:r w:rsidRPr="00D73C31">
        <w:rPr>
          <w:b/>
        </w:rPr>
        <w:t xml:space="preserve">«О внесении изменений в постановление Правительства </w:t>
      </w:r>
    </w:p>
    <w:p w:rsidR="00684D22" w:rsidRDefault="00684D22" w:rsidP="00684D22">
      <w:pPr>
        <w:jc w:val="center"/>
        <w:rPr>
          <w:b/>
        </w:rPr>
      </w:pPr>
      <w:r w:rsidRPr="00D73C31">
        <w:rPr>
          <w:b/>
        </w:rPr>
        <w:t>Ульяновской области от 12.11.2018 № 549-П»</w:t>
      </w:r>
    </w:p>
    <w:p w:rsidR="00684D22" w:rsidRDefault="00684D22" w:rsidP="00684D22">
      <w:pPr>
        <w:jc w:val="center"/>
        <w:rPr>
          <w:b/>
        </w:rPr>
      </w:pPr>
    </w:p>
    <w:p w:rsidR="00684D22" w:rsidRPr="00D73C31" w:rsidRDefault="00684D22" w:rsidP="00684D22">
      <w:pPr>
        <w:jc w:val="center"/>
        <w:rPr>
          <w:b/>
        </w:rPr>
      </w:pPr>
    </w:p>
    <w:p w:rsidR="00684D22" w:rsidRPr="00D73C31" w:rsidRDefault="00684D22" w:rsidP="00684D22">
      <w:pPr>
        <w:spacing w:line="240" w:lineRule="atLeast"/>
        <w:ind w:firstLine="709"/>
        <w:jc w:val="both"/>
      </w:pPr>
      <w:r w:rsidRPr="00D73C31">
        <w:t>Проект постановления Правительства Ульяновской области постановления Правительства Ульяновской области «О внесении изменений в постановление Правительства Ульяновской области от 12.11.2018 № 549-П» разработан с целью приведения Порядка определения объёма и предоставления в 2019 году субсидий из областного бюджета Ульяновской области Ульяновскому региональному отделению Общероссийской общественной организации «Ассоциация юристов России» в соответствие с бюджетным законодательством.</w:t>
      </w:r>
    </w:p>
    <w:p w:rsidR="00684D22" w:rsidRPr="00D73C31" w:rsidRDefault="00684D22" w:rsidP="00684D22">
      <w:pPr>
        <w:spacing w:line="240" w:lineRule="atLeast"/>
        <w:ind w:firstLine="709"/>
        <w:jc w:val="both"/>
      </w:pPr>
      <w:r w:rsidRPr="00D73C31">
        <w:t>Проектом постановления предлагается дополнить перечень требований, предъявляемых к Ульяновскому региональному отделению Общероссийской общественной организации «Ассоциация юристов России» (далее – Ассоциация) как получателю субсидий условием об отсутствии у неё просроченной (неурегулированной) задолженности по денежным обязательствам перед Ульяновской областью. Данное требование предусмотрено пунктом 17 статьи 241 Бюджетного кодекса Российской Федерации. Также проектом постановления предлагается дополнить перечень документов (копий документов), необходимых для получения субсидий, справкой, подтверждающей отсутствие такой задолженности.</w:t>
      </w:r>
    </w:p>
    <w:p w:rsidR="00684D22" w:rsidRPr="00D73C31" w:rsidRDefault="00684D22" w:rsidP="00684D22">
      <w:pPr>
        <w:spacing w:line="240" w:lineRule="atLeast"/>
        <w:ind w:firstLine="709"/>
        <w:jc w:val="both"/>
      </w:pPr>
      <w:r w:rsidRPr="00D73C31">
        <w:t xml:space="preserve">Кроме того, проектом постановления вносятся изменения в перечень затрат, на финансовое обеспечение которых предоставляются субсидии. </w:t>
      </w:r>
      <w:r>
        <w:br/>
      </w:r>
      <w:r w:rsidRPr="00D73C31">
        <w:t xml:space="preserve">В частности, дополняются затраты, связанные с организацией и проведением мероприятий по правовому просвещению граждан в сфере защиты прав потребителей и затраты, связанные с организацией и проведением мероприятий, реализуемых Ассоциацией совместно с Уполномоченным по правам человека </w:t>
      </w:r>
      <w:r>
        <w:br/>
      </w:r>
      <w:r w:rsidRPr="00D73C31">
        <w:t>в Ульяновской области, Уполномоченным по правам ребёнка в Ульяновской области, Уполномоченным по защите прав предпринимателей в Ульяновской области.</w:t>
      </w:r>
    </w:p>
    <w:p w:rsidR="00684D22" w:rsidRDefault="00684D22" w:rsidP="00684D22">
      <w:pPr>
        <w:spacing w:line="240" w:lineRule="atLeast"/>
        <w:ind w:firstLine="709"/>
        <w:jc w:val="both"/>
      </w:pPr>
      <w:r w:rsidRPr="00D73C31">
        <w:t>Принятие проекта постановления позволит привести нормы областного законодательства в соответствие с федеральным законодательством, а также обеспечить финансирование мероприятий в сфере правового просвещения граждан.</w:t>
      </w:r>
    </w:p>
    <w:p w:rsidR="00684D22" w:rsidRDefault="00684D22" w:rsidP="00684D22">
      <w:pPr>
        <w:spacing w:line="240" w:lineRule="atLeast"/>
        <w:ind w:firstLine="709"/>
        <w:jc w:val="both"/>
      </w:pPr>
    </w:p>
    <w:p w:rsidR="00684D22" w:rsidRDefault="00684D22" w:rsidP="00684D22">
      <w:pPr>
        <w:spacing w:line="240" w:lineRule="atLeast"/>
        <w:ind w:firstLine="709"/>
        <w:jc w:val="both"/>
      </w:pPr>
    </w:p>
    <w:p w:rsidR="00684D22" w:rsidRDefault="00684D22" w:rsidP="00684D22">
      <w:pPr>
        <w:spacing w:line="240" w:lineRule="atLeast"/>
        <w:ind w:firstLine="709"/>
        <w:jc w:val="both"/>
      </w:pPr>
    </w:p>
    <w:p w:rsidR="00684D22" w:rsidRDefault="00684D22" w:rsidP="00684D22">
      <w:pPr>
        <w:spacing w:line="240" w:lineRule="atLeast"/>
        <w:ind w:firstLine="709"/>
        <w:jc w:val="both"/>
      </w:pPr>
    </w:p>
    <w:p w:rsidR="00684D22" w:rsidRPr="00D73C31" w:rsidRDefault="00684D22" w:rsidP="00684D22">
      <w:pPr>
        <w:spacing w:line="240" w:lineRule="atLeast"/>
        <w:ind w:firstLine="709"/>
        <w:jc w:val="both"/>
      </w:pPr>
    </w:p>
    <w:p w:rsidR="00684D22" w:rsidRPr="00D73C31" w:rsidRDefault="00684D22" w:rsidP="00684D22">
      <w:pPr>
        <w:spacing w:line="240" w:lineRule="atLeast"/>
        <w:ind w:firstLine="709"/>
        <w:jc w:val="both"/>
      </w:pPr>
      <w:r w:rsidRPr="00D73C31">
        <w:lastRenderedPageBreak/>
        <w:t>Ответственное должностное лицо за разработку проекта постановления главный советник департамента правовой экспертизы государственно-правового управления администрации Губернатора Ульяновской области Козина М.К.</w:t>
      </w:r>
    </w:p>
    <w:p w:rsidR="00684D22" w:rsidRDefault="00684D22" w:rsidP="00684D22">
      <w:pPr>
        <w:spacing w:line="240" w:lineRule="atLeast"/>
        <w:jc w:val="both"/>
      </w:pPr>
    </w:p>
    <w:p w:rsidR="00684D22" w:rsidRPr="00D73C31" w:rsidRDefault="00684D22" w:rsidP="00684D22">
      <w:pPr>
        <w:spacing w:line="240" w:lineRule="atLeast"/>
        <w:jc w:val="both"/>
      </w:pPr>
      <w:r w:rsidRPr="00D73C31">
        <w:t xml:space="preserve">Заместитель руководителя </w:t>
      </w:r>
    </w:p>
    <w:p w:rsidR="00684D22" w:rsidRPr="00D73C31" w:rsidRDefault="00684D22" w:rsidP="00684D22">
      <w:pPr>
        <w:spacing w:line="240" w:lineRule="atLeast"/>
        <w:jc w:val="both"/>
      </w:pPr>
      <w:r w:rsidRPr="00D73C31">
        <w:t>администрации Губернатора</w:t>
      </w:r>
    </w:p>
    <w:p w:rsidR="00684D22" w:rsidRPr="00D73C31" w:rsidRDefault="00684D22" w:rsidP="00684D22">
      <w:pPr>
        <w:spacing w:line="240" w:lineRule="atLeast"/>
        <w:jc w:val="both"/>
      </w:pPr>
      <w:r w:rsidRPr="00D73C31">
        <w:t>Ульяновской области –</w:t>
      </w:r>
    </w:p>
    <w:p w:rsidR="00684D22" w:rsidRPr="00D73C31" w:rsidRDefault="00684D22" w:rsidP="00684D22">
      <w:pPr>
        <w:spacing w:line="240" w:lineRule="atLeast"/>
        <w:jc w:val="both"/>
      </w:pPr>
      <w:r w:rsidRPr="00D73C31">
        <w:t xml:space="preserve">начальник государственно – </w:t>
      </w:r>
    </w:p>
    <w:p w:rsidR="00684D22" w:rsidRPr="00D73C31" w:rsidRDefault="00684D22" w:rsidP="00684D22">
      <w:pPr>
        <w:spacing w:line="240" w:lineRule="atLeast"/>
        <w:jc w:val="both"/>
      </w:pPr>
      <w:r w:rsidRPr="00D73C31">
        <w:t>правового управления                                                              А.С.Преображенский</w:t>
      </w:r>
    </w:p>
    <w:p w:rsidR="00684D22" w:rsidRPr="0027099A" w:rsidRDefault="00684D22" w:rsidP="00FC5AA6">
      <w:pPr>
        <w:jc w:val="both"/>
      </w:pPr>
    </w:p>
    <w:p w:rsidR="0002009E" w:rsidRDefault="0002009E" w:rsidP="00FC5AA6">
      <w:pPr>
        <w:jc w:val="both"/>
        <w:sectPr w:rsidR="0002009E" w:rsidSect="005E0FD2">
          <w:headerReference w:type="even" r:id="rId6"/>
          <w:headerReference w:type="default" r:id="rId7"/>
          <w:pgSz w:w="11906" w:h="16838" w:code="9"/>
          <w:pgMar w:top="1134" w:right="567" w:bottom="1134" w:left="1701" w:header="709" w:footer="709" w:gutter="0"/>
          <w:cols w:space="708"/>
          <w:titlePg/>
          <w:docGrid w:linePitch="360"/>
        </w:sectPr>
      </w:pPr>
    </w:p>
    <w:p w:rsidR="0002009E" w:rsidRPr="00BC3AB8" w:rsidRDefault="0002009E" w:rsidP="00FD7BD6">
      <w:pPr>
        <w:jc w:val="both"/>
      </w:pPr>
    </w:p>
    <w:sectPr w:rsidR="0002009E" w:rsidRPr="00BC3AB8" w:rsidSect="00A442D2">
      <w:pgSz w:w="16838" w:h="11906" w:orient="landscape"/>
      <w:pgMar w:top="850" w:right="1134" w:bottom="1701"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19A" w:rsidRDefault="0063119A">
      <w:r>
        <w:separator/>
      </w:r>
    </w:p>
  </w:endnote>
  <w:endnote w:type="continuationSeparator" w:id="1">
    <w:p w:rsidR="0063119A" w:rsidRDefault="0063119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19A" w:rsidRDefault="0063119A">
      <w:r>
        <w:separator/>
      </w:r>
    </w:p>
  </w:footnote>
  <w:footnote w:type="continuationSeparator" w:id="1">
    <w:p w:rsidR="0063119A" w:rsidRDefault="00631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9E" w:rsidRDefault="00186FF8" w:rsidP="00E42104">
    <w:pPr>
      <w:pStyle w:val="a6"/>
      <w:framePr w:wrap="around" w:vAnchor="text" w:hAnchor="margin" w:xAlign="center" w:y="1"/>
      <w:rPr>
        <w:rStyle w:val="a8"/>
      </w:rPr>
    </w:pPr>
    <w:r>
      <w:rPr>
        <w:rStyle w:val="a8"/>
      </w:rPr>
      <w:fldChar w:fldCharType="begin"/>
    </w:r>
    <w:r w:rsidR="0002009E">
      <w:rPr>
        <w:rStyle w:val="a8"/>
      </w:rPr>
      <w:instrText xml:space="preserve">PAGE  </w:instrText>
    </w:r>
    <w:r>
      <w:rPr>
        <w:rStyle w:val="a8"/>
      </w:rPr>
      <w:fldChar w:fldCharType="end"/>
    </w:r>
  </w:p>
  <w:p w:rsidR="0002009E" w:rsidRDefault="0002009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9E" w:rsidRDefault="00186FF8" w:rsidP="005E0FD2">
    <w:pPr>
      <w:pStyle w:val="a6"/>
      <w:jc w:val="center"/>
      <w:rPr>
        <w:rStyle w:val="a8"/>
      </w:rPr>
    </w:pPr>
    <w:r>
      <w:rPr>
        <w:rStyle w:val="a8"/>
      </w:rPr>
      <w:fldChar w:fldCharType="begin"/>
    </w:r>
    <w:r w:rsidR="0002009E">
      <w:rPr>
        <w:rStyle w:val="a8"/>
      </w:rPr>
      <w:instrText xml:space="preserve">PAGE  </w:instrText>
    </w:r>
    <w:r>
      <w:rPr>
        <w:rStyle w:val="a8"/>
      </w:rPr>
      <w:fldChar w:fldCharType="separate"/>
    </w:r>
    <w:r w:rsidR="00684D22">
      <w:rPr>
        <w:rStyle w:val="a8"/>
        <w:noProof/>
      </w:rPr>
      <w:t>4</w:t>
    </w:r>
    <w:r>
      <w:rPr>
        <w:rStyle w:val="a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5F778C"/>
    <w:rsid w:val="00012073"/>
    <w:rsid w:val="0002009E"/>
    <w:rsid w:val="00097559"/>
    <w:rsid w:val="000A19C4"/>
    <w:rsid w:val="000A6407"/>
    <w:rsid w:val="000C063D"/>
    <w:rsid w:val="000C5267"/>
    <w:rsid w:val="000D0E0A"/>
    <w:rsid w:val="000E3093"/>
    <w:rsid w:val="000E701A"/>
    <w:rsid w:val="00113707"/>
    <w:rsid w:val="00126F57"/>
    <w:rsid w:val="00165A4A"/>
    <w:rsid w:val="00186FF8"/>
    <w:rsid w:val="00192AE3"/>
    <w:rsid w:val="001B6699"/>
    <w:rsid w:val="002269BE"/>
    <w:rsid w:val="00227BBB"/>
    <w:rsid w:val="00265935"/>
    <w:rsid w:val="0027099A"/>
    <w:rsid w:val="0027164D"/>
    <w:rsid w:val="00271E89"/>
    <w:rsid w:val="00287756"/>
    <w:rsid w:val="002C23D6"/>
    <w:rsid w:val="00311E04"/>
    <w:rsid w:val="00312B1C"/>
    <w:rsid w:val="00334127"/>
    <w:rsid w:val="003610FC"/>
    <w:rsid w:val="00363188"/>
    <w:rsid w:val="003847C3"/>
    <w:rsid w:val="00393CCC"/>
    <w:rsid w:val="00396EF1"/>
    <w:rsid w:val="003E70E2"/>
    <w:rsid w:val="003F27DB"/>
    <w:rsid w:val="00412FC2"/>
    <w:rsid w:val="004716F1"/>
    <w:rsid w:val="004D4D78"/>
    <w:rsid w:val="0051576D"/>
    <w:rsid w:val="00535065"/>
    <w:rsid w:val="00537DAA"/>
    <w:rsid w:val="0055487C"/>
    <w:rsid w:val="00561BA0"/>
    <w:rsid w:val="00576D87"/>
    <w:rsid w:val="005A3F38"/>
    <w:rsid w:val="005B7634"/>
    <w:rsid w:val="005C7C61"/>
    <w:rsid w:val="005E0FD2"/>
    <w:rsid w:val="005F778C"/>
    <w:rsid w:val="00603CCE"/>
    <w:rsid w:val="00612020"/>
    <w:rsid w:val="00614CE4"/>
    <w:rsid w:val="00620988"/>
    <w:rsid w:val="0063119A"/>
    <w:rsid w:val="00684D22"/>
    <w:rsid w:val="006A10C8"/>
    <w:rsid w:val="006E2E20"/>
    <w:rsid w:val="0076730C"/>
    <w:rsid w:val="007703DD"/>
    <w:rsid w:val="00775CDE"/>
    <w:rsid w:val="007A2A92"/>
    <w:rsid w:val="007A67FC"/>
    <w:rsid w:val="007A70D1"/>
    <w:rsid w:val="007B3B22"/>
    <w:rsid w:val="007E1A16"/>
    <w:rsid w:val="007F622A"/>
    <w:rsid w:val="007F70D3"/>
    <w:rsid w:val="00844697"/>
    <w:rsid w:val="00862159"/>
    <w:rsid w:val="008E713B"/>
    <w:rsid w:val="008F5EB4"/>
    <w:rsid w:val="00910FFD"/>
    <w:rsid w:val="00916A4A"/>
    <w:rsid w:val="00921E89"/>
    <w:rsid w:val="00930CD2"/>
    <w:rsid w:val="00936AE7"/>
    <w:rsid w:val="00963FBC"/>
    <w:rsid w:val="00964C28"/>
    <w:rsid w:val="00992979"/>
    <w:rsid w:val="009B1890"/>
    <w:rsid w:val="009B589A"/>
    <w:rsid w:val="009C272B"/>
    <w:rsid w:val="009D54C6"/>
    <w:rsid w:val="009F16F9"/>
    <w:rsid w:val="00A07484"/>
    <w:rsid w:val="00A442D2"/>
    <w:rsid w:val="00A70C7F"/>
    <w:rsid w:val="00AA3D26"/>
    <w:rsid w:val="00AB62F2"/>
    <w:rsid w:val="00AC3808"/>
    <w:rsid w:val="00AE4E7F"/>
    <w:rsid w:val="00B06743"/>
    <w:rsid w:val="00B10F34"/>
    <w:rsid w:val="00B57396"/>
    <w:rsid w:val="00BC3AB8"/>
    <w:rsid w:val="00BF0299"/>
    <w:rsid w:val="00BF6628"/>
    <w:rsid w:val="00C223D3"/>
    <w:rsid w:val="00C73152"/>
    <w:rsid w:val="00CC084F"/>
    <w:rsid w:val="00CC117D"/>
    <w:rsid w:val="00CD361A"/>
    <w:rsid w:val="00CE750D"/>
    <w:rsid w:val="00D11FB0"/>
    <w:rsid w:val="00D502A2"/>
    <w:rsid w:val="00D76FED"/>
    <w:rsid w:val="00D81388"/>
    <w:rsid w:val="00D861C6"/>
    <w:rsid w:val="00D942CD"/>
    <w:rsid w:val="00DA04B1"/>
    <w:rsid w:val="00DA1057"/>
    <w:rsid w:val="00DA1E8F"/>
    <w:rsid w:val="00E12B4F"/>
    <w:rsid w:val="00E25C55"/>
    <w:rsid w:val="00E42104"/>
    <w:rsid w:val="00E82415"/>
    <w:rsid w:val="00EC3B65"/>
    <w:rsid w:val="00F318F2"/>
    <w:rsid w:val="00F33BA4"/>
    <w:rsid w:val="00F35CAE"/>
    <w:rsid w:val="00F460FA"/>
    <w:rsid w:val="00F72D39"/>
    <w:rsid w:val="00FC5AA6"/>
    <w:rsid w:val="00FD20F1"/>
    <w:rsid w:val="00FD7BD6"/>
    <w:rsid w:val="00FE4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26"/>
    <w:rPr>
      <w:sz w:val="28"/>
      <w:szCs w:val="28"/>
    </w:rPr>
  </w:style>
  <w:style w:type="paragraph" w:styleId="1">
    <w:name w:val="heading 1"/>
    <w:basedOn w:val="a"/>
    <w:next w:val="a"/>
    <w:link w:val="10"/>
    <w:uiPriority w:val="99"/>
    <w:qFormat/>
    <w:rsid w:val="00AA3D2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A3D26"/>
    <w:pPr>
      <w:keepNext/>
      <w:jc w:val="center"/>
      <w:outlineLvl w:val="1"/>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3D26"/>
    <w:rPr>
      <w:rFonts w:ascii="Cambria" w:hAnsi="Cambria"/>
      <w:b/>
      <w:kern w:val="32"/>
      <w:sz w:val="32"/>
    </w:rPr>
  </w:style>
  <w:style w:type="character" w:customStyle="1" w:styleId="20">
    <w:name w:val="Заголовок 2 Знак"/>
    <w:basedOn w:val="a0"/>
    <w:link w:val="2"/>
    <w:uiPriority w:val="99"/>
    <w:locked/>
    <w:rsid w:val="00AA3D26"/>
    <w:rPr>
      <w:rFonts w:cs="Times New Roman"/>
      <w:b/>
      <w:caps/>
      <w:sz w:val="28"/>
      <w:lang w:eastAsia="ru-RU"/>
    </w:rPr>
  </w:style>
  <w:style w:type="table" w:styleId="a3">
    <w:name w:val="Table Grid"/>
    <w:basedOn w:val="a1"/>
    <w:uiPriority w:val="99"/>
    <w:rsid w:val="00A442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65A4A"/>
    <w:rPr>
      <w:rFonts w:ascii="Tahoma" w:hAnsi="Tahoma" w:cs="Tahoma"/>
      <w:sz w:val="16"/>
      <w:szCs w:val="16"/>
    </w:rPr>
  </w:style>
  <w:style w:type="character" w:customStyle="1" w:styleId="a5">
    <w:name w:val="Текст выноски Знак"/>
    <w:basedOn w:val="a0"/>
    <w:link w:val="a4"/>
    <w:uiPriority w:val="99"/>
    <w:semiHidden/>
    <w:locked/>
    <w:rsid w:val="00165A4A"/>
    <w:rPr>
      <w:rFonts w:ascii="Tahoma" w:hAnsi="Tahoma" w:cs="Tahoma"/>
      <w:sz w:val="16"/>
      <w:szCs w:val="16"/>
      <w:lang w:eastAsia="ru-RU"/>
    </w:rPr>
  </w:style>
  <w:style w:type="paragraph" w:styleId="a6">
    <w:name w:val="header"/>
    <w:basedOn w:val="a"/>
    <w:link w:val="a7"/>
    <w:uiPriority w:val="99"/>
    <w:rsid w:val="00D11FB0"/>
    <w:pPr>
      <w:tabs>
        <w:tab w:val="center" w:pos="4677"/>
        <w:tab w:val="right" w:pos="9355"/>
      </w:tabs>
    </w:pPr>
  </w:style>
  <w:style w:type="character" w:customStyle="1" w:styleId="a7">
    <w:name w:val="Верхний колонтитул Знак"/>
    <w:basedOn w:val="a0"/>
    <w:link w:val="a6"/>
    <w:uiPriority w:val="99"/>
    <w:semiHidden/>
    <w:rsid w:val="00E42C75"/>
    <w:rPr>
      <w:sz w:val="28"/>
      <w:szCs w:val="28"/>
    </w:rPr>
  </w:style>
  <w:style w:type="character" w:styleId="a8">
    <w:name w:val="page number"/>
    <w:basedOn w:val="a0"/>
    <w:uiPriority w:val="99"/>
    <w:rsid w:val="00D11FB0"/>
    <w:rPr>
      <w:rFonts w:cs="Times New Roman"/>
    </w:rPr>
  </w:style>
  <w:style w:type="paragraph" w:styleId="a9">
    <w:name w:val="footer"/>
    <w:basedOn w:val="a"/>
    <w:link w:val="aa"/>
    <w:uiPriority w:val="99"/>
    <w:unhideWhenUsed/>
    <w:rsid w:val="005E0FD2"/>
    <w:pPr>
      <w:tabs>
        <w:tab w:val="center" w:pos="4677"/>
        <w:tab w:val="right" w:pos="9355"/>
      </w:tabs>
    </w:pPr>
  </w:style>
  <w:style w:type="character" w:customStyle="1" w:styleId="aa">
    <w:name w:val="Нижний колонтитул Знак"/>
    <w:basedOn w:val="a0"/>
    <w:link w:val="a9"/>
    <w:uiPriority w:val="99"/>
    <w:rsid w:val="005E0FD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26"/>
    <w:rPr>
      <w:sz w:val="28"/>
      <w:szCs w:val="28"/>
    </w:rPr>
  </w:style>
  <w:style w:type="paragraph" w:styleId="1">
    <w:name w:val="heading 1"/>
    <w:basedOn w:val="a"/>
    <w:next w:val="a"/>
    <w:link w:val="10"/>
    <w:uiPriority w:val="99"/>
    <w:qFormat/>
    <w:rsid w:val="00AA3D2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A3D26"/>
    <w:pPr>
      <w:keepNext/>
      <w:jc w:val="center"/>
      <w:outlineLvl w:val="1"/>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3D26"/>
    <w:rPr>
      <w:rFonts w:ascii="Cambria" w:hAnsi="Cambria"/>
      <w:b/>
      <w:kern w:val="32"/>
      <w:sz w:val="32"/>
    </w:rPr>
  </w:style>
  <w:style w:type="character" w:customStyle="1" w:styleId="20">
    <w:name w:val="Заголовок 2 Знак"/>
    <w:basedOn w:val="a0"/>
    <w:link w:val="2"/>
    <w:uiPriority w:val="99"/>
    <w:locked/>
    <w:rsid w:val="00AA3D26"/>
    <w:rPr>
      <w:rFonts w:cs="Times New Roman"/>
      <w:b/>
      <w:caps/>
      <w:sz w:val="28"/>
      <w:lang w:eastAsia="ru-RU"/>
    </w:rPr>
  </w:style>
  <w:style w:type="table" w:styleId="a3">
    <w:name w:val="Table Grid"/>
    <w:basedOn w:val="a1"/>
    <w:uiPriority w:val="99"/>
    <w:rsid w:val="00A442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65A4A"/>
    <w:rPr>
      <w:rFonts w:ascii="Tahoma" w:hAnsi="Tahoma" w:cs="Tahoma"/>
      <w:sz w:val="16"/>
      <w:szCs w:val="16"/>
    </w:rPr>
  </w:style>
  <w:style w:type="character" w:customStyle="1" w:styleId="a5">
    <w:name w:val="Текст выноски Знак"/>
    <w:basedOn w:val="a0"/>
    <w:link w:val="a4"/>
    <w:uiPriority w:val="99"/>
    <w:semiHidden/>
    <w:locked/>
    <w:rsid w:val="00165A4A"/>
    <w:rPr>
      <w:rFonts w:ascii="Tahoma" w:hAnsi="Tahoma" w:cs="Tahoma"/>
      <w:sz w:val="16"/>
      <w:szCs w:val="16"/>
      <w:lang w:eastAsia="ru-RU"/>
    </w:rPr>
  </w:style>
  <w:style w:type="paragraph" w:styleId="a6">
    <w:name w:val="header"/>
    <w:basedOn w:val="a"/>
    <w:link w:val="a7"/>
    <w:uiPriority w:val="99"/>
    <w:rsid w:val="00D11FB0"/>
    <w:pPr>
      <w:tabs>
        <w:tab w:val="center" w:pos="4677"/>
        <w:tab w:val="right" w:pos="9355"/>
      </w:tabs>
    </w:pPr>
  </w:style>
  <w:style w:type="character" w:customStyle="1" w:styleId="a7">
    <w:name w:val="Верхний колонтитул Знак"/>
    <w:basedOn w:val="a0"/>
    <w:link w:val="a6"/>
    <w:uiPriority w:val="99"/>
    <w:semiHidden/>
    <w:rsid w:val="00E42C75"/>
    <w:rPr>
      <w:sz w:val="28"/>
      <w:szCs w:val="28"/>
    </w:rPr>
  </w:style>
  <w:style w:type="character" w:styleId="a8">
    <w:name w:val="page number"/>
    <w:basedOn w:val="a0"/>
    <w:uiPriority w:val="99"/>
    <w:rsid w:val="00D11FB0"/>
    <w:rPr>
      <w:rFonts w:cs="Times New Roman"/>
    </w:rPr>
  </w:style>
  <w:style w:type="paragraph" w:styleId="a9">
    <w:name w:val="footer"/>
    <w:basedOn w:val="a"/>
    <w:link w:val="aa"/>
    <w:uiPriority w:val="99"/>
    <w:unhideWhenUsed/>
    <w:rsid w:val="005E0FD2"/>
    <w:pPr>
      <w:tabs>
        <w:tab w:val="center" w:pos="4677"/>
        <w:tab w:val="right" w:pos="9355"/>
      </w:tabs>
    </w:pPr>
  </w:style>
  <w:style w:type="character" w:customStyle="1" w:styleId="aa">
    <w:name w:val="Нижний колонтитул Знак"/>
    <w:basedOn w:val="a0"/>
    <w:link w:val="a9"/>
    <w:uiPriority w:val="99"/>
    <w:rsid w:val="005E0FD2"/>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Козина Марина Константиновна</dc:creator>
  <cp:lastModifiedBy>Olga Brenduk</cp:lastModifiedBy>
  <cp:revision>2</cp:revision>
  <cp:lastPrinted>2019-02-01T10:24:00Z</cp:lastPrinted>
  <dcterms:created xsi:type="dcterms:W3CDTF">2019-02-06T13:06:00Z</dcterms:created>
  <dcterms:modified xsi:type="dcterms:W3CDTF">2019-02-06T13:06:00Z</dcterms:modified>
</cp:coreProperties>
</file>