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2A" w:rsidRDefault="00FA172A">
      <w:pPr>
        <w:pStyle w:val="FORMATTEXT"/>
        <w:jc w:val="center"/>
        <w:rPr>
          <w:bCs/>
          <w:color w:val="000000"/>
          <w:sz w:val="28"/>
          <w:szCs w:val="28"/>
        </w:rPr>
      </w:pPr>
    </w:p>
    <w:p w:rsidR="00FA172A" w:rsidRDefault="00FA172A">
      <w:pPr>
        <w:pStyle w:val="FORMATTEXT"/>
        <w:jc w:val="center"/>
        <w:rPr>
          <w:bCs/>
          <w:color w:val="000000"/>
          <w:sz w:val="28"/>
          <w:szCs w:val="28"/>
        </w:rPr>
      </w:pPr>
    </w:p>
    <w:p w:rsidR="00FA172A" w:rsidRDefault="00FA172A">
      <w:pPr>
        <w:pStyle w:val="FORMATTEXT"/>
        <w:jc w:val="center"/>
        <w:rPr>
          <w:bCs/>
          <w:color w:val="000000"/>
          <w:sz w:val="28"/>
          <w:szCs w:val="28"/>
        </w:rPr>
      </w:pPr>
    </w:p>
    <w:p w:rsidR="00FA172A" w:rsidRDefault="00FA172A">
      <w:pPr>
        <w:pStyle w:val="FORMATTEXT"/>
        <w:jc w:val="center"/>
        <w:rPr>
          <w:bCs/>
          <w:color w:val="000000"/>
          <w:sz w:val="28"/>
          <w:szCs w:val="28"/>
        </w:rPr>
      </w:pPr>
    </w:p>
    <w:p w:rsidR="00FA172A" w:rsidRDefault="00FA172A">
      <w:pPr>
        <w:pStyle w:val="FORMATTEXT"/>
        <w:jc w:val="center"/>
        <w:rPr>
          <w:color w:val="000000"/>
          <w:sz w:val="28"/>
          <w:szCs w:val="28"/>
        </w:rPr>
      </w:pPr>
    </w:p>
    <w:p w:rsidR="00FA172A" w:rsidRDefault="00FA172A">
      <w:pPr>
        <w:pStyle w:val="FORMATTEXT"/>
        <w:jc w:val="center"/>
        <w:rPr>
          <w:color w:val="000000"/>
          <w:sz w:val="28"/>
          <w:szCs w:val="28"/>
        </w:rPr>
      </w:pPr>
    </w:p>
    <w:p w:rsidR="00FA172A" w:rsidRDefault="00FA172A">
      <w:pPr>
        <w:pStyle w:val="FORMATTEXT"/>
        <w:jc w:val="center"/>
        <w:rPr>
          <w:color w:val="000000"/>
          <w:sz w:val="28"/>
          <w:szCs w:val="28"/>
        </w:rPr>
      </w:pPr>
    </w:p>
    <w:p w:rsidR="00FA172A" w:rsidRDefault="00FA172A">
      <w:pPr>
        <w:pStyle w:val="FORMATTEXT"/>
        <w:jc w:val="center"/>
        <w:rPr>
          <w:color w:val="000000"/>
          <w:sz w:val="28"/>
          <w:szCs w:val="28"/>
        </w:rPr>
      </w:pPr>
    </w:p>
    <w:p w:rsidR="00FA172A" w:rsidRDefault="00FA172A">
      <w:pPr>
        <w:pStyle w:val="FORMATTEXT"/>
        <w:jc w:val="center"/>
        <w:rPr>
          <w:color w:val="000000"/>
          <w:sz w:val="40"/>
          <w:szCs w:val="28"/>
        </w:rPr>
      </w:pPr>
    </w:p>
    <w:p w:rsidR="00FA172A" w:rsidRDefault="00FA172A">
      <w:pPr>
        <w:pStyle w:val="FORMATTEXT"/>
        <w:jc w:val="center"/>
        <w:rPr>
          <w:color w:val="000000"/>
          <w:sz w:val="40"/>
          <w:szCs w:val="28"/>
        </w:rPr>
      </w:pPr>
    </w:p>
    <w:p w:rsidR="00FA172A" w:rsidRDefault="00B40C4A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>внесении изменений в постановление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Правительства Ульяновской области от 01.06.2015 № 244-П </w:t>
      </w:r>
    </w:p>
    <w:p w:rsidR="00FA172A" w:rsidRDefault="00FA172A">
      <w:pPr>
        <w:pStyle w:val="FORMATTEXT"/>
        <w:ind w:firstLine="709"/>
        <w:jc w:val="both"/>
        <w:rPr>
          <w:color w:val="000000"/>
          <w:sz w:val="28"/>
          <w:szCs w:val="28"/>
        </w:rPr>
      </w:pPr>
    </w:p>
    <w:p w:rsidR="00FA172A" w:rsidRDefault="00FA172A">
      <w:pPr>
        <w:pStyle w:val="FORMATTEXT"/>
        <w:ind w:firstLine="709"/>
        <w:jc w:val="both"/>
        <w:rPr>
          <w:color w:val="000000"/>
          <w:sz w:val="28"/>
          <w:szCs w:val="28"/>
        </w:rPr>
      </w:pPr>
    </w:p>
    <w:p w:rsidR="00FA172A" w:rsidRDefault="00B40C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Правительство Ульяновской области  п о с т а н о в л я е т:</w:t>
      </w:r>
    </w:p>
    <w:p w:rsidR="00FA172A" w:rsidRDefault="00B40C4A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в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Правила предоставления хозяйствующим субъектам субсидий из областного бюджета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Ульяновской области с целью возмещения части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 xml:space="preserve">их затрат, связанных с промышленной переработкой продукции растениеводства,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утверждённые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Ульяновской области от 01.06.2015 № 244-П «Об утверждении </w:t>
      </w:r>
      <w:hyperlink w:anchor="P35">
        <w:r>
          <w:rPr>
            <w:rStyle w:val="ListLabel19"/>
          </w:rPr>
          <w:t>Правил</w:t>
        </w:r>
      </w:hyperlink>
      <w:r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>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растениеводства» следующие изменения:</w:t>
      </w:r>
    </w:p>
    <w:p w:rsidR="00FA172A" w:rsidRDefault="00B40C4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 абзац первый пункта 5 после слова «затрат» д</w:t>
      </w:r>
      <w:r>
        <w:rPr>
          <w:rFonts w:ascii="Times New Roman" w:hAnsi="Times New Roman"/>
          <w:sz w:val="28"/>
          <w:szCs w:val="28"/>
        </w:rPr>
        <w:t>ополнить словом «(без учёта НДС)»;</w:t>
      </w:r>
    </w:p>
    <w:p w:rsidR="00FA172A" w:rsidRDefault="00B40C4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2) подпункт 1 пункта 5 изложить в следующей редакции:</w:t>
      </w:r>
    </w:p>
    <w:p w:rsidR="00FA172A" w:rsidRDefault="00B40C4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«1) с приобретением сырья, начиная с 1 января 2017 года, включая затраты, связанные с доставкой и хранением приобретенного сырья для его последующей промышленной перер</w:t>
      </w:r>
      <w:r>
        <w:rPr>
          <w:rFonts w:ascii="Times New Roman" w:hAnsi="Times New Roman"/>
          <w:sz w:val="28"/>
          <w:szCs w:val="28"/>
        </w:rPr>
        <w:t>аботки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;»;</w:t>
      </w:r>
    </w:p>
    <w:p w:rsidR="00FA172A" w:rsidRDefault="00B40C4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3) в подпункте 8 пункта 7:</w:t>
      </w:r>
    </w:p>
    <w:p w:rsidR="00FA172A" w:rsidRDefault="00B40C4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а) слова «стоимости приобретённого ими сырья» заменить словами «затрат, связанных с приобретением ими сырья»;</w:t>
      </w:r>
    </w:p>
    <w:p w:rsidR="00FA172A" w:rsidRDefault="00B40C4A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bookmarkStart w:id="1" w:name="__DdeLink__58591_3245141639"/>
      <w:r>
        <w:rPr>
          <w:rFonts w:ascii="Times New Roman" w:hAnsi="Times New Roman"/>
          <w:color w:val="000000"/>
          <w:sz w:val="28"/>
          <w:szCs w:val="28"/>
        </w:rPr>
        <w:t xml:space="preserve">слова «стоимости приобретённого ими оборудования» заменить словами «затрат, связанных с приобретением ими </w:t>
      </w:r>
      <w:r>
        <w:rPr>
          <w:rFonts w:ascii="Times New Roman" w:hAnsi="Times New Roman"/>
          <w:color w:val="000000"/>
          <w:sz w:val="28"/>
          <w:szCs w:val="28"/>
        </w:rPr>
        <w:t>оборудования»;</w:t>
      </w:r>
      <w:bookmarkEnd w:id="1"/>
    </w:p>
    <w:p w:rsidR="00FA172A" w:rsidRDefault="00B40C4A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000000"/>
          <w:sz w:val="28"/>
          <w:szCs w:val="28"/>
        </w:rPr>
        <w:t>в) после слова «Правил» слова «, в полном объёме» исключить;</w:t>
      </w:r>
    </w:p>
    <w:p w:rsidR="00FA172A" w:rsidRDefault="00B40C4A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000000"/>
          <w:sz w:val="28"/>
          <w:szCs w:val="28"/>
        </w:rPr>
        <w:t>г) дополнить подпунктом 10 следующего содержания:</w:t>
      </w:r>
    </w:p>
    <w:p w:rsidR="00FA172A" w:rsidRDefault="00B40C4A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«10)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 хозяйствующих субъектов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должна отсутствовать просроченная (неурегулированная) задолженность по денежным обязательствам </w:t>
      </w:r>
      <w:r>
        <w:rPr>
          <w:rFonts w:ascii="Times New Roman" w:hAnsi="Times New Roman"/>
          <w:color w:val="000000"/>
          <w:sz w:val="28"/>
          <w:szCs w:val="28"/>
        </w:rPr>
        <w:t>перед Ульяновской областью.»;</w:t>
      </w:r>
    </w:p>
    <w:p w:rsidR="00FA172A" w:rsidRDefault="00B40C4A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4) в пункте 8:</w:t>
      </w:r>
    </w:p>
    <w:p w:rsidR="00FA172A" w:rsidRDefault="00B40C4A">
      <w:pPr>
        <w:spacing w:after="0" w:line="235" w:lineRule="auto"/>
        <w:ind w:firstLine="709"/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а) в подпункте 1:</w:t>
      </w:r>
    </w:p>
    <w:p w:rsidR="00FA172A" w:rsidRDefault="00B40C4A">
      <w:pPr>
        <w:spacing w:after="0" w:line="235" w:lineRule="auto"/>
        <w:ind w:firstLine="709"/>
        <w:jc w:val="both"/>
      </w:pPr>
      <w:bookmarkStart w:id="2" w:name="__DdeLink__9473_1481280743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абзаце третьем слова «(в двух экземплярах)» исключить;</w:t>
      </w:r>
      <w:bookmarkEnd w:id="2"/>
    </w:p>
    <w:p w:rsidR="00FA172A" w:rsidRDefault="00B40C4A">
      <w:pPr>
        <w:spacing w:after="0" w:line="235" w:lineRule="auto"/>
        <w:ind w:firstLine="709"/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дополнить абзацем двенадцатым следующего содержания:</w:t>
      </w:r>
    </w:p>
    <w:p w:rsidR="00FA172A" w:rsidRDefault="00B40C4A">
      <w:pPr>
        <w:spacing w:after="0" w:line="235" w:lineRule="auto"/>
        <w:ind w:firstLine="709"/>
        <w:jc w:val="both"/>
        <w:rPr>
          <w:color w:val="CE181E"/>
        </w:rPr>
      </w:pPr>
      <w:bookmarkStart w:id="3" w:name="__DdeLink__2302_3585243029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«справку о соответствии заявителя требованиям, установленным подпунктами 2-6, 10 пу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нкта 7 настоящих Правил, составленную в произвольной форме и подписанную заявителем;»;</w:t>
      </w:r>
      <w:bookmarkEnd w:id="3"/>
    </w:p>
    <w:p w:rsidR="00FA172A" w:rsidRDefault="00B40C4A">
      <w:pPr>
        <w:spacing w:after="0" w:line="235" w:lineRule="auto"/>
        <w:ind w:firstLine="709"/>
        <w:jc w:val="both"/>
        <w:rPr>
          <w:color w:val="CE181E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б) в подпункте 2:</w:t>
      </w:r>
    </w:p>
    <w:p w:rsidR="00FA172A" w:rsidRDefault="00B40C4A">
      <w:pPr>
        <w:spacing w:after="0" w:line="235" w:lineRule="auto"/>
        <w:ind w:firstLine="709"/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абзаце третьем слова «(в двух экземплярах)» исключить;</w:t>
      </w:r>
    </w:p>
    <w:p w:rsidR="00FA172A" w:rsidRDefault="00B40C4A">
      <w:pPr>
        <w:spacing w:after="0" w:line="235" w:lineRule="auto"/>
        <w:ind w:firstLine="709"/>
        <w:jc w:val="both"/>
        <w:rPr>
          <w:color w:val="CE181E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дополнить новым абзацем седьмым следующего содержания:</w:t>
      </w:r>
    </w:p>
    <w:p w:rsidR="00FA172A" w:rsidRDefault="00B40C4A">
      <w:pPr>
        <w:spacing w:after="0" w:line="235" w:lineRule="auto"/>
        <w:ind w:firstLine="709"/>
        <w:jc w:val="both"/>
        <w:rPr>
          <w:color w:val="CE181E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«справку о соответствии заявителя требо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ваниям, установленным подпунктами 2-6, 10 пункта 7 настоящих Правил, составленную в произвольной форме и подписанную заявителем;»;</w:t>
      </w:r>
    </w:p>
    <w:p w:rsidR="00FA172A" w:rsidRDefault="00B40C4A">
      <w:pPr>
        <w:spacing w:after="0" w:line="235" w:lineRule="auto"/>
        <w:ind w:firstLine="709"/>
        <w:jc w:val="both"/>
        <w:rPr>
          <w:color w:val="CE181E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абзацы седьмой-двадцатый считать соответственно абзацами восьмым-двадцать первым.</w:t>
      </w:r>
    </w:p>
    <w:p w:rsidR="00FA172A" w:rsidRDefault="00B40C4A">
      <w:pPr>
        <w:shd w:val="clear" w:color="auto" w:fill="FFFFFF"/>
        <w:spacing w:after="0" w:line="228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на следующий день после дня его официального опубликования.</w:t>
      </w:r>
    </w:p>
    <w:p w:rsidR="00FA172A" w:rsidRDefault="00FA17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72A" w:rsidRDefault="00FA17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72A" w:rsidRDefault="00FA17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72A" w:rsidRDefault="00B40C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FA172A" w:rsidRDefault="00B40C4A">
      <w:pPr>
        <w:tabs>
          <w:tab w:val="left" w:pos="7884"/>
        </w:tabs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Правительства области</w:t>
      </w:r>
      <w:r>
        <w:rPr>
          <w:rFonts w:ascii="Times New Roman" w:hAnsi="Times New Roman"/>
          <w:color w:val="000000"/>
          <w:sz w:val="28"/>
          <w:szCs w:val="28"/>
        </w:rPr>
        <w:tab/>
        <w:t>А.А.Смекалин</w:t>
      </w:r>
    </w:p>
    <w:sectPr w:rsidR="00FA172A" w:rsidSect="00FA172A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4A" w:rsidRDefault="00B40C4A" w:rsidP="00FA172A">
      <w:pPr>
        <w:spacing w:after="0" w:line="240" w:lineRule="auto"/>
      </w:pPr>
      <w:r>
        <w:separator/>
      </w:r>
    </w:p>
  </w:endnote>
  <w:endnote w:type="continuationSeparator" w:id="1">
    <w:p w:rsidR="00B40C4A" w:rsidRDefault="00B40C4A" w:rsidP="00FA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2A" w:rsidRDefault="00FA172A">
    <w:pPr>
      <w:pStyle w:val="Footer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4A" w:rsidRDefault="00B40C4A" w:rsidP="00FA172A">
      <w:pPr>
        <w:spacing w:after="0" w:line="240" w:lineRule="auto"/>
      </w:pPr>
      <w:r>
        <w:separator/>
      </w:r>
    </w:p>
  </w:footnote>
  <w:footnote w:type="continuationSeparator" w:id="1">
    <w:p w:rsidR="00B40C4A" w:rsidRDefault="00B40C4A" w:rsidP="00FA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2A" w:rsidRDefault="00FA172A">
    <w:pPr>
      <w:pStyle w:val="Header"/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B40C4A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8F0018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72A"/>
    <w:rsid w:val="008F0018"/>
    <w:rsid w:val="00B40C4A"/>
    <w:rsid w:val="00FA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2A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qFormat/>
    <w:rsid w:val="00FA172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qFormat/>
    <w:rsid w:val="00FA172A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qFormat/>
    <w:rsid w:val="00FA172A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FA172A"/>
    <w:rPr>
      <w:color w:val="0000FF"/>
      <w:u w:val="single"/>
    </w:rPr>
  </w:style>
  <w:style w:type="character" w:customStyle="1" w:styleId="a5">
    <w:name w:val="Текст выноски Знак"/>
    <w:basedOn w:val="a0"/>
    <w:qFormat/>
    <w:rsid w:val="00FA17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qFormat/>
    <w:rsid w:val="00FA172A"/>
    <w:rPr>
      <w:rFonts w:cs="Times New Roman"/>
      <w:color w:val="106BBE"/>
    </w:rPr>
  </w:style>
  <w:style w:type="character" w:customStyle="1" w:styleId="ListLabel1">
    <w:name w:val="ListLabel 1"/>
    <w:qFormat/>
    <w:rsid w:val="00FA172A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A172A"/>
    <w:rPr>
      <w:rFonts w:ascii="Times New Roman" w:eastAsia="Calibri" w:hAnsi="Times New Roman"/>
      <w:iCs/>
      <w:sz w:val="28"/>
      <w:szCs w:val="28"/>
      <w:lang w:eastAsia="en-US"/>
    </w:rPr>
  </w:style>
  <w:style w:type="character" w:customStyle="1" w:styleId="ListLabel3">
    <w:name w:val="ListLabel 3"/>
    <w:qFormat/>
    <w:rsid w:val="00FA172A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A172A"/>
    <w:rPr>
      <w:rFonts w:ascii="Times New Roman" w:hAnsi="Times New Roman"/>
      <w:color w:val="auto"/>
      <w:sz w:val="28"/>
      <w:szCs w:val="28"/>
    </w:rPr>
  </w:style>
  <w:style w:type="character" w:customStyle="1" w:styleId="ListLabel5">
    <w:name w:val="ListLabel 5"/>
    <w:qFormat/>
    <w:rsid w:val="00FA172A"/>
    <w:rPr>
      <w:rFonts w:ascii="Times New Roman" w:hAnsi="Times New Roman"/>
      <w:sz w:val="28"/>
      <w:szCs w:val="28"/>
      <w:lang w:eastAsia="en-US"/>
    </w:rPr>
  </w:style>
  <w:style w:type="character" w:customStyle="1" w:styleId="ListLabel6">
    <w:name w:val="ListLabel 6"/>
    <w:qFormat/>
    <w:rsid w:val="00FA172A"/>
    <w:rPr>
      <w:rFonts w:ascii="Times New Roman" w:hAnsi="Times New Roman"/>
      <w:color w:val="auto"/>
      <w:sz w:val="28"/>
      <w:szCs w:val="28"/>
      <w:u w:val="none"/>
      <w:lang w:eastAsia="en-US"/>
    </w:rPr>
  </w:style>
  <w:style w:type="character" w:customStyle="1" w:styleId="ListLabel7">
    <w:name w:val="ListLabel 7"/>
    <w:qFormat/>
    <w:rsid w:val="00FA172A"/>
    <w:rPr>
      <w:rFonts w:ascii="Times New Roman" w:eastAsia="Calibri" w:hAnsi="Times New Roman"/>
      <w:iCs/>
      <w:sz w:val="28"/>
      <w:szCs w:val="28"/>
      <w:lang w:eastAsia="en-US"/>
    </w:rPr>
  </w:style>
  <w:style w:type="character" w:customStyle="1" w:styleId="ListLabel8">
    <w:name w:val="ListLabel 8"/>
    <w:qFormat/>
    <w:rsid w:val="00FA172A"/>
    <w:rPr>
      <w:rFonts w:ascii="Times New Roman" w:hAnsi="Times New Roman"/>
      <w:sz w:val="28"/>
      <w:szCs w:val="28"/>
    </w:rPr>
  </w:style>
  <w:style w:type="character" w:customStyle="1" w:styleId="ListLabel9">
    <w:name w:val="ListLabel 9"/>
    <w:qFormat/>
    <w:rsid w:val="00FA172A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10">
    <w:name w:val="ListLabel 10"/>
    <w:qFormat/>
    <w:rsid w:val="00FA172A"/>
    <w:rPr>
      <w:rFonts w:ascii="Times New Roman" w:hAnsi="Times New Roman"/>
      <w:color w:val="auto"/>
      <w:sz w:val="28"/>
      <w:szCs w:val="28"/>
    </w:rPr>
  </w:style>
  <w:style w:type="character" w:customStyle="1" w:styleId="ListLabel11">
    <w:name w:val="ListLabel 11"/>
    <w:qFormat/>
    <w:rsid w:val="00FA172A"/>
    <w:rPr>
      <w:rFonts w:ascii="Times New Roman" w:hAnsi="Times New Roman"/>
      <w:sz w:val="28"/>
      <w:szCs w:val="28"/>
      <w:lang w:eastAsia="en-US"/>
    </w:rPr>
  </w:style>
  <w:style w:type="character" w:customStyle="1" w:styleId="ListLabel12">
    <w:name w:val="ListLabel 12"/>
    <w:qFormat/>
    <w:rsid w:val="00FA172A"/>
    <w:rPr>
      <w:rFonts w:ascii="Times New Roman" w:hAnsi="Times New Roman"/>
      <w:color w:val="auto"/>
      <w:sz w:val="28"/>
      <w:szCs w:val="28"/>
      <w:u w:val="none"/>
      <w:lang w:eastAsia="en-US"/>
    </w:rPr>
  </w:style>
  <w:style w:type="character" w:customStyle="1" w:styleId="ListLabel13">
    <w:name w:val="ListLabel 13"/>
    <w:qFormat/>
    <w:rsid w:val="00FA172A"/>
    <w:rPr>
      <w:rFonts w:ascii="Times New Roman" w:eastAsia="Calibri" w:hAnsi="Times New Roman"/>
      <w:iCs/>
      <w:sz w:val="28"/>
      <w:szCs w:val="28"/>
      <w:lang w:eastAsia="en-US"/>
    </w:rPr>
  </w:style>
  <w:style w:type="character" w:customStyle="1" w:styleId="ListLabel14">
    <w:name w:val="ListLabel 14"/>
    <w:qFormat/>
    <w:rsid w:val="00FA172A"/>
    <w:rPr>
      <w:rFonts w:ascii="Times New Roman" w:hAnsi="Times New Roman"/>
      <w:sz w:val="28"/>
      <w:szCs w:val="28"/>
    </w:rPr>
  </w:style>
  <w:style w:type="character" w:customStyle="1" w:styleId="ListLabel15">
    <w:name w:val="ListLabel 15"/>
    <w:qFormat/>
    <w:rsid w:val="00FA172A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16">
    <w:name w:val="ListLabel 16"/>
    <w:qFormat/>
    <w:rsid w:val="00FA172A"/>
    <w:rPr>
      <w:rFonts w:ascii="Times New Roman" w:hAnsi="Times New Roman"/>
      <w:color w:val="auto"/>
      <w:sz w:val="28"/>
      <w:szCs w:val="28"/>
    </w:rPr>
  </w:style>
  <w:style w:type="character" w:customStyle="1" w:styleId="ListLabel17">
    <w:name w:val="ListLabel 17"/>
    <w:qFormat/>
    <w:rsid w:val="00FA172A"/>
    <w:rPr>
      <w:rFonts w:ascii="Times New Roman" w:hAnsi="Times New Roman"/>
      <w:sz w:val="28"/>
      <w:szCs w:val="28"/>
      <w:lang w:eastAsia="en-US"/>
    </w:rPr>
  </w:style>
  <w:style w:type="character" w:customStyle="1" w:styleId="ListLabel18">
    <w:name w:val="ListLabel 18"/>
    <w:qFormat/>
    <w:rsid w:val="00FA172A"/>
    <w:rPr>
      <w:rFonts w:ascii="Times New Roman" w:hAnsi="Times New Roman"/>
      <w:color w:val="auto"/>
      <w:sz w:val="28"/>
      <w:szCs w:val="28"/>
      <w:u w:val="none"/>
      <w:lang w:eastAsia="en-US"/>
    </w:rPr>
  </w:style>
  <w:style w:type="character" w:customStyle="1" w:styleId="ListLabel19">
    <w:name w:val="ListLabel 19"/>
    <w:qFormat/>
    <w:rsid w:val="00FA172A"/>
    <w:rPr>
      <w:rFonts w:ascii="Times New Roman" w:hAnsi="Times New Roman"/>
      <w:sz w:val="28"/>
      <w:szCs w:val="28"/>
    </w:rPr>
  </w:style>
  <w:style w:type="character" w:customStyle="1" w:styleId="ListLabel20">
    <w:name w:val="ListLabel 20"/>
    <w:qFormat/>
    <w:rsid w:val="00FA172A"/>
    <w:rPr>
      <w:rFonts w:ascii="Times New Roman" w:hAnsi="Times New Roman"/>
      <w:sz w:val="28"/>
      <w:szCs w:val="28"/>
    </w:rPr>
  </w:style>
  <w:style w:type="character" w:customStyle="1" w:styleId="ListLabel21">
    <w:name w:val="ListLabel 21"/>
    <w:qFormat/>
    <w:rsid w:val="00FA172A"/>
    <w:rPr>
      <w:rFonts w:ascii="Times New Roman" w:hAnsi="Times New Roman"/>
      <w:sz w:val="28"/>
      <w:szCs w:val="28"/>
    </w:rPr>
  </w:style>
  <w:style w:type="character" w:customStyle="1" w:styleId="ListLabel22">
    <w:name w:val="ListLabel 22"/>
    <w:qFormat/>
    <w:rsid w:val="00FA172A"/>
    <w:rPr>
      <w:rFonts w:ascii="Times New Roman" w:hAnsi="Times New Roman"/>
      <w:sz w:val="28"/>
      <w:szCs w:val="28"/>
    </w:rPr>
  </w:style>
  <w:style w:type="character" w:customStyle="1" w:styleId="ListLabel23">
    <w:name w:val="ListLabel 23"/>
    <w:qFormat/>
    <w:rsid w:val="00FA172A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FA172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FA172A"/>
    <w:pPr>
      <w:spacing w:after="140"/>
    </w:pPr>
  </w:style>
  <w:style w:type="paragraph" w:styleId="a9">
    <w:name w:val="List"/>
    <w:basedOn w:val="a8"/>
    <w:rsid w:val="00FA172A"/>
    <w:rPr>
      <w:rFonts w:cs="Noto Sans Devanagari"/>
    </w:rPr>
  </w:style>
  <w:style w:type="paragraph" w:customStyle="1" w:styleId="Caption">
    <w:name w:val="Caption"/>
    <w:basedOn w:val="a"/>
    <w:qFormat/>
    <w:rsid w:val="00FA172A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FA172A"/>
    <w:pPr>
      <w:suppressLineNumbers/>
    </w:pPr>
    <w:rPr>
      <w:rFonts w:cs="Noto Sans Devanagari"/>
    </w:rPr>
  </w:style>
  <w:style w:type="paragraph" w:styleId="ab">
    <w:name w:val="caption"/>
    <w:basedOn w:val="a"/>
    <w:qFormat/>
    <w:rsid w:val="00FA172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qFormat/>
    <w:rsid w:val="00FA172A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FA17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rsid w:val="00FA172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FA17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qFormat/>
    <w:rsid w:val="00FA17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35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DAE8-833E-400A-AE29-B7D35E2A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>КонсультантПлюс Версия 4017.00.99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01.06.2015 N 244-П(ред. от 29.05.2018)"Об утверждении Порядка предоставления субсидий из областного бюджета Ульяновской области на поддержку промышленной переработки продукции растениеводства"</dc:title>
  <dc:creator>Пользователь</dc:creator>
  <cp:lastModifiedBy>Olga Brenduk</cp:lastModifiedBy>
  <cp:revision>2</cp:revision>
  <cp:lastPrinted>2019-03-04T11:19:00Z</cp:lastPrinted>
  <dcterms:created xsi:type="dcterms:W3CDTF">2019-03-19T11:58:00Z</dcterms:created>
  <dcterms:modified xsi:type="dcterms:W3CDTF">2019-03-19T11:58:00Z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