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493"/>
      </w:tblGrid>
      <w:tr w:rsidR="00C75532" w:rsidRPr="00235D65" w:rsidTr="00C75532">
        <w:tc>
          <w:tcPr>
            <w:tcW w:w="4361" w:type="dxa"/>
          </w:tcPr>
          <w:p w:rsidR="00C75532" w:rsidRPr="001839D1" w:rsidRDefault="00C75532" w:rsidP="00941507">
            <w:pPr>
              <w:pStyle w:val="ConsPlusNormal"/>
              <w:jc w:val="right"/>
              <w:outlineLvl w:val="0"/>
            </w:pPr>
          </w:p>
        </w:tc>
        <w:tc>
          <w:tcPr>
            <w:tcW w:w="5493" w:type="dxa"/>
          </w:tcPr>
          <w:p w:rsidR="00C75532" w:rsidRPr="00235D65" w:rsidRDefault="00C75532" w:rsidP="00C75532">
            <w:pPr>
              <w:pStyle w:val="ConsPlusNormal"/>
              <w:ind w:left="33" w:right="-1"/>
              <w:jc w:val="center"/>
              <w:outlineLvl w:val="0"/>
            </w:pPr>
            <w:r w:rsidRPr="00235D65">
              <w:t>УТВЕРЖДЁН</w:t>
            </w:r>
          </w:p>
          <w:p w:rsidR="00C75532" w:rsidRPr="00235D65" w:rsidRDefault="00C75532" w:rsidP="00C75532">
            <w:pPr>
              <w:pStyle w:val="ConsPlusNormal"/>
              <w:ind w:left="33" w:right="-1"/>
              <w:jc w:val="center"/>
              <w:outlineLvl w:val="0"/>
            </w:pPr>
          </w:p>
          <w:p w:rsidR="00C75532" w:rsidRPr="00235D65" w:rsidRDefault="00C75532" w:rsidP="00C75532">
            <w:pPr>
              <w:pStyle w:val="ConsPlusNormal"/>
              <w:ind w:left="33" w:right="-1"/>
              <w:jc w:val="center"/>
            </w:pPr>
            <w:r w:rsidRPr="00235D65">
              <w:t>приказом Министерства семейной, демографической политики  и социального благополучия Ульяновской области</w:t>
            </w:r>
          </w:p>
          <w:p w:rsidR="00C75532" w:rsidRPr="00235D65" w:rsidRDefault="00C75532" w:rsidP="00C75532">
            <w:pPr>
              <w:pStyle w:val="ConsPlusNormal"/>
              <w:ind w:left="33" w:right="-1"/>
              <w:jc w:val="center"/>
            </w:pPr>
            <w:r w:rsidRPr="00235D65">
              <w:t>________________ № _____________</w:t>
            </w:r>
          </w:p>
          <w:p w:rsidR="00C75532" w:rsidRPr="00235D65" w:rsidRDefault="00C75532" w:rsidP="00C75532">
            <w:pPr>
              <w:pStyle w:val="ConsPlusNormal"/>
              <w:ind w:left="33" w:right="-1"/>
              <w:jc w:val="center"/>
            </w:pPr>
          </w:p>
          <w:p w:rsidR="00C75532" w:rsidRPr="00235D65" w:rsidRDefault="00C75532" w:rsidP="00C75532">
            <w:pPr>
              <w:pStyle w:val="ConsPlusNormal"/>
              <w:jc w:val="center"/>
              <w:outlineLvl w:val="0"/>
            </w:pPr>
          </w:p>
        </w:tc>
      </w:tr>
    </w:tbl>
    <w:p w:rsidR="00941507" w:rsidRPr="00DC4DEB" w:rsidRDefault="00941507" w:rsidP="00C75532">
      <w:pPr>
        <w:pStyle w:val="ConsPlusTitle"/>
        <w:jc w:val="center"/>
      </w:pPr>
      <w:bookmarkStart w:id="0" w:name="P31"/>
      <w:bookmarkEnd w:id="0"/>
      <w:r w:rsidRPr="00DC4DEB">
        <w:t>ПОРЯДОК</w:t>
      </w:r>
    </w:p>
    <w:p w:rsidR="00941507" w:rsidRPr="00DC4DEB" w:rsidRDefault="00941507" w:rsidP="00C75532">
      <w:pPr>
        <w:pStyle w:val="ConsPlusTitle"/>
        <w:jc w:val="center"/>
      </w:pPr>
      <w:r w:rsidRPr="00DC4DEB">
        <w:t>сообщения лицами, замещающими должности государственной</w:t>
      </w:r>
    </w:p>
    <w:p w:rsidR="00941507" w:rsidRPr="00DC4DEB" w:rsidRDefault="00941507" w:rsidP="00C75532">
      <w:pPr>
        <w:pStyle w:val="ConsPlusTitle"/>
        <w:jc w:val="center"/>
      </w:pPr>
      <w:r w:rsidRPr="00DC4DEB">
        <w:t xml:space="preserve">гражданской службы в Министерстве </w:t>
      </w:r>
      <w:r w:rsidR="002976DF" w:rsidRPr="00DC4DEB">
        <w:t xml:space="preserve">семейной, демографической политики и социального благополучия </w:t>
      </w:r>
      <w:r w:rsidRPr="00DC4DEB">
        <w:t>Ульяновской облас</w:t>
      </w:r>
      <w:r w:rsidR="002976DF" w:rsidRPr="00DC4DEB">
        <w:t>ти</w:t>
      </w:r>
      <w:r w:rsidR="007D3205" w:rsidRPr="00DC4DEB">
        <w:t xml:space="preserve"> </w:t>
      </w:r>
      <w:r w:rsidR="00C75532" w:rsidRPr="00DC4DEB">
        <w:br/>
      </w:r>
      <w:r w:rsidR="002976DF" w:rsidRPr="00DC4DEB">
        <w:t xml:space="preserve">о получении подарка в связи </w:t>
      </w:r>
      <w:r w:rsidRPr="00DC4DEB"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</w:t>
      </w:r>
      <w:r w:rsidR="00C75532" w:rsidRPr="00DC4DEB">
        <w:br/>
      </w:r>
      <w:r w:rsidRPr="00DC4DEB">
        <w:t>и зачислени</w:t>
      </w:r>
      <w:r w:rsidR="00C75532" w:rsidRPr="00DC4DEB">
        <w:t>я</w:t>
      </w:r>
      <w:r w:rsidRPr="00DC4DEB">
        <w:t xml:space="preserve"> средств, вырученных от его реализации</w:t>
      </w:r>
    </w:p>
    <w:p w:rsidR="00941507" w:rsidRPr="00235D65" w:rsidRDefault="00941507" w:rsidP="00C75532">
      <w:pPr>
        <w:pStyle w:val="ConsPlusNormal"/>
        <w:ind w:firstLine="709"/>
        <w:jc w:val="both"/>
      </w:pPr>
    </w:p>
    <w:p w:rsidR="00941507" w:rsidRPr="00235D65" w:rsidRDefault="00941507" w:rsidP="00C75532">
      <w:pPr>
        <w:pStyle w:val="ConsPlusNormal"/>
        <w:ind w:firstLine="709"/>
        <w:jc w:val="both"/>
      </w:pPr>
      <w:r w:rsidRPr="00235D65">
        <w:t>1. Настоящий Порядок устанавливает правила сообщения лицами, замещающими должности государственной гражданской службы</w:t>
      </w:r>
      <w:r w:rsidRPr="00235D65">
        <w:br/>
        <w:t xml:space="preserve">в Министерстве </w:t>
      </w:r>
      <w:r w:rsidR="002976DF" w:rsidRPr="00235D65">
        <w:t>семейной, демографической политики и социального благополучия</w:t>
      </w:r>
      <w:r w:rsidRPr="00235D65">
        <w:t xml:space="preserve"> Ульяновской области</w:t>
      </w:r>
      <w:r w:rsidR="007D3205" w:rsidRPr="00235D65">
        <w:t xml:space="preserve"> и его территориальном органе</w:t>
      </w:r>
      <w:r w:rsidRPr="00235D65">
        <w:t xml:space="preserve"> (далее –</w:t>
      </w:r>
      <w:r w:rsidR="00C75532" w:rsidRPr="00235D65">
        <w:t xml:space="preserve"> </w:t>
      </w:r>
      <w:r w:rsidRPr="00235D65">
        <w:t>гражданские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а также порядок сдачи и оценки</w:t>
      </w:r>
      <w:r w:rsidR="00C75532" w:rsidRPr="00235D65">
        <w:t xml:space="preserve"> подарка</w:t>
      </w:r>
      <w:r w:rsidRPr="00235D65">
        <w:t>, реализации (выкупа) и зачисления средств, вырученных</w:t>
      </w:r>
      <w:r w:rsidR="00560991" w:rsidRPr="00235D65">
        <w:t xml:space="preserve"> </w:t>
      </w:r>
      <w:r w:rsidRPr="00235D65">
        <w:t>от его реализации.</w:t>
      </w:r>
    </w:p>
    <w:p w:rsidR="00941507" w:rsidRPr="00235D65" w:rsidRDefault="00941507" w:rsidP="00C75532">
      <w:pPr>
        <w:pStyle w:val="ConsPlusNormal"/>
        <w:ind w:firstLine="709"/>
        <w:jc w:val="both"/>
      </w:pPr>
      <w:r w:rsidRPr="00235D65">
        <w:t>2. Для целей настоящего По</w:t>
      </w:r>
      <w:r w:rsidR="0022592A" w:rsidRPr="00235D65">
        <w:t>рядка</w:t>
      </w:r>
      <w:bookmarkStart w:id="1" w:name="_GoBack"/>
      <w:bookmarkEnd w:id="1"/>
      <w:r w:rsidRPr="00235D65">
        <w:t xml:space="preserve"> используются следующие понятия:</w:t>
      </w:r>
    </w:p>
    <w:p w:rsidR="00941507" w:rsidRPr="00235D65" w:rsidRDefault="00941507" w:rsidP="00C75532">
      <w:pPr>
        <w:pStyle w:val="ConsPlusNormal"/>
        <w:ind w:firstLine="709"/>
        <w:jc w:val="both"/>
      </w:pPr>
      <w:r w:rsidRPr="00235D65">
        <w:t>1) подарок, полученный в связи с протокольными мероприятиями, служебными командировками и другими официальными мероприятиями</w:t>
      </w:r>
      <w:r w:rsidR="0044107F" w:rsidRPr="00235D65">
        <w:t>,</w:t>
      </w:r>
      <w:r w:rsidRPr="00235D65">
        <w:t xml:space="preserve"> – подарок, полученный </w:t>
      </w:r>
      <w:r w:rsidR="0044107F" w:rsidRPr="00235D65">
        <w:t>гражданским служащим</w:t>
      </w:r>
      <w:r w:rsidRPr="00235D65">
        <w:t xml:space="preserve"> от физических (юридических) лиц, которые осуществляют дарение исходя из должностного положения одаряемого или исполнения им служеб</w:t>
      </w:r>
      <w:r w:rsidR="0044107F" w:rsidRPr="00235D65">
        <w:t>ных (должностных) обязанностей</w:t>
      </w:r>
      <w:r w:rsidR="00560991" w:rsidRPr="00235D65">
        <w:t xml:space="preserve">  </w:t>
      </w:r>
      <w:r w:rsidRPr="00235D65">
        <w:t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r w:rsidR="00560991" w:rsidRPr="00235D65">
        <w:t xml:space="preserve"> </w:t>
      </w:r>
      <w:r w:rsidRPr="00235D65">
        <w:t>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41507" w:rsidRPr="00235D65" w:rsidRDefault="0044107F" w:rsidP="00C75532">
      <w:pPr>
        <w:pStyle w:val="ConsPlusNormal"/>
        <w:ind w:firstLine="709"/>
        <w:jc w:val="both"/>
      </w:pPr>
      <w:r w:rsidRPr="00235D65">
        <w:t xml:space="preserve">2) </w:t>
      </w:r>
      <w:r w:rsidR="00941507" w:rsidRPr="00235D65"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</w:t>
      </w:r>
      <w:r w:rsidR="00941507" w:rsidRPr="00235D65">
        <w:rPr>
          <w:spacing w:val="-2"/>
        </w:rPr>
        <w:t>обязанностей</w:t>
      </w:r>
      <w:r w:rsidRPr="00235D65">
        <w:rPr>
          <w:spacing w:val="-2"/>
        </w:rPr>
        <w:t xml:space="preserve">, – </w:t>
      </w:r>
      <w:r w:rsidR="00941507" w:rsidRPr="00235D65">
        <w:rPr>
          <w:spacing w:val="-2"/>
        </w:rPr>
        <w:t xml:space="preserve">получение </w:t>
      </w:r>
      <w:r w:rsidRPr="00235D65">
        <w:rPr>
          <w:spacing w:val="-2"/>
        </w:rPr>
        <w:t>гражданским служащим</w:t>
      </w:r>
      <w:r w:rsidR="00941507" w:rsidRPr="00235D65">
        <w:rPr>
          <w:spacing w:val="-2"/>
        </w:rPr>
        <w:t xml:space="preserve"> лично</w:t>
      </w:r>
      <w:r w:rsidRPr="00235D65">
        <w:rPr>
          <w:spacing w:val="-2"/>
        </w:rPr>
        <w:t xml:space="preserve"> или через посредника</w:t>
      </w:r>
      <w:r w:rsidR="00941507" w:rsidRPr="00235D65">
        <w:t xml:space="preserve"> </w:t>
      </w:r>
      <w:r w:rsidR="00941507" w:rsidRPr="00235D65">
        <w:rPr>
          <w:spacing w:val="-4"/>
        </w:rPr>
        <w:t>от физических (юридических) лиц подарка в р</w:t>
      </w:r>
      <w:r w:rsidRPr="00235D65">
        <w:rPr>
          <w:spacing w:val="-4"/>
        </w:rPr>
        <w:t>амках осуществления деятельности</w:t>
      </w:r>
      <w:r w:rsidR="00941507" w:rsidRPr="00235D65">
        <w:rPr>
          <w:spacing w:val="-4"/>
        </w:rPr>
        <w:t>,</w:t>
      </w:r>
      <w:r w:rsidR="00941507" w:rsidRPr="00235D65">
        <w:t xml:space="preserve"> предусмотренной должностным регламентом (должностной инс</w:t>
      </w:r>
      <w:r w:rsidRPr="00235D65">
        <w:t>трукцией),</w:t>
      </w:r>
      <w:r w:rsidR="00C75532" w:rsidRPr="00235D65">
        <w:t xml:space="preserve"> </w:t>
      </w:r>
      <w:r w:rsidR="00C75532" w:rsidRPr="00235D65">
        <w:br/>
      </w:r>
      <w:r w:rsidR="00941507" w:rsidRPr="00235D65">
        <w:lastRenderedPageBreak/>
        <w:t>а также в связи с исполнением служе</w:t>
      </w:r>
      <w:r w:rsidRPr="00235D65">
        <w:t>бных (должностных) обязанностей</w:t>
      </w:r>
      <w:r w:rsidR="00560991" w:rsidRPr="00235D65">
        <w:t xml:space="preserve"> </w:t>
      </w:r>
      <w:r w:rsidR="001839D1" w:rsidRPr="00235D65">
        <w:br/>
      </w:r>
      <w:r w:rsidR="00941507" w:rsidRPr="00235D65">
        <w:t xml:space="preserve">в случаях, установленных федеральными законами и иными нормативными </w:t>
      </w:r>
      <w:r w:rsidR="001839D1" w:rsidRPr="00235D65">
        <w:t xml:space="preserve">правовыми </w:t>
      </w:r>
      <w:r w:rsidR="00941507" w:rsidRPr="00235D65">
        <w:t xml:space="preserve">актами, определяющими </w:t>
      </w:r>
      <w:r w:rsidRPr="00235D65">
        <w:t xml:space="preserve">особенности правового положения </w:t>
      </w:r>
      <w:r w:rsidR="001839D1" w:rsidRPr="00235D65">
        <w:br/>
      </w:r>
      <w:r w:rsidR="00941507" w:rsidRPr="00235D65">
        <w:t>и специфику профессиональной служебной и трудовой деятельности указанных лиц.</w:t>
      </w:r>
    </w:p>
    <w:p w:rsidR="00941507" w:rsidRPr="00235D65" w:rsidRDefault="00941507" w:rsidP="00C75532">
      <w:pPr>
        <w:pStyle w:val="ConsPlusNormal"/>
        <w:ind w:firstLine="709"/>
        <w:jc w:val="both"/>
      </w:pPr>
      <w:r w:rsidRPr="00235D65">
        <w:t xml:space="preserve">3. </w:t>
      </w:r>
      <w:r w:rsidR="0044107F" w:rsidRPr="00235D65">
        <w:t>Г</w:t>
      </w:r>
      <w:r w:rsidRPr="00235D65">
        <w:t>ражданс</w:t>
      </w:r>
      <w:r w:rsidR="0044107F" w:rsidRPr="00235D65">
        <w:t xml:space="preserve">кие служащие </w:t>
      </w:r>
      <w:r w:rsidR="001839D1" w:rsidRPr="00235D65">
        <w:t xml:space="preserve">не вправе получать подарки от физических (юридических) лиц в связи с их </w:t>
      </w:r>
      <w:r w:rsidRPr="00235D65">
        <w:t>должностным положением или исполнением ими служебных (должностных) обязанностей, за исключени</w:t>
      </w:r>
      <w:r w:rsidR="0044107F" w:rsidRPr="00235D65">
        <w:t>ем подарков, полученных в связи</w:t>
      </w:r>
      <w:r w:rsidR="00560991" w:rsidRPr="00235D65">
        <w:t xml:space="preserve"> </w:t>
      </w:r>
      <w:r w:rsidRPr="00235D65"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обязанностей.</w:t>
      </w:r>
    </w:p>
    <w:p w:rsidR="00941507" w:rsidRPr="00235D65" w:rsidRDefault="00941507" w:rsidP="00C75532">
      <w:pPr>
        <w:pStyle w:val="ConsPlusNormal"/>
        <w:ind w:firstLine="709"/>
        <w:jc w:val="both"/>
        <w:rPr>
          <w:szCs w:val="28"/>
        </w:rPr>
      </w:pPr>
      <w:r w:rsidRPr="00235D65">
        <w:t xml:space="preserve">4. Гражданские служащие </w:t>
      </w:r>
      <w:r w:rsidR="001839D1" w:rsidRPr="00235D65">
        <w:t>согласно пункту 6 настоящего П</w:t>
      </w:r>
      <w:r w:rsidR="0044107F" w:rsidRPr="00235D65">
        <w:t>орядк</w:t>
      </w:r>
      <w:r w:rsidR="001839D1" w:rsidRPr="00235D65">
        <w:t xml:space="preserve">а </w:t>
      </w:r>
      <w:r w:rsidRPr="00235D65">
        <w:t xml:space="preserve"> </w:t>
      </w:r>
      <w:r w:rsidR="001839D1" w:rsidRPr="00235D65">
        <w:t xml:space="preserve">обязаны </w:t>
      </w:r>
      <w:r w:rsidRPr="00235D65">
        <w:t>уведомлять обо всех случаях получения</w:t>
      </w:r>
      <w:r w:rsidR="001839D1" w:rsidRPr="00235D65">
        <w:t xml:space="preserve"> </w:t>
      </w:r>
      <w:r w:rsidRPr="00235D65">
        <w:t xml:space="preserve">ими подарков в связи </w:t>
      </w:r>
      <w:r w:rsidR="001839D1" w:rsidRPr="00235D65">
        <w:br/>
      </w:r>
      <w:r w:rsidRPr="00235D65">
        <w:t xml:space="preserve">с </w:t>
      </w:r>
      <w:r w:rsidRPr="00235D65">
        <w:rPr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941507" w:rsidRPr="00235D65" w:rsidRDefault="00941507" w:rsidP="001839D1">
      <w:pPr>
        <w:pStyle w:val="ConsPlusNormal"/>
        <w:ind w:firstLine="709"/>
        <w:jc w:val="both"/>
        <w:rPr>
          <w:szCs w:val="28"/>
        </w:rPr>
      </w:pPr>
      <w:r w:rsidRPr="00235D65">
        <w:rPr>
          <w:szCs w:val="28"/>
        </w:rPr>
        <w:t xml:space="preserve">5. В </w:t>
      </w:r>
      <w:r w:rsidR="001839D1" w:rsidRPr="00235D65">
        <w:rPr>
          <w:szCs w:val="28"/>
        </w:rPr>
        <w:t xml:space="preserve">Министерстве </w:t>
      </w:r>
      <w:r w:rsidR="002976DF" w:rsidRPr="00235D65">
        <w:rPr>
          <w:szCs w:val="28"/>
        </w:rPr>
        <w:t xml:space="preserve">семейной, демографической политики и социального благополучия </w:t>
      </w:r>
      <w:r w:rsidRPr="00235D65">
        <w:rPr>
          <w:szCs w:val="28"/>
        </w:rPr>
        <w:t xml:space="preserve">Ульяновской области </w:t>
      </w:r>
      <w:r w:rsidR="001839D1" w:rsidRPr="00235D65">
        <w:rPr>
          <w:szCs w:val="28"/>
        </w:rPr>
        <w:t xml:space="preserve">(далее – Министерство) </w:t>
      </w:r>
      <w:r w:rsidRPr="00235D65">
        <w:rPr>
          <w:szCs w:val="28"/>
        </w:rPr>
        <w:t xml:space="preserve">полномочия </w:t>
      </w:r>
      <w:r w:rsidR="00BD72C7" w:rsidRPr="00235D65">
        <w:rPr>
          <w:szCs w:val="28"/>
        </w:rPr>
        <w:br/>
      </w:r>
      <w:r w:rsidRPr="00235D65">
        <w:rPr>
          <w:szCs w:val="28"/>
        </w:rPr>
        <w:t>по при</w:t>
      </w:r>
      <w:r w:rsidR="00BD72C7" w:rsidRPr="00235D65">
        <w:rPr>
          <w:szCs w:val="28"/>
        </w:rPr>
        <w:t>ё</w:t>
      </w:r>
      <w:r w:rsidRPr="00235D65">
        <w:rPr>
          <w:szCs w:val="28"/>
        </w:rPr>
        <w:t>му</w:t>
      </w:r>
      <w:r w:rsidR="001A5C03" w:rsidRPr="00235D65">
        <w:rPr>
          <w:szCs w:val="28"/>
        </w:rPr>
        <w:t xml:space="preserve"> подарков, полученных гражданскими служащими</w:t>
      </w:r>
      <w:r w:rsidR="00560991" w:rsidRPr="00235D65">
        <w:rPr>
          <w:szCs w:val="28"/>
        </w:rPr>
        <w:t xml:space="preserve"> </w:t>
      </w:r>
      <w:r w:rsidRPr="00235D65">
        <w:rPr>
          <w:szCs w:val="28"/>
        </w:rPr>
        <w:t xml:space="preserve">в связи </w:t>
      </w:r>
      <w:r w:rsidR="00BD72C7" w:rsidRPr="00235D65">
        <w:rPr>
          <w:szCs w:val="28"/>
        </w:rPr>
        <w:br/>
      </w:r>
      <w:r w:rsidRPr="00235D65">
        <w:rPr>
          <w:szCs w:val="28"/>
        </w:rPr>
        <w:t>с протокольными мероприят</w:t>
      </w:r>
      <w:r w:rsidR="001A5C03" w:rsidRPr="00235D65">
        <w:rPr>
          <w:szCs w:val="28"/>
        </w:rPr>
        <w:t>иями, служебными командировками</w:t>
      </w:r>
      <w:r w:rsidR="00560991" w:rsidRPr="00235D65">
        <w:rPr>
          <w:szCs w:val="28"/>
        </w:rPr>
        <w:t xml:space="preserve"> </w:t>
      </w:r>
      <w:r w:rsidRPr="00235D65">
        <w:rPr>
          <w:szCs w:val="28"/>
        </w:rPr>
        <w:t>и другими официальными мероприят</w:t>
      </w:r>
      <w:r w:rsidR="001A5C03" w:rsidRPr="00235D65">
        <w:rPr>
          <w:szCs w:val="28"/>
        </w:rPr>
        <w:t>иями,</w:t>
      </w:r>
      <w:r w:rsidR="00BD72C7" w:rsidRPr="00235D65">
        <w:rPr>
          <w:szCs w:val="28"/>
        </w:rPr>
        <w:t xml:space="preserve"> участие в которых связано с исполнением должностных обязанностей, и их оценки, учёта и хранения возлагаются </w:t>
      </w:r>
      <w:r w:rsidR="004C7855" w:rsidRPr="00235D65">
        <w:rPr>
          <w:szCs w:val="28"/>
        </w:rPr>
        <w:br/>
      </w:r>
      <w:r w:rsidR="00BD72C7" w:rsidRPr="00235D65">
        <w:rPr>
          <w:szCs w:val="28"/>
        </w:rPr>
        <w:t xml:space="preserve">на </w:t>
      </w:r>
      <w:r w:rsidR="002976DF" w:rsidRPr="00235D65">
        <w:rPr>
          <w:szCs w:val="28"/>
        </w:rPr>
        <w:t>департамент административного обеспечения</w:t>
      </w:r>
      <w:r w:rsidR="001A5C03" w:rsidRPr="00235D65">
        <w:rPr>
          <w:szCs w:val="28"/>
        </w:rPr>
        <w:t xml:space="preserve"> </w:t>
      </w:r>
      <w:r w:rsidR="007E0710" w:rsidRPr="00235D65">
        <w:rPr>
          <w:szCs w:val="28"/>
        </w:rPr>
        <w:t xml:space="preserve">Министерства </w:t>
      </w:r>
      <w:r w:rsidR="001A5C03" w:rsidRPr="00235D65">
        <w:rPr>
          <w:szCs w:val="28"/>
        </w:rPr>
        <w:t xml:space="preserve">(далее – </w:t>
      </w:r>
      <w:r w:rsidR="00560991" w:rsidRPr="00235D65">
        <w:rPr>
          <w:szCs w:val="28"/>
        </w:rPr>
        <w:t>Д</w:t>
      </w:r>
      <w:r w:rsidR="002976DF" w:rsidRPr="00235D65">
        <w:rPr>
          <w:szCs w:val="28"/>
        </w:rPr>
        <w:t>епартамент</w:t>
      </w:r>
      <w:r w:rsidR="001A5C03" w:rsidRPr="00235D65">
        <w:rPr>
          <w:szCs w:val="28"/>
        </w:rPr>
        <w:t>)</w:t>
      </w:r>
      <w:r w:rsidR="004C7855" w:rsidRPr="00235D65">
        <w:rPr>
          <w:szCs w:val="28"/>
        </w:rPr>
        <w:t>.</w:t>
      </w:r>
      <w:r w:rsidR="001A5C03" w:rsidRPr="00235D65">
        <w:rPr>
          <w:szCs w:val="28"/>
        </w:rPr>
        <w:t xml:space="preserve"> </w:t>
      </w:r>
    </w:p>
    <w:p w:rsidR="00941507" w:rsidRPr="00235D65" w:rsidRDefault="00941507" w:rsidP="00C75532">
      <w:pPr>
        <w:pStyle w:val="ConsPlusNormal"/>
        <w:ind w:firstLine="709"/>
        <w:jc w:val="both"/>
        <w:rPr>
          <w:spacing w:val="-2"/>
        </w:rPr>
      </w:pPr>
      <w:bookmarkStart w:id="2" w:name="P49"/>
      <w:bookmarkEnd w:id="2"/>
      <w:r w:rsidRPr="00235D65">
        <w:t>6.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</w:t>
      </w:r>
      <w:r w:rsidR="0044107F" w:rsidRPr="00235D65">
        <w:t xml:space="preserve">жностных) обязанностей (далее – </w:t>
      </w:r>
      <w:r w:rsidRPr="00235D65">
        <w:t xml:space="preserve">уведомление), </w:t>
      </w:r>
      <w:r w:rsidR="004C7855" w:rsidRPr="00235D65">
        <w:t xml:space="preserve">составленное </w:t>
      </w:r>
      <w:r w:rsidRPr="00235D65">
        <w:t>по форме с</w:t>
      </w:r>
      <w:r w:rsidR="0044107F" w:rsidRPr="00235D65">
        <w:t>огласно приложению №</w:t>
      </w:r>
      <w:r w:rsidRPr="00235D65">
        <w:t xml:space="preserve"> 1 к настоящему По</w:t>
      </w:r>
      <w:r w:rsidR="0044107F" w:rsidRPr="00235D65">
        <w:t>рядку</w:t>
      </w:r>
      <w:r w:rsidR="004C7855" w:rsidRPr="00235D65">
        <w:t>,</w:t>
      </w:r>
      <w:r w:rsidRPr="00235D65">
        <w:t xml:space="preserve"> представляется </w:t>
      </w:r>
      <w:r w:rsidR="004C7855" w:rsidRPr="00235D65">
        <w:t xml:space="preserve">гражданским служащим в Департамент </w:t>
      </w:r>
      <w:r w:rsidRPr="00235D65">
        <w:t>не позднее тр</w:t>
      </w:r>
      <w:r w:rsidR="0044107F" w:rsidRPr="00235D65">
        <w:t>ё</w:t>
      </w:r>
      <w:r w:rsidRPr="00235D65">
        <w:t>х рабочих дней со дня получения подарка</w:t>
      </w:r>
      <w:r w:rsidR="004C7855" w:rsidRPr="00235D65">
        <w:t>.</w:t>
      </w:r>
      <w:r w:rsidRPr="00235D65">
        <w:t xml:space="preserve"> К уведомлению прилагаются документы (при их наличии), подтверждающие стоимость подарка </w:t>
      </w:r>
      <w:r w:rsidRPr="00235D65">
        <w:rPr>
          <w:spacing w:val="-2"/>
        </w:rPr>
        <w:t xml:space="preserve">(кассовый чек, товарный чек, иной документ </w:t>
      </w:r>
      <w:r w:rsidR="007E0710" w:rsidRPr="00235D65">
        <w:rPr>
          <w:spacing w:val="-2"/>
        </w:rPr>
        <w:t>об оплате (приобретении) подарка</w:t>
      </w:r>
      <w:r w:rsidRPr="00235D65">
        <w:rPr>
          <w:spacing w:val="-2"/>
        </w:rPr>
        <w:t>).</w:t>
      </w:r>
    </w:p>
    <w:p w:rsidR="00941507" w:rsidRPr="00235D65" w:rsidRDefault="00941507" w:rsidP="00C75532">
      <w:pPr>
        <w:pStyle w:val="ConsPlusNormal"/>
        <w:ind w:firstLine="709"/>
        <w:jc w:val="both"/>
      </w:pPr>
      <w:bookmarkStart w:id="3" w:name="P50"/>
      <w:bookmarkEnd w:id="3"/>
      <w:r w:rsidRPr="00235D65">
        <w:t>В случае если подарок получен во время служебной командировки, уведомление представляется не позднее тр</w:t>
      </w:r>
      <w:r w:rsidR="001A5C03" w:rsidRPr="00235D65">
        <w:t>ё</w:t>
      </w:r>
      <w:r w:rsidRPr="00235D65">
        <w:t>х рабочих дней со дня возвращения гражданского служащего, получившего подарок, из служебной командировки.</w:t>
      </w:r>
    </w:p>
    <w:p w:rsidR="00941507" w:rsidRPr="00235D65" w:rsidRDefault="00941507" w:rsidP="00C75532">
      <w:pPr>
        <w:pStyle w:val="ConsPlusNormal"/>
        <w:ind w:firstLine="709"/>
        <w:jc w:val="both"/>
      </w:pPr>
      <w:r w:rsidRPr="00235D65">
        <w:t xml:space="preserve">При невозможности подачи уведомления в сроки, указанные в абзацах </w:t>
      </w:r>
      <w:r w:rsidRPr="00235D65">
        <w:rPr>
          <w:spacing w:val="-2"/>
        </w:rPr>
        <w:t>первом и втором настоящего п</w:t>
      </w:r>
      <w:r w:rsidR="001A5C03" w:rsidRPr="00235D65">
        <w:rPr>
          <w:spacing w:val="-2"/>
        </w:rPr>
        <w:t xml:space="preserve">ункта, по причине, не зависящей </w:t>
      </w:r>
      <w:r w:rsidRPr="00235D65">
        <w:rPr>
          <w:spacing w:val="-2"/>
        </w:rPr>
        <w:t>от гражданского</w:t>
      </w:r>
      <w:r w:rsidRPr="00235D65">
        <w:t xml:space="preserve"> служащего, уведомление представляется не позднее следующего дня после устранения указанной причины.</w:t>
      </w:r>
    </w:p>
    <w:p w:rsidR="0075266F" w:rsidRPr="00235D65" w:rsidRDefault="00941507" w:rsidP="00C75532">
      <w:pPr>
        <w:pStyle w:val="ConsPlusNormal"/>
        <w:ind w:firstLine="709"/>
        <w:jc w:val="both"/>
      </w:pPr>
      <w:r w:rsidRPr="00235D65">
        <w:t xml:space="preserve">Уведомления подлежат регистрации в журнале регистрации уведомлений (приложение </w:t>
      </w:r>
      <w:r w:rsidR="001A5C03" w:rsidRPr="00235D65">
        <w:t>№</w:t>
      </w:r>
      <w:r w:rsidRPr="00235D65">
        <w:t xml:space="preserve"> 2 к настоящему По</w:t>
      </w:r>
      <w:r w:rsidR="001A5C03" w:rsidRPr="00235D65">
        <w:t>рядку), который должен быть прошит</w:t>
      </w:r>
      <w:r w:rsidR="00560991" w:rsidRPr="00235D65">
        <w:t xml:space="preserve"> </w:t>
      </w:r>
      <w:r w:rsidR="004C7855" w:rsidRPr="00235D65">
        <w:br/>
      </w:r>
      <w:r w:rsidRPr="00235D65">
        <w:t>и пронумерован, скрепл</w:t>
      </w:r>
      <w:r w:rsidR="004C7855" w:rsidRPr="00235D65">
        <w:t>ё</w:t>
      </w:r>
      <w:r w:rsidRPr="00235D65">
        <w:t xml:space="preserve">н печатью </w:t>
      </w:r>
      <w:r w:rsidR="00E57B3C" w:rsidRPr="00235D65">
        <w:t>Министерства</w:t>
      </w:r>
      <w:r w:rsidR="0075266F" w:rsidRPr="00235D65">
        <w:t>.</w:t>
      </w:r>
    </w:p>
    <w:p w:rsidR="00941507" w:rsidRPr="00235D65" w:rsidRDefault="00941507" w:rsidP="00C75532">
      <w:pPr>
        <w:pStyle w:val="ConsPlusNormal"/>
        <w:ind w:firstLine="709"/>
        <w:jc w:val="both"/>
      </w:pPr>
      <w:r w:rsidRPr="00235D65">
        <w:t xml:space="preserve">Уведомление составляется в двух экземплярах, один из которых </w:t>
      </w:r>
      <w:r w:rsidRPr="00235D65">
        <w:lastRenderedPageBreak/>
        <w:t xml:space="preserve">возвращается </w:t>
      </w:r>
      <w:r w:rsidR="0075266F" w:rsidRPr="00235D65">
        <w:rPr>
          <w:szCs w:val="28"/>
        </w:rPr>
        <w:t>лицу, представившему уведомление, с отметкой о регистрации,</w:t>
      </w:r>
      <w:r w:rsidR="0075266F" w:rsidRPr="00235D65">
        <w:t xml:space="preserve"> </w:t>
      </w:r>
      <w:r w:rsidRPr="00235D65">
        <w:t xml:space="preserve">другой экземпляр направляется в </w:t>
      </w:r>
      <w:r w:rsidR="0075266F" w:rsidRPr="00235D65">
        <w:rPr>
          <w:szCs w:val="28"/>
        </w:rPr>
        <w:t>комиссию по приёмке объектов основных средств и материальных ценностей</w:t>
      </w:r>
      <w:r w:rsidR="003F3EE1" w:rsidRPr="00235D65">
        <w:rPr>
          <w:szCs w:val="28"/>
        </w:rPr>
        <w:t xml:space="preserve"> Министерства</w:t>
      </w:r>
      <w:r w:rsidRPr="00235D65">
        <w:t>.</w:t>
      </w:r>
    </w:p>
    <w:p w:rsidR="00941507" w:rsidRPr="00235D65" w:rsidRDefault="00941507" w:rsidP="00C75532">
      <w:pPr>
        <w:pStyle w:val="ConsPlusNormal"/>
        <w:ind w:firstLine="709"/>
        <w:jc w:val="both"/>
      </w:pPr>
      <w:r w:rsidRPr="00235D65">
        <w:t>7. Подарок, стоимость кото</w:t>
      </w:r>
      <w:r w:rsidR="001A5C03" w:rsidRPr="00235D65">
        <w:t>рого подтверждается документами</w:t>
      </w:r>
      <w:r w:rsidR="001A5C03" w:rsidRPr="00235D65">
        <w:br/>
      </w:r>
      <w:r w:rsidRPr="00235D65">
        <w:t>и превышает три тысячи рублей либо стои</w:t>
      </w:r>
      <w:r w:rsidR="001A5C03" w:rsidRPr="00235D65">
        <w:t>мость которого получившему его</w:t>
      </w:r>
      <w:r w:rsidRPr="00235D65">
        <w:t xml:space="preserve"> гражданскому служащему неизвестна, </w:t>
      </w:r>
      <w:r w:rsidR="003F3EE1" w:rsidRPr="00235D65">
        <w:t>сдаётся</w:t>
      </w:r>
      <w:r w:rsidRPr="00235D65">
        <w:t xml:space="preserve"> </w:t>
      </w:r>
      <w:r w:rsidR="009F1D38" w:rsidRPr="00235D65">
        <w:t xml:space="preserve">ответственному лицу Департамента </w:t>
      </w:r>
      <w:r w:rsidRPr="00235D65">
        <w:t>по акту при</w:t>
      </w:r>
      <w:r w:rsidR="003F3EE1" w:rsidRPr="00235D65">
        <w:t>ё</w:t>
      </w:r>
      <w:r w:rsidRPr="00235D65">
        <w:t>ма-передачи, составленном</w:t>
      </w:r>
      <w:r w:rsidR="001A5C03" w:rsidRPr="00235D65">
        <w:t>у по форме согласно приложению №</w:t>
      </w:r>
      <w:r w:rsidRPr="00235D65">
        <w:t xml:space="preserve"> 3 к настоящему По</w:t>
      </w:r>
      <w:r w:rsidR="001A5C03" w:rsidRPr="00235D65">
        <w:t>рядку</w:t>
      </w:r>
      <w:r w:rsidR="00E92A4D" w:rsidRPr="00235D65">
        <w:t>,</w:t>
      </w:r>
      <w:r w:rsidRPr="00235D65">
        <w:t xml:space="preserve"> не позднее пяти рабочих дней </w:t>
      </w:r>
      <w:r w:rsidR="00E92A4D" w:rsidRPr="00235D65">
        <w:t>со дня регистрации уведомления</w:t>
      </w:r>
      <w:r w:rsidR="00560991" w:rsidRPr="00235D65">
        <w:t xml:space="preserve"> </w:t>
      </w:r>
      <w:r w:rsidR="003F3EE1" w:rsidRPr="00235D65">
        <w:t xml:space="preserve">в журнале регистрации уведомлений </w:t>
      </w:r>
      <w:r w:rsidR="009F1D38" w:rsidRPr="00235D65">
        <w:t>для передачи его на</w:t>
      </w:r>
      <w:r w:rsidR="00E92A4D" w:rsidRPr="00235D65">
        <w:t xml:space="preserve"> хранение</w:t>
      </w:r>
      <w:r w:rsidR="009F1D38" w:rsidRPr="00235D65">
        <w:t xml:space="preserve"> в Министерство</w:t>
      </w:r>
      <w:r w:rsidRPr="00235D65">
        <w:t>.</w:t>
      </w:r>
    </w:p>
    <w:p w:rsidR="00941507" w:rsidRPr="00235D65" w:rsidRDefault="00941507" w:rsidP="00C75532">
      <w:pPr>
        <w:pStyle w:val="ConsPlusNormal"/>
        <w:ind w:firstLine="709"/>
        <w:jc w:val="both"/>
      </w:pPr>
      <w:r w:rsidRPr="00235D65">
        <w:t xml:space="preserve">До передачи подарка по акту </w:t>
      </w:r>
      <w:r w:rsidR="00E92A4D" w:rsidRPr="00235D65">
        <w:t>при</w:t>
      </w:r>
      <w:r w:rsidR="008C373C" w:rsidRPr="00235D65">
        <w:t>ё</w:t>
      </w:r>
      <w:r w:rsidR="00E92A4D" w:rsidRPr="00235D65">
        <w:t>ма-передачи ответственность</w:t>
      </w:r>
      <w:r w:rsidR="00560991" w:rsidRPr="00235D65">
        <w:t xml:space="preserve"> </w:t>
      </w:r>
      <w:r w:rsidR="008C373C" w:rsidRPr="00235D65">
        <w:br/>
      </w:r>
      <w:r w:rsidRPr="00235D65">
        <w:t>в соответствии с законодательством Российской Федерации за утрату</w:t>
      </w:r>
      <w:r w:rsidR="00E92A4D" w:rsidRPr="00235D65">
        <w:t xml:space="preserve"> или повреждение подарка нес</w:t>
      </w:r>
      <w:r w:rsidR="008C373C" w:rsidRPr="00235D65">
        <w:t>ё</w:t>
      </w:r>
      <w:r w:rsidR="00E92A4D" w:rsidRPr="00235D65">
        <w:t xml:space="preserve">т </w:t>
      </w:r>
      <w:r w:rsidRPr="00235D65">
        <w:t>гражданский служащий, получивший подарок.</w:t>
      </w:r>
    </w:p>
    <w:p w:rsidR="00941507" w:rsidRPr="00235D65" w:rsidRDefault="00941507" w:rsidP="00C75532">
      <w:pPr>
        <w:pStyle w:val="ConsPlusNormal"/>
        <w:ind w:firstLine="709"/>
        <w:jc w:val="both"/>
      </w:pPr>
      <w:r w:rsidRPr="00235D65">
        <w:t>8. Акт при</w:t>
      </w:r>
      <w:r w:rsidR="008C373C" w:rsidRPr="00235D65">
        <w:t>ё</w:t>
      </w:r>
      <w:r w:rsidRPr="00235D65">
        <w:t>ма-передачи состав</w:t>
      </w:r>
      <w:r w:rsidR="00E92A4D" w:rsidRPr="00235D65">
        <w:t xml:space="preserve">ляется в </w:t>
      </w:r>
      <w:r w:rsidR="008C373C" w:rsidRPr="00235D65">
        <w:t>двух</w:t>
      </w:r>
      <w:r w:rsidR="00E92A4D" w:rsidRPr="00235D65">
        <w:t xml:space="preserve"> экземплярах, один</w:t>
      </w:r>
      <w:r w:rsidR="007E0710" w:rsidRPr="00235D65">
        <w:t xml:space="preserve"> </w:t>
      </w:r>
      <w:r w:rsidR="00EB4D35">
        <w:br/>
      </w:r>
      <w:r w:rsidRPr="00235D65">
        <w:t>из которых возвращается гражданскому служащему, сдавшему подарок, другой экземпляр оста</w:t>
      </w:r>
      <w:r w:rsidR="008C373C" w:rsidRPr="00235D65">
        <w:t>ё</w:t>
      </w:r>
      <w:r w:rsidRPr="00235D65">
        <w:t xml:space="preserve">тся </w:t>
      </w:r>
      <w:r w:rsidR="008C373C" w:rsidRPr="00235D65">
        <w:t>в</w:t>
      </w:r>
      <w:r w:rsidR="00E92A4D" w:rsidRPr="00235D65">
        <w:t xml:space="preserve"> </w:t>
      </w:r>
      <w:r w:rsidR="00560991" w:rsidRPr="00235D65">
        <w:t>Д</w:t>
      </w:r>
      <w:r w:rsidR="002976DF" w:rsidRPr="00235D65">
        <w:t>епартамент</w:t>
      </w:r>
      <w:r w:rsidR="008C373C" w:rsidRPr="00235D65">
        <w:t>е</w:t>
      </w:r>
      <w:r w:rsidRPr="00235D65">
        <w:t>.</w:t>
      </w:r>
    </w:p>
    <w:p w:rsidR="00941507" w:rsidRPr="00235D65" w:rsidRDefault="00941507" w:rsidP="00C75532">
      <w:pPr>
        <w:pStyle w:val="ConsPlusNormal"/>
        <w:ind w:firstLine="709"/>
        <w:jc w:val="both"/>
      </w:pPr>
      <w:r w:rsidRPr="00235D65">
        <w:t>9. На принятый на хранение подарок оформляется инвентаризационная карточка по</w:t>
      </w:r>
      <w:r w:rsidR="00E92A4D" w:rsidRPr="00235D65">
        <w:t xml:space="preserve"> форме согласно приложению №</w:t>
      </w:r>
      <w:r w:rsidRPr="00235D65">
        <w:t xml:space="preserve"> 4 к настоящему По</w:t>
      </w:r>
      <w:r w:rsidR="00E92A4D" w:rsidRPr="00235D65">
        <w:t>рядку</w:t>
      </w:r>
      <w:r w:rsidR="00560991" w:rsidRPr="00235D65">
        <w:t xml:space="preserve"> </w:t>
      </w:r>
      <w:r w:rsidR="008C373C" w:rsidRPr="00235D65">
        <w:br/>
      </w:r>
      <w:r w:rsidRPr="00235D65">
        <w:t>с указанием фамилии, инициалов и должности гражданского служащего, сдавшего подарок, даты и номера акта при</w:t>
      </w:r>
      <w:r w:rsidR="008C373C" w:rsidRPr="00235D65">
        <w:t>ё</w:t>
      </w:r>
      <w:r w:rsidRPr="00235D65">
        <w:t xml:space="preserve">ма-передачи и перечня прилагаемых к </w:t>
      </w:r>
      <w:r w:rsidR="008C373C" w:rsidRPr="00235D65">
        <w:t>нему</w:t>
      </w:r>
      <w:r w:rsidRPr="00235D65">
        <w:t xml:space="preserve"> документов.</w:t>
      </w:r>
    </w:p>
    <w:p w:rsidR="00941507" w:rsidRPr="00235D65" w:rsidRDefault="00941507" w:rsidP="00C75532">
      <w:pPr>
        <w:pStyle w:val="ConsPlusNormal"/>
        <w:ind w:firstLine="709"/>
        <w:jc w:val="both"/>
      </w:pPr>
      <w:r w:rsidRPr="00235D65">
        <w:t xml:space="preserve">Хранение подарков осуществляется в условиях, соответствующих санитарно-эпидемиологическим </w:t>
      </w:r>
      <w:r w:rsidR="008C373C" w:rsidRPr="00235D65">
        <w:t xml:space="preserve">нормам и </w:t>
      </w:r>
      <w:r w:rsidRPr="00235D65">
        <w:t>правила</w:t>
      </w:r>
      <w:r w:rsidR="008C373C" w:rsidRPr="00235D65">
        <w:t xml:space="preserve">м </w:t>
      </w:r>
      <w:r w:rsidR="00E92A4D" w:rsidRPr="00235D65">
        <w:t>и обеспечивающих</w:t>
      </w:r>
      <w:r w:rsidR="00560991" w:rsidRPr="00235D65">
        <w:t xml:space="preserve"> </w:t>
      </w:r>
      <w:r w:rsidR="008C373C" w:rsidRPr="00235D65">
        <w:br/>
      </w:r>
      <w:r w:rsidRPr="00235D65">
        <w:t>их сохранность, а также сохранение эксплуатационных характеристик.</w:t>
      </w:r>
    </w:p>
    <w:p w:rsidR="008C373C" w:rsidRPr="00235D65" w:rsidRDefault="00941507" w:rsidP="008C373C">
      <w:pPr>
        <w:pStyle w:val="ConsPlusNormal"/>
        <w:ind w:firstLine="709"/>
        <w:jc w:val="both"/>
        <w:rPr>
          <w:szCs w:val="28"/>
        </w:rPr>
      </w:pPr>
      <w:r w:rsidRPr="00235D65">
        <w:t>10. В целях принятия к первично</w:t>
      </w:r>
      <w:r w:rsidR="00E92A4D" w:rsidRPr="00235D65">
        <w:t>му бухгалтерскому уч</w:t>
      </w:r>
      <w:r w:rsidR="008C373C" w:rsidRPr="00235D65">
        <w:t>ё</w:t>
      </w:r>
      <w:r w:rsidR="00E92A4D" w:rsidRPr="00235D65">
        <w:t>ту подарка</w:t>
      </w:r>
      <w:r w:rsidR="00560991" w:rsidRPr="00235D65">
        <w:t xml:space="preserve"> </w:t>
      </w:r>
      <w:r w:rsidR="008C373C" w:rsidRPr="00235D65">
        <w:br/>
      </w:r>
      <w:r w:rsidRPr="00235D65">
        <w:t xml:space="preserve">в порядке, установленном законодательством Российской Федерации, определение его стоимости проводится на основе </w:t>
      </w:r>
      <w:r w:rsidR="008C373C" w:rsidRPr="00235D65">
        <w:t xml:space="preserve">рыночной </w:t>
      </w:r>
      <w:r w:rsidRPr="00235D65">
        <w:t>цены, действующей на дату принятия к уч</w:t>
      </w:r>
      <w:r w:rsidR="008C373C" w:rsidRPr="00235D65">
        <w:t>ё</w:t>
      </w:r>
      <w:r w:rsidRPr="00235D65">
        <w:t>ту подарка, или цены</w:t>
      </w:r>
      <w:r w:rsidR="008C373C" w:rsidRPr="00235D65">
        <w:t xml:space="preserve"> на</w:t>
      </w:r>
      <w:r w:rsidRPr="00235D65">
        <w:t xml:space="preserve"> ан</w:t>
      </w:r>
      <w:r w:rsidR="00E92A4D" w:rsidRPr="00235D65">
        <w:t>алогичн</w:t>
      </w:r>
      <w:r w:rsidR="008C373C" w:rsidRPr="00235D65">
        <w:t>ую</w:t>
      </w:r>
      <w:r w:rsidR="00E92A4D" w:rsidRPr="00235D65">
        <w:t xml:space="preserve"> материальн</w:t>
      </w:r>
      <w:r w:rsidR="008C373C" w:rsidRPr="00235D65">
        <w:t>ую</w:t>
      </w:r>
      <w:r w:rsidR="00E92A4D" w:rsidRPr="00235D65">
        <w:t xml:space="preserve"> ценност</w:t>
      </w:r>
      <w:r w:rsidR="008C373C" w:rsidRPr="00235D65">
        <w:t>ь</w:t>
      </w:r>
      <w:r w:rsidR="00560991" w:rsidRPr="00235D65">
        <w:t xml:space="preserve"> </w:t>
      </w:r>
      <w:r w:rsidRPr="00235D65">
        <w:t>в сопоставимых условиях</w:t>
      </w:r>
      <w:r w:rsidR="008C373C" w:rsidRPr="00235D65">
        <w:t xml:space="preserve"> </w:t>
      </w:r>
      <w:r w:rsidRPr="00235D65">
        <w:t xml:space="preserve">с привлечением </w:t>
      </w:r>
      <w:r w:rsidR="008C373C" w:rsidRPr="00235D65">
        <w:t xml:space="preserve">при необходимости </w:t>
      </w:r>
      <w:r w:rsidRPr="00235D65">
        <w:t>комиссии по при</w:t>
      </w:r>
      <w:r w:rsidR="008C373C" w:rsidRPr="00235D65">
        <w:t>ё</w:t>
      </w:r>
      <w:r w:rsidRPr="00235D65">
        <w:t xml:space="preserve">мке объектов основных средств </w:t>
      </w:r>
      <w:r w:rsidR="008C373C" w:rsidRPr="00235D65">
        <w:br/>
      </w:r>
      <w:r w:rsidRPr="00235D65">
        <w:t>и материальных ценностей</w:t>
      </w:r>
      <w:r w:rsidR="008C373C" w:rsidRPr="00235D65">
        <w:t xml:space="preserve"> Министерства</w:t>
      </w:r>
      <w:r w:rsidRPr="00235D65">
        <w:t xml:space="preserve">. </w:t>
      </w:r>
      <w:r w:rsidR="008C373C" w:rsidRPr="00235D65">
        <w:t>Сведения</w:t>
      </w:r>
      <w:r w:rsidRPr="00235D65">
        <w:t xml:space="preserve"> о действующей </w:t>
      </w:r>
      <w:r w:rsidR="008C373C" w:rsidRPr="00235D65">
        <w:t xml:space="preserve">рыночной </w:t>
      </w:r>
      <w:r w:rsidRPr="00235D65">
        <w:t xml:space="preserve">цене должны быть подтверждены документально, а при невозможности </w:t>
      </w:r>
      <w:r w:rsidR="00E92A4D" w:rsidRPr="00235D65">
        <w:t xml:space="preserve">документального подтверждения – </w:t>
      </w:r>
      <w:r w:rsidRPr="00235D65">
        <w:t>экспертным пут</w:t>
      </w:r>
      <w:r w:rsidR="008C373C" w:rsidRPr="00235D65">
        <w:t>ё</w:t>
      </w:r>
      <w:r w:rsidRPr="00235D65">
        <w:t xml:space="preserve">м. </w:t>
      </w:r>
      <w:r w:rsidR="008C373C" w:rsidRPr="00235D65">
        <w:rPr>
          <w:szCs w:val="28"/>
        </w:rPr>
        <w:t xml:space="preserve">Подарок возвращается сдавшему его лицу по акту приёма-передачи, составленному согласно приложению № 3 к настоящему Порядку, в случае, если его стоимость </w:t>
      </w:r>
      <w:r w:rsidR="008C373C" w:rsidRPr="00235D65">
        <w:rPr>
          <w:szCs w:val="28"/>
        </w:rPr>
        <w:br/>
        <w:t>не превышает трё</w:t>
      </w:r>
      <w:r w:rsidR="009D7B75" w:rsidRPr="00235D65">
        <w:rPr>
          <w:szCs w:val="28"/>
        </w:rPr>
        <w:t>х тысяч рублей.</w:t>
      </w:r>
    </w:p>
    <w:p w:rsidR="00941507" w:rsidRPr="00235D65" w:rsidRDefault="00941507" w:rsidP="00C75532">
      <w:pPr>
        <w:pStyle w:val="ConsPlusNormal"/>
        <w:ind w:firstLine="709"/>
        <w:jc w:val="both"/>
      </w:pPr>
      <w:bookmarkStart w:id="4" w:name="P60"/>
      <w:bookmarkEnd w:id="4"/>
      <w:r w:rsidRPr="00235D65">
        <w:t xml:space="preserve">11. </w:t>
      </w:r>
      <w:r w:rsidR="002976DF" w:rsidRPr="00235D65">
        <w:t xml:space="preserve">Департамент </w:t>
      </w:r>
      <w:r w:rsidRPr="00235D65">
        <w:t>обеспечивает включение в установленном порядке принятого к первичному бухгалтерскому уч</w:t>
      </w:r>
      <w:r w:rsidR="009D7B75" w:rsidRPr="00235D65">
        <w:t>ё</w:t>
      </w:r>
      <w:r w:rsidRPr="00235D65">
        <w:t>ту подарка, стоимость которого превышает три тысячи рублей</w:t>
      </w:r>
      <w:r w:rsidR="009D7B75" w:rsidRPr="00235D65">
        <w:t xml:space="preserve"> </w:t>
      </w:r>
      <w:r w:rsidRPr="00235D65">
        <w:t>в реестр объектов государственной собственности Ульяновской области.</w:t>
      </w:r>
    </w:p>
    <w:p w:rsidR="00941507" w:rsidRPr="00235D65" w:rsidRDefault="00941507" w:rsidP="00C75532">
      <w:pPr>
        <w:pStyle w:val="ConsPlusNormal"/>
        <w:ind w:firstLine="709"/>
        <w:jc w:val="both"/>
      </w:pPr>
      <w:bookmarkStart w:id="5" w:name="P62"/>
      <w:bookmarkEnd w:id="5"/>
      <w:r w:rsidRPr="00235D65">
        <w:t xml:space="preserve">12. </w:t>
      </w:r>
      <w:r w:rsidR="00E92A4D" w:rsidRPr="00235D65">
        <w:t>Г</w:t>
      </w:r>
      <w:r w:rsidRPr="00235D65">
        <w:t>ражданский служащий, сдав</w:t>
      </w:r>
      <w:r w:rsidR="00E92A4D" w:rsidRPr="00235D65">
        <w:t>ший подарок, полученный в связи</w:t>
      </w:r>
      <w:r w:rsidR="00E92A4D" w:rsidRPr="00235D65">
        <w:br/>
      </w:r>
      <w:r w:rsidRPr="00235D65">
        <w:t xml:space="preserve">с протокольным мероприятием, служебной командировкой и другим официальным мероприятием, может его выкупить, направив </w:t>
      </w:r>
      <w:r w:rsidR="009D7B75" w:rsidRPr="00235D65">
        <w:t xml:space="preserve">на имя Министра семейной, демографической политики и социального благополучия </w:t>
      </w:r>
      <w:r w:rsidR="009D7B75" w:rsidRPr="00235D65">
        <w:lastRenderedPageBreak/>
        <w:t xml:space="preserve">Ульяновской области (далее – Министр) </w:t>
      </w:r>
      <w:r w:rsidRPr="00235D65">
        <w:t>соответствующее заявление не позднее двух месяцев со дня сдачи подарка.</w:t>
      </w:r>
    </w:p>
    <w:p w:rsidR="00941507" w:rsidRPr="00235D65" w:rsidRDefault="00941507" w:rsidP="00C75532">
      <w:pPr>
        <w:pStyle w:val="ConsPlusNormal"/>
        <w:ind w:firstLine="709"/>
        <w:jc w:val="both"/>
      </w:pPr>
      <w:r w:rsidRPr="00235D65">
        <w:t xml:space="preserve">13. </w:t>
      </w:r>
      <w:r w:rsidR="002976DF" w:rsidRPr="00235D65">
        <w:t>Департамент</w:t>
      </w:r>
      <w:r w:rsidR="00E92A4D" w:rsidRPr="00235D65">
        <w:t xml:space="preserve"> в</w:t>
      </w:r>
      <w:r w:rsidRPr="00235D65">
        <w:t xml:space="preserve"> течение тр</w:t>
      </w:r>
      <w:r w:rsidR="009D7B75" w:rsidRPr="00235D65">
        <w:t>ё</w:t>
      </w:r>
      <w:r w:rsidRPr="00235D65">
        <w:t>х месяцев после поступления заявления, указанного в пункте 12 настоящего По</w:t>
      </w:r>
      <w:r w:rsidR="00E92A4D" w:rsidRPr="00235D65">
        <w:t>рядка</w:t>
      </w:r>
      <w:r w:rsidRPr="00235D65">
        <w:t xml:space="preserve">, организует оценку стоимости подарка и уведомляет в письменной форме лицо, подавшее заявление, </w:t>
      </w:r>
      <w:r w:rsidR="009D7B75" w:rsidRPr="00235D65">
        <w:br/>
      </w:r>
      <w:r w:rsidRPr="00235D65">
        <w:t xml:space="preserve">о результатах оценки, после чего в течение </w:t>
      </w:r>
      <w:r w:rsidR="009D7B75" w:rsidRPr="00235D65">
        <w:t>месяца</w:t>
      </w:r>
      <w:r w:rsidRPr="00235D65">
        <w:t xml:space="preserve"> заявитель вы</w:t>
      </w:r>
      <w:r w:rsidR="00E92A4D" w:rsidRPr="00235D65">
        <w:t>купает подарок по установленной</w:t>
      </w:r>
      <w:r w:rsidR="009D7B75" w:rsidRPr="00235D65">
        <w:t xml:space="preserve"> </w:t>
      </w:r>
      <w:r w:rsidRPr="00235D65">
        <w:t>в результате оценки стоимости</w:t>
      </w:r>
      <w:r w:rsidR="009D7B75" w:rsidRPr="00235D65">
        <w:t xml:space="preserve"> или отказывается от выкупа.</w:t>
      </w:r>
    </w:p>
    <w:p w:rsidR="00941507" w:rsidRPr="00235D65" w:rsidRDefault="00941507" w:rsidP="00C75532">
      <w:pPr>
        <w:pStyle w:val="ConsPlusNormal"/>
        <w:ind w:firstLine="709"/>
        <w:jc w:val="both"/>
      </w:pPr>
      <w:r w:rsidRPr="00235D65">
        <w:t xml:space="preserve">14. В случае если от </w:t>
      </w:r>
      <w:r w:rsidR="00E92A4D" w:rsidRPr="00235D65">
        <w:t>гражданского служащего</w:t>
      </w:r>
      <w:r w:rsidR="002976DF" w:rsidRPr="00235D65">
        <w:t xml:space="preserve"> </w:t>
      </w:r>
      <w:r w:rsidRPr="00235D65">
        <w:t>не поступило заявление, указанное в пункте 12 настоящего По</w:t>
      </w:r>
      <w:r w:rsidR="00E92A4D" w:rsidRPr="00235D65">
        <w:t>рядка</w:t>
      </w:r>
      <w:r w:rsidRPr="00235D65">
        <w:t>,</w:t>
      </w:r>
      <w:r w:rsidR="002976DF" w:rsidRPr="00235D65">
        <w:t xml:space="preserve"> </w:t>
      </w:r>
      <w:r w:rsidRPr="00235D65">
        <w:t xml:space="preserve">в отношении подарка, изготовленного из драгоценных металлов и (или) драгоценных камней, либо </w:t>
      </w:r>
      <w:r w:rsidR="009D7B75" w:rsidRPr="00235D65">
        <w:br/>
      </w:r>
      <w:r w:rsidRPr="00235D65">
        <w:t xml:space="preserve">в случае отказа указанного лица от выкупа такого подарка, подарок, изготовленный из драгоценных металлов и (или) драгоценных камней, подлежит передаче </w:t>
      </w:r>
      <w:r w:rsidR="002976DF" w:rsidRPr="00235D65">
        <w:t xml:space="preserve">Департаментом </w:t>
      </w:r>
      <w:r w:rsidRPr="00235D65">
        <w:t>в федеральное каз</w:t>
      </w:r>
      <w:r w:rsidR="009D7B75" w:rsidRPr="00235D65">
        <w:t>ё</w:t>
      </w:r>
      <w:r w:rsidRPr="00235D65">
        <w:t>нное учрежде</w:t>
      </w:r>
      <w:r w:rsidR="00C622D0" w:rsidRPr="00235D65">
        <w:t>ние «Государственное учреждение</w:t>
      </w:r>
      <w:r w:rsidR="002976DF" w:rsidRPr="00235D65">
        <w:t xml:space="preserve"> </w:t>
      </w:r>
      <w:r w:rsidRPr="00235D65">
        <w:t>по формированию Государствен</w:t>
      </w:r>
      <w:r w:rsidR="00C622D0" w:rsidRPr="00235D65">
        <w:t>ного фонда драгоценных металлов</w:t>
      </w:r>
      <w:r w:rsidR="002976DF" w:rsidRPr="00235D65">
        <w:t xml:space="preserve"> </w:t>
      </w:r>
      <w:r w:rsidRPr="00235D65">
        <w:t>и драгоценных камней Российск</w:t>
      </w:r>
      <w:r w:rsidR="00C622D0" w:rsidRPr="00235D65">
        <w:t>ой Федерации, хранению, отпуску</w:t>
      </w:r>
      <w:r w:rsidR="002976DF" w:rsidRPr="00235D65">
        <w:t xml:space="preserve"> </w:t>
      </w:r>
      <w:r w:rsidRPr="00235D65">
        <w:t>и использованию драгоценных металлов и драгоценных камней (Го</w:t>
      </w:r>
      <w:r w:rsidR="00560991" w:rsidRPr="00235D65">
        <w:t>с</w:t>
      </w:r>
      <w:r w:rsidRPr="00235D65">
        <w:t>хран России) при Министерстве финансов Росси</w:t>
      </w:r>
      <w:r w:rsidR="00C622D0" w:rsidRPr="00235D65">
        <w:t>йской Федерации» для зачисления</w:t>
      </w:r>
      <w:r w:rsidR="002976DF" w:rsidRPr="00235D65">
        <w:t xml:space="preserve"> </w:t>
      </w:r>
      <w:r w:rsidRPr="00235D65">
        <w:t>в Государственный фонд драгоценных металлов и драгоценных камней Российской Федерации.</w:t>
      </w:r>
    </w:p>
    <w:p w:rsidR="0064679F" w:rsidRPr="00235D65" w:rsidRDefault="00941507" w:rsidP="0064679F">
      <w:pPr>
        <w:pStyle w:val="ConsPlusNormal"/>
        <w:ind w:firstLine="709"/>
        <w:jc w:val="both"/>
        <w:rPr>
          <w:szCs w:val="28"/>
        </w:rPr>
      </w:pPr>
      <w:r w:rsidRPr="00235D65">
        <w:t>15. Подарок, в отношении которого не поступило заявление, указанное</w:t>
      </w:r>
      <w:r w:rsidR="002976DF" w:rsidRPr="00235D65">
        <w:t xml:space="preserve"> </w:t>
      </w:r>
      <w:r w:rsidR="009D7B75" w:rsidRPr="00235D65">
        <w:br/>
      </w:r>
      <w:r w:rsidRPr="00235D65">
        <w:t>в пункте 12 настоящего По</w:t>
      </w:r>
      <w:r w:rsidR="00C622D0" w:rsidRPr="00235D65">
        <w:t>рядка</w:t>
      </w:r>
      <w:r w:rsidRPr="00235D65">
        <w:t xml:space="preserve">, может использоваться Министерством </w:t>
      </w:r>
      <w:r w:rsidR="0064679F" w:rsidRPr="00235D65">
        <w:br/>
      </w:r>
      <w:r w:rsidRPr="00235D65">
        <w:t>с уч</w:t>
      </w:r>
      <w:r w:rsidR="0064679F" w:rsidRPr="00235D65">
        <w:t>ё</w:t>
      </w:r>
      <w:r w:rsidRPr="00235D65">
        <w:t>том заключения комиссии по при</w:t>
      </w:r>
      <w:r w:rsidR="0064679F" w:rsidRPr="00235D65">
        <w:t>ё</w:t>
      </w:r>
      <w:r w:rsidRPr="00235D65">
        <w:t xml:space="preserve">мке объектов основных средств </w:t>
      </w:r>
      <w:r w:rsidR="0064679F" w:rsidRPr="00235D65">
        <w:br/>
      </w:r>
      <w:r w:rsidRPr="00235D65">
        <w:t>и материальных ценностей</w:t>
      </w:r>
      <w:r w:rsidR="0064679F" w:rsidRPr="00235D65">
        <w:t xml:space="preserve"> Министерства</w:t>
      </w:r>
      <w:r w:rsidRPr="00235D65">
        <w:t xml:space="preserve"> </w:t>
      </w:r>
      <w:r w:rsidR="0064679F" w:rsidRPr="00235D65">
        <w:rPr>
          <w:szCs w:val="28"/>
        </w:rPr>
        <w:t>о целесообразности использования подарка для обеспечения деятельности Министерства.</w:t>
      </w:r>
    </w:p>
    <w:p w:rsidR="0064679F" w:rsidRPr="00235D65" w:rsidRDefault="00941507" w:rsidP="0064679F">
      <w:pPr>
        <w:pStyle w:val="ConsPlusNormal"/>
        <w:ind w:firstLine="709"/>
        <w:jc w:val="both"/>
        <w:rPr>
          <w:szCs w:val="28"/>
        </w:rPr>
      </w:pPr>
      <w:r w:rsidRPr="00235D65">
        <w:t>1</w:t>
      </w:r>
      <w:r w:rsidR="0064679F" w:rsidRPr="00235D65">
        <w:t>6</w:t>
      </w:r>
      <w:r w:rsidRPr="00235D65">
        <w:t>. В случае нецелесообразности использования подарка Министром принимается решение о реализации подарка</w:t>
      </w:r>
      <w:r w:rsidR="0064679F" w:rsidRPr="00235D65">
        <w:t xml:space="preserve"> </w:t>
      </w:r>
      <w:r w:rsidR="0064679F" w:rsidRPr="00235D65">
        <w:rPr>
          <w:szCs w:val="28"/>
        </w:rPr>
        <w:t>и проведении оценки его стоимости для реализации (выкупа) в порядке, предусмотренном законодательством Российской Федерации.</w:t>
      </w:r>
    </w:p>
    <w:p w:rsidR="00941507" w:rsidRPr="00235D65" w:rsidRDefault="00941507" w:rsidP="00C75532">
      <w:pPr>
        <w:pStyle w:val="ConsPlusNormal"/>
        <w:ind w:firstLine="709"/>
        <w:jc w:val="both"/>
      </w:pPr>
      <w:r w:rsidRPr="00235D65">
        <w:t>1</w:t>
      </w:r>
      <w:r w:rsidR="000A6A6A" w:rsidRPr="00235D65">
        <w:t>7</w:t>
      </w:r>
      <w:r w:rsidRPr="00235D65">
        <w:t xml:space="preserve">. Оценка </w:t>
      </w:r>
      <w:r w:rsidR="000A6A6A" w:rsidRPr="00235D65">
        <w:t xml:space="preserve">стоимости </w:t>
      </w:r>
      <w:r w:rsidRPr="00235D65">
        <w:t>подарка для целей реализации (выкупа)</w:t>
      </w:r>
      <w:r w:rsidR="000A6A6A" w:rsidRPr="00235D65">
        <w:t>,</w:t>
      </w:r>
      <w:r w:rsidRPr="00235D65">
        <w:t xml:space="preserve"> </w:t>
      </w:r>
      <w:r w:rsidR="000A6A6A" w:rsidRPr="00235D65">
        <w:rPr>
          <w:szCs w:val="28"/>
        </w:rPr>
        <w:t xml:space="preserve">предусмотренная пунктами 13 и 16 настоящего Порядка, </w:t>
      </w:r>
      <w:r w:rsidRPr="00235D65">
        <w:t>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41507" w:rsidRPr="00235D65" w:rsidRDefault="000A6A6A" w:rsidP="00C75532">
      <w:pPr>
        <w:pStyle w:val="ConsPlusNormal"/>
        <w:ind w:firstLine="709"/>
        <w:jc w:val="both"/>
      </w:pPr>
      <w:r w:rsidRPr="00235D65">
        <w:t xml:space="preserve">18. </w:t>
      </w:r>
      <w:r w:rsidR="00941507" w:rsidRPr="00235D65">
        <w:t>В случае если подарок не выкуплен или не реализован, Министром принимается решение о повторной реализации подарка либо о его безвозмездной передаче на баланс благотворительной организации, либо о его уничтожении в соответствии</w:t>
      </w:r>
      <w:r w:rsidR="007D3205" w:rsidRPr="00235D65">
        <w:t xml:space="preserve"> </w:t>
      </w:r>
      <w:r w:rsidR="00941507" w:rsidRPr="00235D65">
        <w:t>с законодательством Российской Федерации.</w:t>
      </w:r>
    </w:p>
    <w:p w:rsidR="00941507" w:rsidRPr="00235D65" w:rsidRDefault="00941507" w:rsidP="00C75532">
      <w:pPr>
        <w:pStyle w:val="ConsPlusNormal"/>
        <w:ind w:firstLine="709"/>
        <w:jc w:val="both"/>
      </w:pPr>
      <w:r w:rsidRPr="00235D65">
        <w:t>1</w:t>
      </w:r>
      <w:r w:rsidR="000A6A6A" w:rsidRPr="00235D65">
        <w:t>9</w:t>
      </w:r>
      <w:r w:rsidRPr="00235D65">
        <w:t>. Средства, вырученные от реализации (выкупа) подарка, зачисляются</w:t>
      </w:r>
      <w:r w:rsidR="007D3205" w:rsidRPr="00235D65">
        <w:t xml:space="preserve"> </w:t>
      </w:r>
      <w:r w:rsidR="000A6A6A" w:rsidRPr="00235D65">
        <w:br/>
      </w:r>
      <w:r w:rsidRPr="00235D65">
        <w:t>в доход областного бюджета Ульяновской области в порядке, установленном бюджетным законодательством Российской Федерации.</w:t>
      </w:r>
    </w:p>
    <w:p w:rsidR="000A6A6A" w:rsidRPr="00235D65" w:rsidRDefault="000A6A6A" w:rsidP="00C75532">
      <w:pPr>
        <w:pStyle w:val="ConsPlusNormal"/>
        <w:ind w:firstLine="709"/>
        <w:jc w:val="both"/>
      </w:pPr>
    </w:p>
    <w:p w:rsidR="000A6A6A" w:rsidRPr="00235D65" w:rsidRDefault="000A6A6A" w:rsidP="00C75532">
      <w:pPr>
        <w:pStyle w:val="ConsPlusNormal"/>
        <w:ind w:firstLine="709"/>
        <w:jc w:val="both"/>
      </w:pPr>
    </w:p>
    <w:p w:rsidR="000A6A6A" w:rsidRPr="00235D65" w:rsidRDefault="000A6A6A" w:rsidP="000A6A6A">
      <w:pPr>
        <w:pStyle w:val="ConsPlusNormal"/>
        <w:jc w:val="center"/>
      </w:pPr>
      <w:r w:rsidRPr="00235D65">
        <w:t>________________</w:t>
      </w:r>
    </w:p>
    <w:p w:rsidR="00941507" w:rsidRPr="00235D65" w:rsidRDefault="00941507" w:rsidP="00C75532">
      <w:pPr>
        <w:pStyle w:val="ConsPlusNormal"/>
        <w:ind w:firstLine="709"/>
        <w:jc w:val="both"/>
      </w:pPr>
    </w:p>
    <w:p w:rsidR="00C622D0" w:rsidRPr="00235D65" w:rsidRDefault="00C622D0">
      <w:pPr>
        <w:pStyle w:val="ConsPlusNormal"/>
        <w:jc w:val="both"/>
        <w:sectPr w:rsidR="00C622D0" w:rsidRPr="00235D65" w:rsidSect="001839D1">
          <w:headerReference w:type="default" r:id="rId7"/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</w:p>
    <w:p w:rsidR="00301FCF" w:rsidRPr="001839D1" w:rsidRDefault="00301FCF" w:rsidP="00DC4DEB">
      <w:pPr>
        <w:pStyle w:val="ConsPlusNormal"/>
      </w:pPr>
    </w:p>
    <w:sectPr w:rsidR="00301FCF" w:rsidRPr="001839D1" w:rsidSect="00941507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BAC" w:rsidRDefault="00F87BAC" w:rsidP="001839D1">
      <w:r>
        <w:separator/>
      </w:r>
    </w:p>
  </w:endnote>
  <w:endnote w:type="continuationSeparator" w:id="1">
    <w:p w:rsidR="00F87BAC" w:rsidRDefault="00F87BAC" w:rsidP="00183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BAC" w:rsidRDefault="00F87BAC" w:rsidP="001839D1">
      <w:r>
        <w:separator/>
      </w:r>
    </w:p>
  </w:footnote>
  <w:footnote w:type="continuationSeparator" w:id="1">
    <w:p w:rsidR="00F87BAC" w:rsidRDefault="00F87BAC" w:rsidP="00183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67958"/>
    </w:sdtPr>
    <w:sdtContent>
      <w:p w:rsidR="009D7B75" w:rsidRDefault="005B0D45" w:rsidP="001839D1">
        <w:pPr>
          <w:pStyle w:val="a6"/>
          <w:ind w:firstLine="0"/>
          <w:jc w:val="center"/>
        </w:pPr>
        <w:fldSimple w:instr=" PAGE   \* MERGEFORMAT ">
          <w:r w:rsidR="00782D51">
            <w:rPr>
              <w:noProof/>
            </w:rPr>
            <w:t>5</w:t>
          </w:r>
        </w:fldSimple>
      </w:p>
    </w:sdtContent>
  </w:sdt>
  <w:p w:rsidR="009D7B75" w:rsidRDefault="009D7B7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507"/>
    <w:rsid w:val="000A6A6A"/>
    <w:rsid w:val="001554EB"/>
    <w:rsid w:val="001839D1"/>
    <w:rsid w:val="001A5C03"/>
    <w:rsid w:val="0022592A"/>
    <w:rsid w:val="00235D65"/>
    <w:rsid w:val="002976DF"/>
    <w:rsid w:val="00301FCF"/>
    <w:rsid w:val="003F3EE1"/>
    <w:rsid w:val="004063E2"/>
    <w:rsid w:val="0044107F"/>
    <w:rsid w:val="004C7855"/>
    <w:rsid w:val="005150ED"/>
    <w:rsid w:val="00560991"/>
    <w:rsid w:val="005B0D45"/>
    <w:rsid w:val="006013A7"/>
    <w:rsid w:val="0064679F"/>
    <w:rsid w:val="006603C7"/>
    <w:rsid w:val="006A35E1"/>
    <w:rsid w:val="0075266F"/>
    <w:rsid w:val="00782D51"/>
    <w:rsid w:val="007907C0"/>
    <w:rsid w:val="007D3205"/>
    <w:rsid w:val="007E0710"/>
    <w:rsid w:val="008511E6"/>
    <w:rsid w:val="00886A28"/>
    <w:rsid w:val="008C373C"/>
    <w:rsid w:val="00941507"/>
    <w:rsid w:val="00996E21"/>
    <w:rsid w:val="009D7B75"/>
    <w:rsid w:val="009F1D38"/>
    <w:rsid w:val="00A1337F"/>
    <w:rsid w:val="00B1278D"/>
    <w:rsid w:val="00BD72C7"/>
    <w:rsid w:val="00C247DE"/>
    <w:rsid w:val="00C622D0"/>
    <w:rsid w:val="00C75532"/>
    <w:rsid w:val="00CD081E"/>
    <w:rsid w:val="00D530C8"/>
    <w:rsid w:val="00DC4DEB"/>
    <w:rsid w:val="00DE0770"/>
    <w:rsid w:val="00E57B3C"/>
    <w:rsid w:val="00E92A4D"/>
    <w:rsid w:val="00EB4D35"/>
    <w:rsid w:val="00EE6377"/>
    <w:rsid w:val="00EF0772"/>
    <w:rsid w:val="00F6395B"/>
    <w:rsid w:val="00F87BAC"/>
    <w:rsid w:val="00FB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7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E0770"/>
    <w:pPr>
      <w:keepNext/>
      <w:keepLines/>
      <w:spacing w:after="12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770"/>
    <w:pPr>
      <w:keepNext/>
      <w:keepLines/>
      <w:spacing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770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0770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Normal">
    <w:name w:val="ConsPlusNormal"/>
    <w:rsid w:val="009415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415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15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415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55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EF0772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F07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839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39D1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1839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39D1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7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E0770"/>
    <w:pPr>
      <w:keepNext/>
      <w:keepLines/>
      <w:spacing w:after="12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770"/>
    <w:pPr>
      <w:keepNext/>
      <w:keepLines/>
      <w:spacing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770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0770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Normal">
    <w:name w:val="ConsPlusNormal"/>
    <w:rsid w:val="009415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415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15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415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55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48775-E08A-43E9-8986-DF44E014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 Сергей Викторович</dc:creator>
  <cp:lastModifiedBy>Olga Brenduk</cp:lastModifiedBy>
  <cp:revision>2</cp:revision>
  <cp:lastPrinted>2019-02-14T05:04:00Z</cp:lastPrinted>
  <dcterms:created xsi:type="dcterms:W3CDTF">2019-04-12T15:15:00Z</dcterms:created>
  <dcterms:modified xsi:type="dcterms:W3CDTF">2019-04-12T15:15:00Z</dcterms:modified>
</cp:coreProperties>
</file>