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1A" w:rsidRPr="00BC0079" w:rsidRDefault="004F441A" w:rsidP="004F441A">
      <w:pPr>
        <w:ind w:firstLine="708"/>
        <w:jc w:val="both"/>
        <w:rPr>
          <w:rFonts w:ascii="PT Astra Serif" w:hAnsi="PT Astra Serif"/>
          <w:color w:val="000000"/>
          <w:sz w:val="20"/>
          <w:szCs w:val="20"/>
        </w:rPr>
      </w:pPr>
      <w:proofErr w:type="gramStart"/>
      <w:r w:rsidRPr="00BC0079">
        <w:rPr>
          <w:rFonts w:ascii="PT Astra Serif" w:hAnsi="PT Astra Serif"/>
          <w:color w:val="000000"/>
          <w:sz w:val="20"/>
          <w:szCs w:val="20"/>
        </w:rPr>
        <w:t>Настоящий проект закона Ульяновской области разработан в связи с необходимостью внесения изменений в приложение 1 и приложение 2 к Закону Ульяновской области от 02.12.2013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proofErr w:type="gramEnd"/>
      <w:r w:rsidRPr="00BC0079">
        <w:rPr>
          <w:rFonts w:ascii="PT Astra Serif" w:hAnsi="PT Astra Serif"/>
          <w:color w:val="000000"/>
          <w:sz w:val="20"/>
          <w:szCs w:val="20"/>
        </w:rPr>
        <w:t xml:space="preserve">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в части изменения </w:t>
      </w:r>
      <w:proofErr w:type="gramStart"/>
      <w:r w:rsidRPr="00BC0079">
        <w:rPr>
          <w:rFonts w:ascii="PT Astra Serif" w:hAnsi="PT Astra Serif"/>
          <w:sz w:val="20"/>
          <w:szCs w:val="20"/>
        </w:rPr>
        <w:t xml:space="preserve">коэффициента увеличения размера фонда оплаты труда работников </w:t>
      </w:r>
      <w:r w:rsidRPr="00BC0079">
        <w:rPr>
          <w:rFonts w:ascii="PT Astra Serif" w:hAnsi="PT Astra Serif"/>
          <w:color w:val="000000"/>
          <w:sz w:val="20"/>
          <w:szCs w:val="20"/>
        </w:rPr>
        <w:t>муниципальных дошкольных образовательных организаций</w:t>
      </w:r>
      <w:proofErr w:type="gramEnd"/>
      <w:r w:rsidRPr="00BC0079">
        <w:rPr>
          <w:rFonts w:ascii="PT Astra Serif" w:hAnsi="PT Astra Serif"/>
          <w:color w:val="000000"/>
          <w:sz w:val="20"/>
          <w:szCs w:val="20"/>
        </w:rPr>
        <w:t xml:space="preserve"> и муниципальных общеобразовательных организаций в Ульяновской области. </w:t>
      </w:r>
    </w:p>
    <w:p w:rsidR="004F441A" w:rsidRPr="00BC0079" w:rsidRDefault="004F441A" w:rsidP="004F4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 xml:space="preserve">Настоящий законопроект регулирует </w:t>
      </w:r>
      <w:r w:rsidRPr="00BC0079">
        <w:rPr>
          <w:rFonts w:ascii="PT Astra Serif" w:hAnsi="PT Astra Serif"/>
          <w:color w:val="000000"/>
          <w:sz w:val="20"/>
          <w:szCs w:val="20"/>
        </w:rPr>
        <w:t>отношения, возникающие в сфере образования, в части установленных статьёй 8 Федерального закона от 29.12.2012 № 273-ФЗ «</w:t>
      </w:r>
      <w:r w:rsidRPr="00BC0079">
        <w:rPr>
          <w:rFonts w:ascii="PT Astra Serif" w:hAnsi="PT Astra Serif"/>
          <w:sz w:val="20"/>
          <w:szCs w:val="20"/>
        </w:rPr>
        <w:t>Об образовании в Российской Федерации»</w:t>
      </w:r>
      <w:r w:rsidRPr="00BC0079">
        <w:rPr>
          <w:rFonts w:ascii="PT Astra Serif" w:hAnsi="PT Astra Serif"/>
          <w:color w:val="000000"/>
          <w:sz w:val="20"/>
          <w:szCs w:val="20"/>
        </w:rPr>
        <w:t xml:space="preserve"> полномочий органов государственной власти субъектов РФ, по обеспечению государственных гарантий р</w:t>
      </w:r>
      <w:r w:rsidRPr="00BC0079">
        <w:rPr>
          <w:rFonts w:ascii="PT Astra Serif" w:hAnsi="PT Astra Serif"/>
          <w:bCs/>
          <w:sz w:val="20"/>
          <w:szCs w:val="20"/>
        </w:rPr>
        <w:t>еализации прав на получение общедоступного и бесплатного дошкольного, начального общего, основного общего, среднего общего образования.</w:t>
      </w:r>
    </w:p>
    <w:p w:rsidR="004F441A" w:rsidRPr="00BC0079" w:rsidRDefault="004F441A" w:rsidP="004F4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  <w:r w:rsidRPr="00BC0079">
        <w:rPr>
          <w:rFonts w:ascii="PT Astra Serif" w:hAnsi="PT Astra Serif"/>
          <w:color w:val="000000"/>
          <w:sz w:val="20"/>
          <w:szCs w:val="20"/>
        </w:rPr>
        <w:t>Действие законопроекта распространяется на работников муниципальных дошкольных образовательных организаций и муниципальных общеобразовательных организаций в Ульяновской области.</w:t>
      </w:r>
    </w:p>
    <w:p w:rsidR="004F441A" w:rsidRPr="00BC0079" w:rsidRDefault="004F441A" w:rsidP="004F441A">
      <w:pPr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>Законопроектом вносятся следующие изменения:</w:t>
      </w:r>
    </w:p>
    <w:p w:rsidR="004F441A" w:rsidRPr="00BC0079" w:rsidRDefault="004F441A" w:rsidP="004F441A">
      <w:pPr>
        <w:numPr>
          <w:ilvl w:val="0"/>
          <w:numId w:val="1"/>
        </w:numPr>
        <w:suppressAutoHyphens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>в приложении 1:</w:t>
      </w:r>
    </w:p>
    <w:p w:rsidR="004F441A" w:rsidRPr="00BC0079" w:rsidRDefault="004F441A" w:rsidP="004F441A">
      <w:pPr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 xml:space="preserve">коэффициент </w:t>
      </w:r>
      <w:r w:rsidRPr="00BC0079">
        <w:rPr>
          <w:rFonts w:ascii="PT Astra Serif" w:hAnsi="PT Astra Serif"/>
          <w:sz w:val="20"/>
          <w:szCs w:val="20"/>
          <w:lang w:val="en-US"/>
        </w:rPr>
        <w:t>k</w:t>
      </w:r>
      <w:r w:rsidRPr="00BC0079">
        <w:rPr>
          <w:rFonts w:ascii="PT Astra Serif" w:hAnsi="PT Astra Serif"/>
          <w:sz w:val="20"/>
          <w:szCs w:val="20"/>
        </w:rPr>
        <w:t xml:space="preserve">6 (увеличение </w:t>
      </w:r>
      <w:proofErr w:type="gramStart"/>
      <w:r w:rsidRPr="00BC0079">
        <w:rPr>
          <w:rFonts w:ascii="PT Astra Serif" w:hAnsi="PT Astra Serif"/>
          <w:sz w:val="20"/>
          <w:szCs w:val="20"/>
        </w:rPr>
        <w:t>размера фонда оплаты труда работников дошкольной образовательной организации</w:t>
      </w:r>
      <w:proofErr w:type="gramEnd"/>
      <w:r w:rsidRPr="00BC0079">
        <w:rPr>
          <w:rFonts w:ascii="PT Astra Serif" w:hAnsi="PT Astra Serif"/>
          <w:sz w:val="20"/>
          <w:szCs w:val="20"/>
        </w:rPr>
        <w:t xml:space="preserve"> на величину расходов, связанных с оплатой труда работников, осуществляющих профессиональную деятельность в должностях работников административно-управленческого и учебно-вспомогательного персонала дошкольных образовательных организаций) изменяется с 2,082 на 2,089;</w:t>
      </w:r>
    </w:p>
    <w:p w:rsidR="004F441A" w:rsidRPr="00BC0079" w:rsidRDefault="004F441A" w:rsidP="004F441A">
      <w:pPr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>в приложении 2:</w:t>
      </w:r>
    </w:p>
    <w:p w:rsidR="004F441A" w:rsidRPr="00BC0079" w:rsidRDefault="004F441A" w:rsidP="004F441A">
      <w:pPr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 xml:space="preserve">коэффициент k4 (увеличение </w:t>
      </w:r>
      <w:proofErr w:type="gramStart"/>
      <w:r w:rsidRPr="00BC0079">
        <w:rPr>
          <w:rFonts w:ascii="PT Astra Serif" w:hAnsi="PT Astra Serif"/>
          <w:sz w:val="20"/>
          <w:szCs w:val="20"/>
        </w:rPr>
        <w:t>размера фонда оплаты труда работников общеобразовательной организации</w:t>
      </w:r>
      <w:proofErr w:type="gramEnd"/>
      <w:r w:rsidRPr="00BC0079">
        <w:rPr>
          <w:rFonts w:ascii="PT Astra Serif" w:hAnsi="PT Astra Serif"/>
          <w:sz w:val="20"/>
          <w:szCs w:val="20"/>
        </w:rPr>
        <w:t xml:space="preserve"> на величину расходов, связанных с оплатой труда работников, осуществляющих профессиональную деятельность в должностях работников административно-управленческого, учебно-вспомогательного и обслуживающего персонала) изменяется с 1,53 на 1,5345.</w:t>
      </w:r>
    </w:p>
    <w:p w:rsidR="004F441A" w:rsidRPr="00BC0079" w:rsidRDefault="004F441A" w:rsidP="004F441A">
      <w:pPr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 w:rsidRPr="00BC0079">
        <w:rPr>
          <w:rFonts w:ascii="PT Astra Serif" w:hAnsi="PT Astra Serif"/>
          <w:sz w:val="20"/>
          <w:szCs w:val="20"/>
        </w:rPr>
        <w:t>Изменение коэффициентов k4 и k6 производится с 01.01.2020 с учётом планируемой индексации с 01.10.2020 на 3,8% размера заработной платы работников образовательных организаций, на заработную плату которых не распространяется действие Указа Президента Российской Федерации от 07.05.2012 № 597, в соответствии с методическими рекомендациями Министерства финансов Ульяновской области по составлению обоснования бюджетных ассигнований на 2020 год и на плановый период 2021 и 2022</w:t>
      </w:r>
      <w:proofErr w:type="gramEnd"/>
      <w:r w:rsidRPr="00BC0079">
        <w:rPr>
          <w:rFonts w:ascii="PT Astra Serif" w:hAnsi="PT Astra Serif"/>
          <w:sz w:val="20"/>
          <w:szCs w:val="20"/>
        </w:rPr>
        <w:t xml:space="preserve"> годов. </w:t>
      </w:r>
    </w:p>
    <w:p w:rsidR="004F441A" w:rsidRPr="00BC0079" w:rsidRDefault="004F441A" w:rsidP="004F441A">
      <w:pPr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>Кроме того, указанный коэффициент разделяется на коэффициент (</w:t>
      </w:r>
      <w:r w:rsidRPr="00BC0079">
        <w:rPr>
          <w:rFonts w:ascii="PT Astra Serif" w:hAnsi="PT Astra Serif"/>
          <w:sz w:val="20"/>
          <w:szCs w:val="20"/>
          <w:lang w:val="en-US"/>
        </w:rPr>
        <w:t>k</w:t>
      </w:r>
      <w:r w:rsidRPr="00BC0079">
        <w:rPr>
          <w:rFonts w:ascii="PT Astra Serif" w:hAnsi="PT Astra Serif"/>
          <w:sz w:val="20"/>
          <w:szCs w:val="20"/>
        </w:rPr>
        <w:t xml:space="preserve"> =1,5345)  для общеобразовательных организаций, в которых площадь зданий, приходящаяся на одного обучающегося, составляет величину менее 19 м</w:t>
      </w:r>
      <w:r w:rsidRPr="00BC0079">
        <w:rPr>
          <w:rFonts w:ascii="PT Astra Serif" w:hAnsi="PT Astra Serif"/>
          <w:sz w:val="20"/>
          <w:szCs w:val="20"/>
          <w:vertAlign w:val="superscript"/>
        </w:rPr>
        <w:t>2</w:t>
      </w:r>
      <w:r w:rsidRPr="00BC0079">
        <w:rPr>
          <w:rFonts w:ascii="PT Astra Serif" w:hAnsi="PT Astra Serif"/>
          <w:sz w:val="20"/>
          <w:szCs w:val="20"/>
        </w:rPr>
        <w:t xml:space="preserve"> и коэффициент </w:t>
      </w:r>
      <w:proofErr w:type="gramStart"/>
      <w:r w:rsidRPr="00BC0079">
        <w:rPr>
          <w:rFonts w:ascii="PT Astra Serif" w:hAnsi="PT Astra Serif"/>
          <w:sz w:val="20"/>
          <w:szCs w:val="20"/>
        </w:rPr>
        <w:t xml:space="preserve">( </w:t>
      </w:r>
      <w:proofErr w:type="gramEnd"/>
      <w:r w:rsidRPr="00BC0079">
        <w:rPr>
          <w:rFonts w:ascii="PT Astra Serif" w:hAnsi="PT Astra Serif"/>
          <w:sz w:val="20"/>
          <w:szCs w:val="20"/>
          <w:lang w:val="en-US"/>
        </w:rPr>
        <w:t>k</w:t>
      </w:r>
      <w:r w:rsidRPr="00BC0079">
        <w:rPr>
          <w:rFonts w:ascii="PT Astra Serif" w:hAnsi="PT Astra Serif"/>
          <w:sz w:val="20"/>
          <w:szCs w:val="20"/>
        </w:rPr>
        <w:t xml:space="preserve"> = 1,67)  для общеобразовательных организаций, в которых площадь зданий, приходящаяся на одного обучающегося, составляет величину более 19 м</w:t>
      </w:r>
      <w:r w:rsidRPr="00BC0079">
        <w:rPr>
          <w:rFonts w:ascii="PT Astra Serif" w:hAnsi="PT Astra Serif"/>
          <w:sz w:val="20"/>
          <w:szCs w:val="20"/>
          <w:vertAlign w:val="superscript"/>
        </w:rPr>
        <w:t>2</w:t>
      </w:r>
      <w:r w:rsidRPr="00BC0079">
        <w:rPr>
          <w:rFonts w:ascii="PT Astra Serif" w:hAnsi="PT Astra Serif"/>
          <w:sz w:val="20"/>
          <w:szCs w:val="20"/>
        </w:rPr>
        <w:t>.</w:t>
      </w:r>
    </w:p>
    <w:p w:rsidR="004F441A" w:rsidRPr="00BC0079" w:rsidRDefault="004F441A" w:rsidP="004F441A">
      <w:pPr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 xml:space="preserve">Дополнение еще одного коэффициента связано с тем, что в настоящее время введены в эксплуатацию и строятся общеобразовательные организации с </w:t>
      </w:r>
      <w:proofErr w:type="gramStart"/>
      <w:r w:rsidRPr="00BC0079">
        <w:rPr>
          <w:rFonts w:ascii="PT Astra Serif" w:hAnsi="PT Astra Serif"/>
          <w:sz w:val="20"/>
          <w:szCs w:val="20"/>
        </w:rPr>
        <w:t>повышенными</w:t>
      </w:r>
      <w:proofErr w:type="gramEnd"/>
      <w:r w:rsidRPr="00BC0079">
        <w:rPr>
          <w:rFonts w:ascii="PT Astra Serif" w:hAnsi="PT Astra Serif"/>
          <w:sz w:val="20"/>
          <w:szCs w:val="20"/>
        </w:rPr>
        <w:t xml:space="preserve"> требованиям к образовательной среде и по новым нормам санитарно-эпидемиологических требований к условиям и организации обучения. При этом значительно увеличивается площадь зданий общеобразовательных организаций, в том числе вводятся новые помещения для реализации образовательного процесса с высокотехнологичным оборудованием (лаборатории, телестудия, планетарий, студия звукозаписи, концертный зал и т.д.), что влечёт за собой увеличение штатной численности административно-управленческого и обслуживающего персонала. </w:t>
      </w:r>
    </w:p>
    <w:p w:rsidR="004F441A" w:rsidRPr="00BC0079" w:rsidRDefault="004F441A" w:rsidP="004F441A">
      <w:pPr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lastRenderedPageBreak/>
        <w:t>В настоящее время в зданиях общеобразовательных организаций, построенных ранее, на одного обучающегося приходится в среднем 8-10 м</w:t>
      </w:r>
      <w:proofErr w:type="gramStart"/>
      <w:r w:rsidRPr="00BC0079">
        <w:rPr>
          <w:rFonts w:ascii="PT Astra Serif" w:hAnsi="PT Astra Serif"/>
          <w:sz w:val="20"/>
          <w:szCs w:val="20"/>
          <w:vertAlign w:val="superscript"/>
        </w:rPr>
        <w:t>2</w:t>
      </w:r>
      <w:proofErr w:type="gramEnd"/>
      <w:r w:rsidRPr="00BC0079">
        <w:rPr>
          <w:rFonts w:ascii="PT Astra Serif" w:hAnsi="PT Astra Serif"/>
          <w:sz w:val="20"/>
          <w:szCs w:val="20"/>
        </w:rPr>
        <w:t xml:space="preserve"> общей площади. В новых школах, например, в Губернаторском лицее № 100 в г. Ульяновск, этот показатель составляет более 20,0 м</w:t>
      </w:r>
      <w:proofErr w:type="gramStart"/>
      <w:r w:rsidRPr="00BC0079">
        <w:rPr>
          <w:rFonts w:ascii="PT Astra Serif" w:hAnsi="PT Astra Serif"/>
          <w:sz w:val="20"/>
          <w:szCs w:val="20"/>
          <w:vertAlign w:val="superscript"/>
        </w:rPr>
        <w:t>2</w:t>
      </w:r>
      <w:proofErr w:type="gramEnd"/>
      <w:r w:rsidRPr="00BC0079">
        <w:rPr>
          <w:rFonts w:ascii="PT Astra Serif" w:hAnsi="PT Astra Serif"/>
          <w:sz w:val="20"/>
          <w:szCs w:val="20"/>
        </w:rPr>
        <w:t>.</w:t>
      </w:r>
    </w:p>
    <w:p w:rsidR="004F441A" w:rsidRPr="00BC0079" w:rsidRDefault="004F441A" w:rsidP="004F441A">
      <w:pPr>
        <w:suppressAutoHyphens/>
        <w:ind w:firstLine="708"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>2) в приложении 1 и в приложении 2 излагаются в новой редакции пункты 5</w:t>
      </w:r>
      <w:r w:rsidRPr="00BC0079">
        <w:rPr>
          <w:rFonts w:ascii="PT Astra Serif" w:hAnsi="PT Astra Serif"/>
          <w:sz w:val="20"/>
          <w:szCs w:val="20"/>
          <w:vertAlign w:val="superscript"/>
        </w:rPr>
        <w:t>1</w:t>
      </w:r>
      <w:r w:rsidRPr="00BC0079">
        <w:rPr>
          <w:rFonts w:ascii="PT Astra Serif" w:hAnsi="PT Astra Serif"/>
          <w:sz w:val="20"/>
          <w:szCs w:val="20"/>
        </w:rPr>
        <w:t xml:space="preserve"> и 7</w:t>
      </w:r>
      <w:r w:rsidRPr="00BC0079">
        <w:rPr>
          <w:rFonts w:ascii="PT Astra Serif" w:hAnsi="PT Astra Serif"/>
          <w:sz w:val="20"/>
          <w:szCs w:val="20"/>
          <w:vertAlign w:val="superscript"/>
        </w:rPr>
        <w:t>1</w:t>
      </w:r>
      <w:r w:rsidRPr="00BC0079">
        <w:rPr>
          <w:rFonts w:ascii="PT Astra Serif" w:hAnsi="PT Astra Serif"/>
          <w:sz w:val="20"/>
          <w:szCs w:val="20"/>
        </w:rPr>
        <w:t xml:space="preserve"> соответственно для расчёта расходов, связанных с увеличением фонда оплаты труда работников дошкольной образовательной организации (общеобразовательной организации), получающих минимальный </w:t>
      </w:r>
      <w:proofErr w:type="gramStart"/>
      <w:r w:rsidRPr="00BC0079">
        <w:rPr>
          <w:rFonts w:ascii="PT Astra Serif" w:hAnsi="PT Astra Serif"/>
          <w:sz w:val="20"/>
          <w:szCs w:val="20"/>
        </w:rPr>
        <w:t>размер оплаты труда</w:t>
      </w:r>
      <w:proofErr w:type="gramEnd"/>
      <w:r w:rsidRPr="00BC0079">
        <w:rPr>
          <w:rFonts w:ascii="PT Astra Serif" w:hAnsi="PT Astra Serif"/>
          <w:sz w:val="20"/>
          <w:szCs w:val="20"/>
        </w:rPr>
        <w:t xml:space="preserve"> (далее – МРОТ).</w:t>
      </w:r>
    </w:p>
    <w:p w:rsidR="004F441A" w:rsidRPr="00BC0079" w:rsidRDefault="004F441A" w:rsidP="004F441A">
      <w:pPr>
        <w:suppressAutoHyphens/>
        <w:ind w:firstLine="708"/>
        <w:jc w:val="both"/>
        <w:rPr>
          <w:rFonts w:ascii="PT Astra Serif" w:hAnsi="PT Astra Serif"/>
          <w:sz w:val="20"/>
          <w:szCs w:val="20"/>
        </w:rPr>
      </w:pPr>
      <w:r w:rsidRPr="00BC0079">
        <w:rPr>
          <w:rFonts w:ascii="PT Astra Serif" w:hAnsi="PT Astra Serif"/>
          <w:sz w:val="20"/>
          <w:szCs w:val="20"/>
        </w:rPr>
        <w:t xml:space="preserve">Формулы расчёта дополнительных средств областного бюджета на 2018 и 2019 года остаются неизменными. Для расчётов дополнительных средств необходимых для увеличения фонда оплаты труда работников дошкольной образовательной организации (общеобразовательной организации), получающих </w:t>
      </w:r>
      <w:proofErr w:type="gramStart"/>
      <w:r w:rsidRPr="00BC0079">
        <w:rPr>
          <w:rFonts w:ascii="PT Astra Serif" w:hAnsi="PT Astra Serif"/>
          <w:sz w:val="20"/>
          <w:szCs w:val="20"/>
        </w:rPr>
        <w:t>МРОТ</w:t>
      </w:r>
      <w:proofErr w:type="gramEnd"/>
      <w:r w:rsidRPr="00BC0079">
        <w:rPr>
          <w:rFonts w:ascii="PT Astra Serif" w:hAnsi="PT Astra Serif"/>
          <w:sz w:val="20"/>
          <w:szCs w:val="20"/>
        </w:rPr>
        <w:t xml:space="preserve"> начиная с 2020 года и последующих лет вводится единая формула расчёта.</w:t>
      </w:r>
    </w:p>
    <w:p w:rsidR="005E6A5D" w:rsidRDefault="004F441A" w:rsidP="004F441A">
      <w:proofErr w:type="gramStart"/>
      <w:r w:rsidRPr="00BC0079">
        <w:rPr>
          <w:rFonts w:ascii="PT Astra Serif" w:hAnsi="PT Astra Serif"/>
          <w:sz w:val="20"/>
          <w:szCs w:val="20"/>
        </w:rPr>
        <w:t xml:space="preserve">В соответствии с Федеральным законом от 07.03.2018 № 41-ФЗ «О внесении изменения в статью 1 Федерального закона «О минимальном размере оплаты труда» начиная с 1 января 2019 года и далее ежегодно с 1 января соответствующего года минимальный размер оплаты труда устанавливается федеральным законом в размере </w:t>
      </w:r>
      <w:hyperlink r:id="rId5" w:history="1">
        <w:r w:rsidRPr="00BC0079">
          <w:rPr>
            <w:rFonts w:ascii="PT Astra Serif" w:hAnsi="PT Astra Serif"/>
            <w:sz w:val="20"/>
            <w:szCs w:val="20"/>
          </w:rPr>
          <w:t>величины прожиточного минимума</w:t>
        </w:r>
      </w:hyperlink>
      <w:r w:rsidRPr="00BC0079">
        <w:rPr>
          <w:rFonts w:ascii="PT Astra Serif" w:hAnsi="PT Astra Serif"/>
          <w:sz w:val="20"/>
          <w:szCs w:val="20"/>
        </w:rPr>
        <w:t xml:space="preserve"> трудоспособного населения в целом по Российской Федерации за </w:t>
      </w:r>
      <w:r w:rsidRPr="00BC0079">
        <w:rPr>
          <w:rFonts w:ascii="PT Astra Serif" w:hAnsi="PT Astra Serif"/>
          <w:sz w:val="20"/>
          <w:szCs w:val="20"/>
          <w:lang w:val="en-US"/>
        </w:rPr>
        <w:t>II</w:t>
      </w:r>
      <w:r w:rsidRPr="00BC0079">
        <w:rPr>
          <w:rFonts w:ascii="PT Astra Serif" w:hAnsi="PT Astra Serif"/>
          <w:sz w:val="20"/>
          <w:szCs w:val="20"/>
        </w:rPr>
        <w:t xml:space="preserve">  квартал предыдущего года.</w:t>
      </w:r>
      <w:proofErr w:type="gramEnd"/>
      <w:r w:rsidRPr="00BC0079">
        <w:rPr>
          <w:rFonts w:ascii="PT Astra Serif" w:hAnsi="PT Astra Serif"/>
          <w:sz w:val="20"/>
          <w:szCs w:val="20"/>
        </w:rPr>
        <w:t xml:space="preserve"> </w:t>
      </w:r>
      <w:proofErr w:type="gramStart"/>
      <w:r w:rsidRPr="00BC0079">
        <w:rPr>
          <w:rFonts w:ascii="PT Astra Serif" w:hAnsi="PT Astra Serif"/>
          <w:sz w:val="20"/>
          <w:szCs w:val="20"/>
          <w:lang w:val="en-US"/>
        </w:rPr>
        <w:t>C</w:t>
      </w:r>
      <w:r w:rsidRPr="00BC0079">
        <w:rPr>
          <w:rFonts w:ascii="PT Astra Serif" w:hAnsi="PT Astra Serif"/>
          <w:sz w:val="20"/>
          <w:szCs w:val="20"/>
        </w:rPr>
        <w:t xml:space="preserve"> 01 января 2020 года прогнозное значение минимальной заработной платы для работников организаций будет составлять 12130 рублей.</w:t>
      </w:r>
      <w:proofErr w:type="gramEnd"/>
    </w:p>
    <w:sectPr w:rsidR="005E6A5D" w:rsidSect="0033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33AE"/>
    <w:multiLevelType w:val="hybridMultilevel"/>
    <w:tmpl w:val="FCF4A96C"/>
    <w:lvl w:ilvl="0" w:tplc="DC16C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441A"/>
    <w:rsid w:val="000365A7"/>
    <w:rsid w:val="00331006"/>
    <w:rsid w:val="004F441A"/>
    <w:rsid w:val="0068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82125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Company>Grizli777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2019-08-26T12:18:00Z</dcterms:created>
  <dcterms:modified xsi:type="dcterms:W3CDTF">2019-08-26T12:18:00Z</dcterms:modified>
</cp:coreProperties>
</file>