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9" w:rsidRPr="00FB1243" w:rsidRDefault="00236DA9" w:rsidP="00236DA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ПРОЕКТ</w:t>
      </w:r>
    </w:p>
    <w:p w:rsidR="00236DA9" w:rsidRPr="00FB1243" w:rsidRDefault="00236DA9" w:rsidP="00236DA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236DA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236DA9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236DA9" w:rsidRPr="00FB1243" w:rsidRDefault="00236DA9" w:rsidP="00236DA9">
      <w:pPr>
        <w:widowControl w:val="0"/>
        <w:spacing w:after="0" w:line="22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236DA9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236DA9" w:rsidRPr="00FB1243" w:rsidRDefault="00236DA9" w:rsidP="00236DA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236DA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1054B" w:rsidRDefault="0021054B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E6997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б утверждении государственной программы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236DA9" w:rsidRPr="00236DA9" w:rsidRDefault="00236DA9" w:rsidP="00236DA9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«Ра</w:t>
      </w:r>
      <w:r w:rsidRPr="00236DA9">
        <w:rPr>
          <w:rFonts w:ascii="PT Astra Serif" w:hAnsi="PT Astra Serif" w:cs="PT Astra Serif"/>
          <w:b/>
          <w:sz w:val="28"/>
          <w:szCs w:val="28"/>
        </w:rPr>
        <w:t xml:space="preserve">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236DA9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236DA9" w:rsidRPr="00FB1243" w:rsidRDefault="00236DA9" w:rsidP="00F26998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36DA9" w:rsidRPr="00FB1243" w:rsidRDefault="00236DA9" w:rsidP="00F26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236DA9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Pr="009F75C0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8E0B7C">
        <w:rPr>
          <w:rFonts w:ascii="PT Astra Serif" w:hAnsi="PT Astra Serif" w:cs="Times New Roman"/>
          <w:sz w:val="28"/>
          <w:szCs w:val="28"/>
        </w:rPr>
        <w:t xml:space="preserve">прилагаемую </w:t>
      </w:r>
      <w:r w:rsidRPr="009F75C0">
        <w:rPr>
          <w:rFonts w:ascii="PT Astra Serif" w:hAnsi="PT Astra Serif" w:cs="Times New Roman"/>
          <w:sz w:val="28"/>
          <w:szCs w:val="28"/>
        </w:rPr>
        <w:t xml:space="preserve">государственную программу Ульяновской </w:t>
      </w:r>
      <w:r w:rsidR="008E0B7C">
        <w:rPr>
          <w:rFonts w:ascii="PT Astra Serif" w:hAnsi="PT Astra Serif" w:cs="Times New Roman"/>
          <w:sz w:val="28"/>
          <w:szCs w:val="28"/>
        </w:rPr>
        <w:br/>
      </w:r>
      <w:r w:rsidRPr="009F75C0">
        <w:rPr>
          <w:rFonts w:ascii="PT Astra Serif" w:hAnsi="PT Astra Serif" w:cs="Times New Roman"/>
          <w:sz w:val="28"/>
          <w:szCs w:val="28"/>
        </w:rPr>
        <w:t xml:space="preserve">области </w:t>
      </w:r>
      <w:r>
        <w:rPr>
          <w:rFonts w:ascii="PT Astra Serif" w:hAnsi="PT Astra Serif" w:cs="Times New Roman"/>
          <w:sz w:val="28"/>
          <w:szCs w:val="28"/>
        </w:rPr>
        <w:t>«Развитие государственного управления в Ульяновской области».</w:t>
      </w:r>
    </w:p>
    <w:p w:rsidR="009F75C0" w:rsidRDefault="0022200F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>.</w:t>
      </w:r>
      <w:r w:rsidR="009F75C0">
        <w:rPr>
          <w:rFonts w:ascii="PT Astra Serif" w:hAnsi="PT Astra Serif" w:cs="PT Astra Serif"/>
          <w:bCs/>
          <w:sz w:val="28"/>
          <w:szCs w:val="28"/>
        </w:rPr>
        <w:t> </w:t>
      </w:r>
      <w:r w:rsidR="009F75C0" w:rsidRPr="009F75C0">
        <w:rPr>
          <w:rFonts w:ascii="PT Astra Serif" w:hAnsi="PT Astra Serif" w:cs="PT Astra Serif"/>
          <w:bCs/>
          <w:sz w:val="28"/>
          <w:szCs w:val="28"/>
        </w:rPr>
        <w:t xml:space="preserve">Настоящее постановление вступает в силу с </w:t>
      </w:r>
      <w:r w:rsidR="008B12E3">
        <w:rPr>
          <w:rFonts w:ascii="PT Astra Serif" w:hAnsi="PT Astra Serif" w:cs="PT Astra Serif"/>
          <w:bCs/>
          <w:sz w:val="28"/>
          <w:szCs w:val="28"/>
        </w:rPr>
        <w:t>1 января 2020 года</w:t>
      </w:r>
      <w:r w:rsidR="009F75C0">
        <w:rPr>
          <w:rFonts w:ascii="PT Astra Serif" w:hAnsi="PT Astra Serif" w:cs="PT Astra Serif"/>
          <w:bCs/>
          <w:sz w:val="28"/>
          <w:szCs w:val="28"/>
        </w:rPr>
        <w:t>.</w:t>
      </w: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F75C0" w:rsidRPr="003A45AB" w:rsidRDefault="009F75C0" w:rsidP="009F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36DA9" w:rsidRPr="00FB1243" w:rsidRDefault="00236DA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36DA9" w:rsidRPr="00FB1243" w:rsidRDefault="00236DA9" w:rsidP="00236D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FB1243">
        <w:rPr>
          <w:rFonts w:ascii="PT Astra Serif" w:hAnsi="PT Astra Serif" w:cs="Times New Roman"/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p w:rsidR="0021054B" w:rsidRDefault="0021054B">
      <w:pPr>
        <w:sectPr w:rsidR="0021054B" w:rsidSect="00CE6997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21054B" w:rsidTr="0021054B">
        <w:tc>
          <w:tcPr>
            <w:tcW w:w="4814" w:type="dxa"/>
          </w:tcPr>
          <w:p w:rsidR="0021054B" w:rsidRDefault="002105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5" w:type="dxa"/>
          </w:tcPr>
          <w:p w:rsidR="0021054B" w:rsidRDefault="0021054B" w:rsidP="002105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21054B" w:rsidRDefault="0021054B" w:rsidP="002105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054B" w:rsidRDefault="0021054B" w:rsidP="002105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постановлением Правительства </w:t>
            </w:r>
          </w:p>
          <w:p w:rsidR="0021054B" w:rsidRDefault="0021054B" w:rsidP="002105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CC554F" w:rsidRDefault="00CC554F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1054B" w:rsidRDefault="0021054B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1054B" w:rsidRDefault="0021054B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A6417" w:rsidRPr="0021054B" w:rsidRDefault="006A6417" w:rsidP="002105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1054B" w:rsidRP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1054B">
        <w:rPr>
          <w:rFonts w:ascii="PT Astra Serif" w:hAnsi="PT Astra Serif" w:cs="PT Astra Serif"/>
          <w:b/>
          <w:sz w:val="28"/>
          <w:szCs w:val="28"/>
        </w:rPr>
        <w:t>ГОСУДАРСТВЕННАЯ ПРОГРАММА УЛЬЯНОВСКОЙ ОБЛАСТИ</w:t>
      </w:r>
    </w:p>
    <w:p w:rsidR="0021054B" w:rsidRP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</w:t>
      </w:r>
      <w:r w:rsidRPr="0021054B">
        <w:rPr>
          <w:rFonts w:ascii="PT Astra Serif" w:hAnsi="PT Astra Serif" w:cs="PT Astra Serif"/>
          <w:b/>
          <w:sz w:val="28"/>
          <w:szCs w:val="28"/>
        </w:rPr>
        <w:t xml:space="preserve">РАЗВИТИЕ ГОСУДАРСТВЕННОГО УПРАВЛЕНИЯ </w:t>
      </w:r>
    </w:p>
    <w:p w:rsid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1054B">
        <w:rPr>
          <w:rFonts w:ascii="PT Astra Serif" w:hAnsi="PT Astra Serif" w:cs="PT Astra Serif"/>
          <w:b/>
          <w:sz w:val="28"/>
          <w:szCs w:val="28"/>
        </w:rPr>
        <w:t>В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21054B" w:rsidRP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1054B" w:rsidRPr="000407AF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Паспорт</w:t>
      </w:r>
    </w:p>
    <w:p w:rsidR="0021054B" w:rsidRDefault="0021054B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07AF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</w:p>
    <w:p w:rsidR="008E0B7C" w:rsidRPr="000407AF" w:rsidRDefault="008E0B7C" w:rsidP="0021054B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425"/>
        <w:gridCol w:w="6917"/>
      </w:tblGrid>
      <w:tr w:rsidR="0021054B" w:rsidTr="0059238D">
        <w:tc>
          <w:tcPr>
            <w:tcW w:w="2547" w:type="dxa"/>
          </w:tcPr>
          <w:p w:rsidR="0021054B" w:rsidRDefault="0021054B" w:rsidP="002105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21054B" w:rsidRDefault="0021054B" w:rsidP="002105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</w:p>
          <w:p w:rsidR="0021054B" w:rsidRDefault="0021054B" w:rsidP="002105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21054B" w:rsidRDefault="0021054B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2244A1" w:rsidRDefault="0021054B" w:rsidP="002244A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054B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государственная программа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>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«Р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 xml:space="preserve">азвитие государственного управленияв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21054B">
              <w:rPr>
                <w:rFonts w:ascii="PT Astra Serif" w:hAnsi="PT Astra Serif" w:cs="PT Astra Serif"/>
                <w:sz w:val="28"/>
                <w:szCs w:val="28"/>
              </w:rPr>
              <w:t>льяновской области»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государственная программа)</w:t>
            </w:r>
          </w:p>
        </w:tc>
      </w:tr>
      <w:tr w:rsidR="002244A1" w:rsidTr="0059238D">
        <w:tc>
          <w:tcPr>
            <w:tcW w:w="2547" w:type="dxa"/>
          </w:tcPr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Государственный заказчик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программы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(государственный заказчик –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координатор </w:t>
            </w:r>
          </w:p>
          <w:p w:rsidR="002244A1" w:rsidRDefault="002244A1" w:rsidP="002244A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программы)</w:t>
            </w:r>
          </w:p>
        </w:tc>
        <w:tc>
          <w:tcPr>
            <w:tcW w:w="425" w:type="dxa"/>
          </w:tcPr>
          <w:p w:rsidR="002244A1" w:rsidRDefault="002244A1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2244A1" w:rsidRPr="0021054B" w:rsidRDefault="002244A1" w:rsidP="002244A1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Правительство Ульяновской области </w:t>
            </w:r>
          </w:p>
        </w:tc>
      </w:tr>
      <w:tr w:rsidR="002244A1" w:rsidTr="0059238D">
        <w:tc>
          <w:tcPr>
            <w:tcW w:w="2547" w:type="dxa"/>
          </w:tcPr>
          <w:p w:rsidR="002244A1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Соисполнители г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сударственной программы</w:t>
            </w:r>
          </w:p>
        </w:tc>
        <w:tc>
          <w:tcPr>
            <w:tcW w:w="425" w:type="dxa"/>
          </w:tcPr>
          <w:p w:rsidR="002244A1" w:rsidRDefault="002244A1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CC0A35" w:rsidRPr="00CC0A35" w:rsidRDefault="00697988" w:rsidP="00697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предусмотрены</w:t>
            </w:r>
          </w:p>
        </w:tc>
      </w:tr>
      <w:tr w:rsidR="002244A1" w:rsidTr="0059238D">
        <w:tc>
          <w:tcPr>
            <w:tcW w:w="2547" w:type="dxa"/>
          </w:tcPr>
          <w:p w:rsidR="002244A1" w:rsidRDefault="002244A1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Подпрограммы г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сударственной программы</w:t>
            </w:r>
          </w:p>
        </w:tc>
        <w:tc>
          <w:tcPr>
            <w:tcW w:w="425" w:type="dxa"/>
          </w:tcPr>
          <w:p w:rsidR="002244A1" w:rsidRDefault="002244A1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2244A1" w:rsidRPr="002244A1" w:rsidRDefault="000A2B86" w:rsidP="002244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2244A1" w:rsidRPr="002244A1">
              <w:rPr>
                <w:rFonts w:ascii="PT Astra Serif" w:hAnsi="PT Astra Serif" w:cs="PT Astra Serif"/>
                <w:sz w:val="28"/>
                <w:szCs w:val="28"/>
              </w:rPr>
              <w:t xml:space="preserve">е </w:t>
            </w:r>
            <w:r w:rsidR="002244A1">
              <w:rPr>
                <w:rFonts w:ascii="PT Astra Serif" w:hAnsi="PT Astra Serif" w:cs="PT Astra Serif"/>
                <w:sz w:val="28"/>
                <w:szCs w:val="28"/>
              </w:rPr>
              <w:t>предусмотрены</w:t>
            </w:r>
          </w:p>
        </w:tc>
      </w:tr>
      <w:tr w:rsidR="000A2B86" w:rsidTr="0059238D">
        <w:tc>
          <w:tcPr>
            <w:tcW w:w="2547" w:type="dxa"/>
          </w:tcPr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реализуемые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составе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0A2B86" w:rsidRDefault="000A2B86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0A2B86" w:rsidRPr="002244A1" w:rsidRDefault="000A2B86" w:rsidP="002244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предусмотрены</w:t>
            </w:r>
          </w:p>
        </w:tc>
      </w:tr>
      <w:tr w:rsidR="000A2B86" w:rsidTr="0059238D">
        <w:tc>
          <w:tcPr>
            <w:tcW w:w="2547" w:type="dxa"/>
          </w:tcPr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  <w:p w:rsidR="000A2B86" w:rsidRDefault="000A2B86" w:rsidP="000A2B8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0A2B86" w:rsidRDefault="000A2B86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605388" w:rsidRDefault="000A2B86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целями государственной программы являются</w:t>
            </w:r>
            <w:r w:rsidR="0060538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1) развитие и совершенствование государственной гражданской службы Ульяновской области</w:t>
            </w:r>
            <w:r w:rsidR="00C67058">
              <w:rPr>
                <w:rFonts w:ascii="PT Astra Serif" w:hAnsi="PT Astra Serif" w:cs="Times New Roman"/>
                <w:sz w:val="28"/>
                <w:szCs w:val="28"/>
              </w:rPr>
              <w:t xml:space="preserve"> (далее 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– гражданская служба)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605388" w:rsidRPr="0093733D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2) </w:t>
            </w:r>
            <w:r w:rsidR="0093733D" w:rsidRPr="0093733D">
              <w:rPr>
                <w:rFonts w:ascii="PT Astra Serif" w:hAnsi="PT Astra Serif"/>
                <w:sz w:val="28"/>
                <w:szCs w:val="28"/>
              </w:rPr>
              <w:t>участи</w:t>
            </w:r>
            <w:r w:rsidR="0093733D">
              <w:rPr>
                <w:rFonts w:ascii="PT Astra Serif" w:hAnsi="PT Astra Serif"/>
                <w:sz w:val="28"/>
                <w:szCs w:val="28"/>
              </w:rPr>
              <w:t>е</w:t>
            </w:r>
            <w:r w:rsidR="0093733D" w:rsidRPr="0093733D">
              <w:rPr>
                <w:rFonts w:ascii="PT Astra Serif" w:hAnsi="PT Astra Serif"/>
                <w:sz w:val="28"/>
                <w:szCs w:val="28"/>
              </w:rPr>
              <w:t xml:space="preserve"> в реализации государственной политики </w:t>
            </w:r>
            <w:r w:rsidR="0093733D">
              <w:rPr>
                <w:rFonts w:ascii="PT Astra Serif" w:hAnsi="PT Astra Serif"/>
                <w:sz w:val="28"/>
                <w:szCs w:val="28"/>
              </w:rPr>
              <w:br/>
            </w:r>
            <w:r w:rsidR="0093733D" w:rsidRPr="0093733D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8E0B7C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Pr="0093733D">
              <w:rPr>
                <w:rFonts w:ascii="PT Astra Serif" w:hAnsi="PT Astra Serif"/>
                <w:sz w:val="28"/>
                <w:szCs w:val="28"/>
              </w:rPr>
              <w:t>подготовк</w:t>
            </w:r>
            <w:r w:rsidR="0093733D">
              <w:rPr>
                <w:rFonts w:ascii="PT Astra Serif" w:hAnsi="PT Astra Serif"/>
                <w:sz w:val="28"/>
                <w:szCs w:val="28"/>
              </w:rPr>
              <w:t>и</w:t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 управленческих кадров для орг</w:t>
            </w:r>
            <w:r w:rsidRPr="0093733D">
              <w:rPr>
                <w:rFonts w:ascii="PT Astra Serif" w:hAnsi="PT Astra Serif"/>
                <w:sz w:val="28"/>
                <w:szCs w:val="28"/>
              </w:rPr>
              <w:t>а</w:t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низаций народного хозяйства Российской Федерации </w:t>
            </w:r>
            <w:r w:rsidRPr="0093733D">
              <w:rPr>
                <w:rFonts w:ascii="PT Astra Serif" w:hAnsi="PT Astra Serif"/>
                <w:sz w:val="28"/>
                <w:szCs w:val="28"/>
              </w:rPr>
              <w:br/>
            </w:r>
            <w:r w:rsidRPr="0093733D">
              <w:rPr>
                <w:rFonts w:ascii="PT Astra Serif" w:hAnsi="PT Astra Serif"/>
                <w:sz w:val="28"/>
                <w:szCs w:val="28"/>
              </w:rPr>
              <w:lastRenderedPageBreak/>
              <w:t>на территории Ульяновской области;</w:t>
            </w:r>
          </w:p>
          <w:p w:rsidR="000A2B86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3) повышение эффективности </w:t>
            </w:r>
            <w:r w:rsidR="00DE3BA1">
              <w:rPr>
                <w:rFonts w:ascii="PT Astra Serif" w:hAnsi="PT Astra Serif" w:cs="PT Astra Serif"/>
                <w:sz w:val="28"/>
                <w:szCs w:val="28"/>
              </w:rPr>
              <w:t xml:space="preserve">деятельности государственных органов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  <w:r w:rsidR="00D36720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государственные органы)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A2B86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0A2B86">
              <w:rPr>
                <w:rFonts w:ascii="PT Astra Serif" w:hAnsi="PT Astra Serif" w:cs="PT Astra Serif"/>
                <w:sz w:val="28"/>
                <w:szCs w:val="28"/>
              </w:rPr>
              <w:t>адач</w:t>
            </w:r>
            <w:r w:rsidR="000B1BDD">
              <w:rPr>
                <w:rFonts w:ascii="PT Astra Serif" w:hAnsi="PT Astra Serif" w:cs="PT Astra Serif"/>
                <w:sz w:val="28"/>
                <w:szCs w:val="28"/>
              </w:rPr>
              <w:t>ами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="000B1BDD">
              <w:rPr>
                <w:rFonts w:ascii="PT Astra Serif" w:hAnsi="PT Astra Serif" w:cs="PT Astra Serif"/>
                <w:sz w:val="28"/>
                <w:szCs w:val="28"/>
              </w:rPr>
              <w:t xml:space="preserve"> являются</w:t>
            </w:r>
            <w:r w:rsidR="000A2B86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1) </w:t>
            </w:r>
            <w:r w:rsidR="000A2B86">
              <w:rPr>
                <w:rFonts w:ascii="PT Astra Serif" w:hAnsi="PT Astra Serif" w:cs="PT Astra Serif"/>
                <w:sz w:val="28"/>
                <w:szCs w:val="28"/>
              </w:rPr>
              <w:t xml:space="preserve">совершенствование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порядка назначения на должности гражданской службы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2) стимулирование государственных гражданских служащих Ульяновской области 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 xml:space="preserve">(далее – гражданские служащие)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 повышению эффективности своей профессиональной служебной деятельности;</w:t>
            </w:r>
          </w:p>
          <w:p w:rsidR="00605388" w:rsidRDefault="00605388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3) внедрение новых форм профессионального развития 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>гражданских служащих, в том числе предусматривающих использование информационно-телекоммуникаци</w:t>
            </w:r>
            <w:r w:rsidR="000B1BDD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="00D36720">
              <w:rPr>
                <w:rFonts w:ascii="PT Astra Serif" w:hAnsi="PT Astra Serif" w:cs="PT Astra Serif"/>
                <w:sz w:val="28"/>
                <w:szCs w:val="28"/>
              </w:rPr>
              <w:t>онных технологий;</w:t>
            </w:r>
          </w:p>
          <w:p w:rsidR="0093733D" w:rsidRDefault="0093733D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4) внедрение информационно-телекоммуникационных технологий в целях повышения качества </w:t>
            </w:r>
            <w:r w:rsidR="00266FB3">
              <w:rPr>
                <w:rFonts w:ascii="PT Astra Serif" w:hAnsi="PT Astra Serif" w:cs="PT Astra Serif"/>
                <w:sz w:val="28"/>
                <w:szCs w:val="28"/>
              </w:rPr>
              <w:t>деятельности государственных органов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3733D" w:rsidRPr="0093733D" w:rsidRDefault="0093733D" w:rsidP="000A2B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5) </w:t>
            </w:r>
            <w:r w:rsidRPr="0093733D">
              <w:rPr>
                <w:rFonts w:ascii="PT Astra Serif" w:hAnsi="PT Astra Serif"/>
                <w:sz w:val="28"/>
                <w:szCs w:val="28"/>
              </w:rPr>
              <w:t>подготовк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93733D">
              <w:rPr>
                <w:rFonts w:ascii="PT Astra Serif" w:hAnsi="PT Astra Serif"/>
                <w:sz w:val="28"/>
                <w:szCs w:val="28"/>
              </w:rPr>
              <w:t xml:space="preserve"> управленческих кадров для организаций народного хозяйства Российской Федерации на территории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3733D" w:rsidRDefault="006A6417" w:rsidP="00C72B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6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>) </w:t>
            </w:r>
            <w:r w:rsidR="00266FB3">
              <w:rPr>
                <w:rFonts w:ascii="PT Astra Serif" w:hAnsi="PT Astra Serif" w:cs="PT Astra Serif"/>
                <w:sz w:val="28"/>
                <w:szCs w:val="28"/>
              </w:rPr>
              <w:t xml:space="preserve">создание условий для надлежащего осуществления государственными органами своих </w:t>
            </w:r>
            <w:r w:rsidR="0093733D">
              <w:rPr>
                <w:rFonts w:ascii="PT Astra Serif" w:hAnsi="PT Astra Serif" w:cs="PT Astra Serif"/>
                <w:sz w:val="28"/>
                <w:szCs w:val="28"/>
              </w:rPr>
              <w:t xml:space="preserve">функций </w:t>
            </w:r>
            <w:r w:rsidR="00266FB3">
              <w:rPr>
                <w:rFonts w:ascii="PT Astra Serif" w:hAnsi="PT Astra Serif" w:cs="PT Astra Serif"/>
                <w:sz w:val="28"/>
                <w:szCs w:val="28"/>
              </w:rPr>
              <w:t>и полномочий</w:t>
            </w:r>
          </w:p>
        </w:tc>
      </w:tr>
      <w:tr w:rsidR="0093733D" w:rsidTr="0059238D">
        <w:tc>
          <w:tcPr>
            <w:tcW w:w="2547" w:type="dxa"/>
          </w:tcPr>
          <w:p w:rsidR="006A6417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Целевые </w:t>
            </w:r>
          </w:p>
          <w:p w:rsidR="006A6417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индикаторы </w:t>
            </w:r>
          </w:p>
          <w:p w:rsidR="006A6417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</w:t>
            </w:r>
          </w:p>
          <w:p w:rsidR="0093733D" w:rsidRDefault="006A6417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93733D" w:rsidRDefault="006A6417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6A6417" w:rsidRDefault="006A6417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проектов нормативных правовых актов Губернатора Ульяновской области и Правительства Ульяновской области по вопросам гражданской службы 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и муниципальной службы</w:t>
            </w:r>
            <w:r w:rsidR="007079E7">
              <w:rPr>
                <w:rFonts w:ascii="PT Astra Serif" w:hAnsi="PT Astra Serif" w:cs="PT Astra Serif"/>
                <w:sz w:val="28"/>
                <w:szCs w:val="28"/>
              </w:rPr>
              <w:t xml:space="preserve"> в Ульяновской области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>(далее – муниципальная служба)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соответствующих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законодательству Российской Федерации, 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проектов нормативных правовых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актов;</w:t>
            </w:r>
          </w:p>
          <w:p w:rsidR="00697988" w:rsidRDefault="00697988" w:rsidP="006979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служебных (рабочих) мест, </w:t>
            </w:r>
            <w:r w:rsidR="00C72B6C">
              <w:rPr>
                <w:rFonts w:ascii="PT Astra Serif" w:hAnsi="PT Astra Serif" w:cs="PT Astra Serif"/>
                <w:sz w:val="28"/>
                <w:szCs w:val="28"/>
              </w:rPr>
              <w:t xml:space="preserve">подключённых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 автоматизированной системе управления персоналом «БОСС-Кадровик» в целях обеспечения возможности передачи сведений по вопросам формирования кадрового состава гражданской службы;</w:t>
            </w:r>
          </w:p>
          <w:p w:rsidR="007079E7" w:rsidRDefault="007079E7" w:rsidP="00707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претендентов на замещение вакантных должностей гражданской службы и включение в кадровый </w:t>
            </w:r>
            <w:r w:rsidR="0059238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резерв на гражданской службе, отобранных с 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использованием 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нформационных технологий, 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в об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ще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313F2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претендентов на замещение вакантных должностей гражданской службы и включение в кадровый резерв на гражданской службе;</w:t>
            </w:r>
          </w:p>
          <w:p w:rsidR="007079E7" w:rsidRDefault="007079E7" w:rsidP="00707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лиц, замещающих государственные должности Ульяновской области</w:t>
            </w:r>
            <w:r w:rsidR="00C67058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государственные должности)</w:t>
            </w:r>
            <w:r w:rsidR="000A64D8">
              <w:rPr>
                <w:rFonts w:ascii="PT Astra Serif" w:hAnsi="PT Astra Serif" w:cs="PT Astra Serif"/>
                <w:sz w:val="28"/>
                <w:szCs w:val="28"/>
              </w:rPr>
              <w:t xml:space="preserve"> или муниципальные должности, должности гражданской или муниципальной службы, </w:t>
            </w:r>
            <w:r w:rsidR="006D3483">
              <w:rPr>
                <w:rFonts w:ascii="PT Astra Serif" w:hAnsi="PT Astra Serif" w:cs="PT Astra Serif"/>
                <w:sz w:val="28"/>
                <w:szCs w:val="28"/>
              </w:rPr>
              <w:t>должности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, не относящиеся к должностям гражданской или муниципальной службы в государственных органах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 xml:space="preserve"> органах местного самоуправления 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>или аппарата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>х</w:t>
            </w:r>
            <w:r w:rsidR="00364645">
              <w:rPr>
                <w:rFonts w:ascii="PT Astra Serif" w:hAnsi="PT Astra Serif" w:cs="PT Astra Serif"/>
                <w:sz w:val="28"/>
                <w:szCs w:val="28"/>
              </w:rPr>
              <w:t xml:space="preserve"> избирательных комиссий 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муниципальных образований Ульяновской области (далее – работники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государственных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 xml:space="preserve">и муниципальных </w:t>
            </w:r>
            <w:r w:rsidR="007853FD">
              <w:rPr>
                <w:rFonts w:ascii="PT Astra Serif" w:hAnsi="PT Astra Serif" w:cs="PT Astra Serif"/>
                <w:sz w:val="28"/>
                <w:szCs w:val="28"/>
              </w:rPr>
              <w:t>органов</w:t>
            </w:r>
            <w:r w:rsidR="0042226D">
              <w:rPr>
                <w:rFonts w:ascii="PT Astra Serif" w:hAnsi="PT Astra Serif" w:cs="PT Astra Serif"/>
                <w:sz w:val="28"/>
                <w:szCs w:val="28"/>
              </w:rPr>
              <w:t>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D918C0">
              <w:rPr>
                <w:rFonts w:ascii="PT Astra Serif" w:hAnsi="PT Astra Serif" w:cs="PT Astra Serif"/>
                <w:sz w:val="28"/>
                <w:szCs w:val="28"/>
              </w:rPr>
              <w:t xml:space="preserve">принимавших участие в мероприятиях по профессиональному развитию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(далее </w:t>
            </w:r>
            <w:r w:rsidR="00D918C0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обучение),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лиц;</w:t>
            </w:r>
          </w:p>
          <w:p w:rsidR="00545D3F" w:rsidRDefault="00545D3F" w:rsidP="00545D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лиц молодого возраста, находящихся на гражданской службе,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численности гражданских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служащих;</w:t>
            </w:r>
          </w:p>
          <w:p w:rsidR="006A6417" w:rsidRDefault="00CE2A56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876C2B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подготовленных в рамках реализации Государственного плана подготовки управленческих кадров для организаций народного хозяйства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Российской Федерации </w:t>
            </w:r>
            <w:r w:rsidR="00876C2B">
              <w:rPr>
                <w:rFonts w:ascii="PT Astra Serif" w:hAnsi="PT Astra Serif" w:cs="PT Astra Serif"/>
                <w:sz w:val="28"/>
                <w:szCs w:val="28"/>
              </w:rPr>
              <w:t>на территории Ульяновской области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Государственный план) по всем типам образовательных программ;</w:t>
            </w:r>
          </w:p>
          <w:p w:rsidR="006A6417" w:rsidRDefault="00CE2A56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завершивших обучение (в процентах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мучислу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приступивших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к обучению);</w:t>
            </w:r>
          </w:p>
          <w:p w:rsidR="006A6417" w:rsidRDefault="00CE2A56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сдавших итоговые аттестационные испытания на 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хорошо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и 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отлично</w:t>
            </w:r>
            <w:r w:rsidR="0034495D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(в процентах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мучислу</w:t>
            </w:r>
            <w:r w:rsidR="006A6417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завершивших обучение);</w:t>
            </w:r>
          </w:p>
          <w:p w:rsidR="00876C2B" w:rsidRDefault="00876C2B" w:rsidP="00876C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уровень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 xml:space="preserve">качества </w:t>
            </w:r>
            <w:r w:rsidR="002B407D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обеспечения деятельности </w:t>
            </w:r>
            <w:r w:rsidR="007F47DE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Губернатора Ульяновской области</w:t>
            </w:r>
            <w:r w:rsidR="002B407D">
              <w:rPr>
                <w:rFonts w:ascii="PT Astra Serif" w:hAnsi="PT Astra Serif" w:cs="PT Astra Serif"/>
                <w:sz w:val="28"/>
                <w:szCs w:val="28"/>
              </w:rPr>
              <w:t>и государственных органов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3733D" w:rsidRDefault="00876C2B" w:rsidP="00CE2A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информационных материалов о деятельности Губернатора </w:t>
            </w:r>
            <w:r w:rsidR="00CE2A56">
              <w:rPr>
                <w:rFonts w:ascii="PT Astra Serif" w:hAnsi="PT Astra Serif" w:cs="PT Astra Serif"/>
                <w:sz w:val="28"/>
                <w:szCs w:val="28"/>
              </w:rPr>
              <w:t xml:space="preserve">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Правительства Ульяновской области</w:t>
            </w:r>
            <w:r w:rsidR="002B407D">
              <w:rPr>
                <w:rFonts w:ascii="PT Astra Serif" w:hAnsi="PT Astra Serif" w:cs="PT Astra Serif"/>
                <w:sz w:val="28"/>
                <w:szCs w:val="28"/>
              </w:rPr>
              <w:t xml:space="preserve">, размещённых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 официальном сайте Губернатора и Правительства Ульяновской области в информационно-телекоммуникационной сети </w:t>
            </w:r>
            <w:r w:rsidR="002B407D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Интернет</w:t>
            </w:r>
            <w:r w:rsidR="00697988"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</w:tr>
      <w:tr w:rsidR="002B407D" w:rsidTr="0059238D">
        <w:tc>
          <w:tcPr>
            <w:tcW w:w="2547" w:type="dxa"/>
          </w:tcPr>
          <w:p w:rsidR="002B407D" w:rsidRDefault="002B407D" w:rsidP="006A641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реализации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2B407D" w:rsidRDefault="002B407D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2B407D" w:rsidRDefault="002B407D" w:rsidP="002B40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</w:t>
            </w:r>
            <w:r w:rsidR="003212D3">
              <w:rPr>
                <w:rFonts w:ascii="PT Astra Serif" w:hAnsi="PT Astra Serif" w:cs="PT Astra Serif"/>
                <w:sz w:val="28"/>
                <w:szCs w:val="28"/>
              </w:rPr>
              <w:t>20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- 202</w:t>
            </w:r>
            <w:r w:rsidR="003212D3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="00697988">
              <w:rPr>
                <w:rFonts w:ascii="PT Astra Serif" w:hAnsi="PT Astra Serif" w:cs="PT Astra Serif"/>
                <w:sz w:val="28"/>
                <w:szCs w:val="28"/>
              </w:rPr>
              <w:t xml:space="preserve"> годы (этапы не выделяются)</w:t>
            </w:r>
          </w:p>
          <w:p w:rsidR="002B407D" w:rsidRDefault="002B407D" w:rsidP="006A64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B407D" w:rsidTr="0059238D">
        <w:tc>
          <w:tcPr>
            <w:tcW w:w="2547" w:type="dxa"/>
          </w:tcPr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программы </w:t>
            </w:r>
          </w:p>
          <w:p w:rsidR="002B407D" w:rsidRDefault="002B407D" w:rsidP="002B407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</w:p>
          <w:p w:rsidR="00195278" w:rsidRDefault="000407AF" w:rsidP="00DC4FA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этапам</w:t>
            </w:r>
            <w:r w:rsidR="00DC4FA0">
              <w:rPr>
                <w:rFonts w:ascii="PT Astra Serif" w:hAnsi="PT Astra Serif" w:cs="PT Astra Serif"/>
                <w:sz w:val="28"/>
                <w:szCs w:val="28"/>
              </w:rPr>
              <w:t xml:space="preserve"> и годам </w:t>
            </w:r>
          </w:p>
          <w:p w:rsidR="002B407D" w:rsidRDefault="002B407D" w:rsidP="00DC4FA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реализации</w:t>
            </w:r>
          </w:p>
        </w:tc>
        <w:tc>
          <w:tcPr>
            <w:tcW w:w="425" w:type="dxa"/>
          </w:tcPr>
          <w:p w:rsidR="002B407D" w:rsidRDefault="001F07B8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1F07B8" w:rsidRDefault="00D16F0B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финансового обеспечения государственной программы являются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бюджетны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е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ассигновани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областного бюджета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(далее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областной бюджет). Общий объём бюджетных ассигнований на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обеспечение государственной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2020-2024 годах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 xml:space="preserve">составляет </w:t>
            </w:r>
            <w:r w:rsidR="0026099C">
              <w:rPr>
                <w:rFonts w:ascii="PT Astra Serif" w:hAnsi="PT Astra Serif" w:cs="PT Astra Serif"/>
                <w:sz w:val="28"/>
                <w:szCs w:val="28"/>
              </w:rPr>
              <w:t xml:space="preserve">2389895,9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тыс. рублей, в том числе:</w:t>
            </w:r>
          </w:p>
          <w:p w:rsidR="001F07B8" w:rsidRPr="0026099C" w:rsidRDefault="00CE2A56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1F07B8"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E01AB9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>515082,3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E01AB9" w:rsidRPr="0026099C" w:rsidRDefault="00CE2A56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>468703,4</w:t>
            </w:r>
            <w:r w:rsidR="001F07B8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2B407D" w:rsidRPr="0026099C" w:rsidRDefault="00CE2A56" w:rsidP="00E01A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468703,4 </w:t>
            </w:r>
            <w:r w:rsidR="00E01AB9" w:rsidRPr="0026099C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3212D3" w:rsidRPr="0026099C" w:rsidRDefault="00CE2A56" w:rsidP="001449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1449A2" w:rsidRPr="0026099C"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1449A2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468703,4 </w:t>
            </w:r>
            <w:r w:rsidR="001449A2" w:rsidRPr="0026099C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3212D3" w:rsidRPr="0026099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449A2" w:rsidRDefault="00CE2A56" w:rsidP="00156B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212D3" w:rsidRPr="0026099C"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212D3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26099C" w:rsidRPr="0026099C">
              <w:rPr>
                <w:rFonts w:ascii="PT Astra Serif" w:hAnsi="PT Astra Serif" w:cs="PT Astra Serif"/>
                <w:sz w:val="28"/>
                <w:szCs w:val="28"/>
              </w:rPr>
              <w:t>468703,4</w:t>
            </w:r>
            <w:r w:rsidR="0069798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r w:rsidR="00D16F0B">
              <w:rPr>
                <w:rFonts w:ascii="PT Astra Serif" w:hAnsi="PT Astra Serif" w:cs="PT Astra Serif"/>
                <w:sz w:val="28"/>
                <w:szCs w:val="28"/>
              </w:rPr>
              <w:t>,</w:t>
            </w:r>
          </w:p>
          <w:p w:rsidR="00D16F0B" w:rsidRDefault="00D16F0B" w:rsidP="00156B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3C4A89" w:rsidRDefault="003C4A89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– 2384601,0 тыс. рублей, в том числе: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51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3630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16F0B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46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42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7тыс. рублей,</w:t>
            </w:r>
          </w:p>
          <w:p w:rsidR="003C4A89" w:rsidRDefault="003C4A89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 – 5294,9 тыс. рублей, в том числе: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 xml:space="preserve"> – 1452,1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3C4A89" w:rsidRPr="0026099C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D16F0B" w:rsidRDefault="00CE2A56" w:rsidP="003C4A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3C4A89" w:rsidRPr="0026099C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3C4A89">
              <w:rPr>
                <w:rFonts w:ascii="PT Astra Serif" w:hAnsi="PT Astra Serif" w:cs="PT Astra Serif"/>
                <w:sz w:val="28"/>
                <w:szCs w:val="28"/>
              </w:rPr>
              <w:t>960,7тыс. рублей</w:t>
            </w:r>
          </w:p>
        </w:tc>
      </w:tr>
      <w:tr w:rsidR="001F07B8" w:rsidTr="0059238D">
        <w:tc>
          <w:tcPr>
            <w:tcW w:w="2547" w:type="dxa"/>
          </w:tcPr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проектов,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реализуемых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составе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1F07B8" w:rsidRDefault="001F07B8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1F07B8" w:rsidRDefault="001F07B8" w:rsidP="001952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предусмотрено</w:t>
            </w:r>
          </w:p>
        </w:tc>
      </w:tr>
      <w:tr w:rsidR="001F07B8" w:rsidTr="0059238D">
        <w:tc>
          <w:tcPr>
            <w:tcW w:w="2547" w:type="dxa"/>
          </w:tcPr>
          <w:p w:rsidR="001F07B8" w:rsidRDefault="000407AF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Ожидаемые</w:t>
            </w:r>
          </w:p>
          <w:p w:rsidR="001F07B8" w:rsidRDefault="000407AF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результаты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реализации 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25" w:type="dxa"/>
          </w:tcPr>
          <w:p w:rsidR="001F07B8" w:rsidRDefault="001F07B8" w:rsidP="002105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повышение профессионального уровня 5524 лиц,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замещающих государственные 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 xml:space="preserve">или муниципальные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должности, </w:t>
            </w:r>
            <w:r w:rsidR="007300A1">
              <w:rPr>
                <w:rFonts w:ascii="PT Astra Serif" w:hAnsi="PT Astra Serif" w:cs="PT Astra Serif"/>
                <w:sz w:val="28"/>
                <w:szCs w:val="28"/>
              </w:rPr>
              <w:t>должности гражданской или муниципальной службы</w:t>
            </w:r>
            <w:r w:rsidR="00BC5219">
              <w:rPr>
                <w:rFonts w:ascii="PT Astra Serif" w:hAnsi="PT Astra Serif" w:cs="PT Astra Serif"/>
                <w:sz w:val="28"/>
                <w:szCs w:val="28"/>
              </w:rPr>
              <w:t>, и работников</w:t>
            </w:r>
            <w:r w:rsidR="008C222B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государственных и муниципальных </w:t>
            </w:r>
            <w:r w:rsidR="007853FD">
              <w:rPr>
                <w:rFonts w:ascii="PT Astra Serif" w:hAnsi="PT Astra Serif" w:cs="PT Astra Serif"/>
                <w:sz w:val="28"/>
                <w:szCs w:val="28"/>
              </w:rPr>
              <w:t>органов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увеличение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>доли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находящихся на гражданской службе компетентных молодых людей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фактической численности гражданских служащих до 33 процентов;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обновление кадрового состава на гражданской и муниципальной </w:t>
            </w:r>
            <w:r w:rsidR="0042226D">
              <w:rPr>
                <w:rFonts w:ascii="PT Astra Serif" w:hAnsi="PT Astra Serif" w:cs="PT Astra Serif"/>
                <w:sz w:val="28"/>
                <w:szCs w:val="28"/>
              </w:rPr>
              <w:t>служб</w:t>
            </w:r>
            <w:r w:rsidR="00DC423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посредством создания условий для назначения на соответствующие должности гражданской и муниципальной службы не менее 30 процентов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 xml:space="preserve">числа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лиц, включенных в соответствующие кадровые резервы, сформированные на конкурсной основе,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а также в резерв управленческих кадров Ульяновской области;</w:t>
            </w:r>
          </w:p>
          <w:p w:rsidR="001F07B8" w:rsidRDefault="001F07B8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снижение уровня текучести кадров в государственных органах до 10 процентов;</w:t>
            </w:r>
          </w:p>
          <w:p w:rsidR="00F95393" w:rsidRDefault="00BD423B" w:rsidP="001F07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повышение управленческих компетенций не 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 xml:space="preserve">менее 80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специалистов, подготовленных в рамках реализации Государственного плана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F07B8" w:rsidRDefault="001F07B8" w:rsidP="005B11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нахождение официального сайта Губернатора и Правительства Ульяновской области в информационно-телекоммуникационной сети 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Интернет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 рейтинге официальных сайтов государственных органов в информационно-телекоммуникационной сети 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Интернет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составляемом по результатам мониторинга, 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проводимого Министерством экономического развития Российской Федерации</w:t>
            </w:r>
            <w:r w:rsidR="005B11D4">
              <w:rPr>
                <w:rFonts w:ascii="PT Astra Serif" w:hAnsi="PT Astra Serif" w:cs="PT Astra Serif"/>
                <w:sz w:val="28"/>
                <w:szCs w:val="28"/>
              </w:rPr>
              <w:t>, не ниже чем на 20 месте</w:t>
            </w:r>
            <w:r w:rsidR="00F95393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D36720" w:rsidRDefault="00D36720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F95393" w:rsidRDefault="001C2971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1. </w:t>
      </w:r>
      <w:r w:rsidR="00F95393">
        <w:rPr>
          <w:rFonts w:ascii="PT Astra Serif" w:hAnsi="PT Astra Serif" w:cs="PT Astra Serif"/>
          <w:b/>
          <w:bCs/>
          <w:sz w:val="28"/>
          <w:szCs w:val="28"/>
        </w:rPr>
        <w:t>Введение</w:t>
      </w:r>
    </w:p>
    <w:p w:rsidR="00850E5D" w:rsidRPr="00115354" w:rsidRDefault="00850E5D" w:rsidP="00F95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850E5D" w:rsidRDefault="00D06A69" w:rsidP="00850E5D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Основными проблем</w:t>
      </w:r>
      <w:r w:rsidR="00EB1130">
        <w:rPr>
          <w:rFonts w:ascii="PT Astra Serif" w:hAnsi="PT Astra Serif" w:cs="PT Astra Serif"/>
          <w:sz w:val="28"/>
          <w:szCs w:val="28"/>
        </w:rPr>
        <w:t>амив</w:t>
      </w:r>
      <w:r>
        <w:rPr>
          <w:rFonts w:ascii="PT Astra Serif" w:hAnsi="PT Astra Serif" w:cs="PT Astra Serif"/>
          <w:sz w:val="28"/>
          <w:szCs w:val="28"/>
        </w:rPr>
        <w:t xml:space="preserve"> сфере государственного управления</w:t>
      </w:r>
      <w:r w:rsidR="00934AB3">
        <w:rPr>
          <w:rFonts w:ascii="PT Astra Serif" w:hAnsi="PT Astra Serif" w:cs="PT Astra Serif"/>
          <w:sz w:val="28"/>
          <w:szCs w:val="28"/>
        </w:rPr>
        <w:t>, относящегося к компетенции государственн</w:t>
      </w:r>
      <w:r w:rsidR="00DA133C">
        <w:rPr>
          <w:rFonts w:ascii="PT Astra Serif" w:hAnsi="PT Astra Serif" w:cs="PT Astra Serif"/>
          <w:sz w:val="28"/>
          <w:szCs w:val="28"/>
        </w:rPr>
        <w:t>ыхорганов</w:t>
      </w:r>
      <w:r w:rsidR="00934AB3">
        <w:rPr>
          <w:rFonts w:ascii="PT Astra Serif" w:hAnsi="PT Astra Serif" w:cs="PT Astra Serif"/>
          <w:sz w:val="28"/>
          <w:szCs w:val="28"/>
        </w:rPr>
        <w:t xml:space="preserve">, </w:t>
      </w:r>
      <w:r w:rsidR="00EB1130">
        <w:rPr>
          <w:rFonts w:ascii="PT Astra Serif" w:hAnsi="PT Astra Serif" w:cs="PT Astra Serif"/>
          <w:sz w:val="28"/>
          <w:szCs w:val="28"/>
        </w:rPr>
        <w:t xml:space="preserve">в настоящее время </w:t>
      </w:r>
      <w:r>
        <w:rPr>
          <w:rFonts w:ascii="PT Astra Serif" w:hAnsi="PT Astra Serif" w:cs="PT Astra Serif"/>
          <w:sz w:val="28"/>
          <w:szCs w:val="28"/>
        </w:rPr>
        <w:t>являются:</w:t>
      </w:r>
    </w:p>
    <w:p w:rsidR="007B1FAA" w:rsidRDefault="00FE0124" w:rsidP="005D0D6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05588E">
        <w:rPr>
          <w:rFonts w:ascii="PT Astra Serif" w:hAnsi="PT Astra Serif"/>
          <w:sz w:val="28"/>
          <w:szCs w:val="28"/>
        </w:rPr>
        <w:t>несовершенство</w:t>
      </w:r>
      <w:r w:rsidR="00EB1130">
        <w:rPr>
          <w:rFonts w:ascii="PT Astra Serif" w:hAnsi="PT Astra Serif"/>
          <w:sz w:val="28"/>
          <w:szCs w:val="28"/>
        </w:rPr>
        <w:t xml:space="preserve">системы </w:t>
      </w:r>
      <w:r>
        <w:rPr>
          <w:rFonts w:ascii="PT Astra Serif" w:hAnsi="PT Astra Serif"/>
          <w:sz w:val="28"/>
          <w:szCs w:val="28"/>
        </w:rPr>
        <w:t>нормат</w:t>
      </w:r>
      <w:r w:rsidR="009561ED">
        <w:rPr>
          <w:rFonts w:ascii="PT Astra Serif" w:hAnsi="PT Astra Serif"/>
          <w:sz w:val="28"/>
          <w:szCs w:val="28"/>
        </w:rPr>
        <w:t>ивн</w:t>
      </w:r>
      <w:r w:rsidR="00EB1130">
        <w:rPr>
          <w:rFonts w:ascii="PT Astra Serif" w:hAnsi="PT Astra Serif"/>
          <w:sz w:val="28"/>
          <w:szCs w:val="28"/>
        </w:rPr>
        <w:t xml:space="preserve">ых </w:t>
      </w:r>
      <w:r w:rsidR="00D06A69" w:rsidRPr="00876B04">
        <w:rPr>
          <w:rFonts w:ascii="PT Astra Serif" w:hAnsi="PT Astra Serif"/>
          <w:sz w:val="28"/>
          <w:szCs w:val="28"/>
        </w:rPr>
        <w:t>право</w:t>
      </w:r>
      <w:r w:rsidR="00EB1130">
        <w:rPr>
          <w:rFonts w:ascii="PT Astra Serif" w:hAnsi="PT Astra Serif"/>
          <w:sz w:val="28"/>
          <w:szCs w:val="28"/>
        </w:rPr>
        <w:t>вых актов</w:t>
      </w:r>
      <w:r w:rsidR="00D06A69" w:rsidRPr="00876B04">
        <w:rPr>
          <w:rFonts w:ascii="PT Astra Serif" w:hAnsi="PT Astra Serif"/>
          <w:sz w:val="28"/>
          <w:szCs w:val="28"/>
        </w:rPr>
        <w:t>, ре</w:t>
      </w:r>
      <w:r w:rsidR="00EB1130">
        <w:rPr>
          <w:rFonts w:ascii="PT Astra Serif" w:hAnsi="PT Astra Serif"/>
          <w:sz w:val="28"/>
          <w:szCs w:val="28"/>
        </w:rPr>
        <w:t xml:space="preserve">гулирующих </w:t>
      </w:r>
      <w:r w:rsidR="0005588E">
        <w:rPr>
          <w:rFonts w:ascii="PT Astra Serif" w:hAnsi="PT Astra Serif"/>
          <w:sz w:val="28"/>
          <w:szCs w:val="28"/>
        </w:rPr>
        <w:t xml:space="preserve">отдельные </w:t>
      </w:r>
      <w:r w:rsidR="009561ED">
        <w:rPr>
          <w:rFonts w:ascii="PT Astra Serif" w:hAnsi="PT Astra Serif"/>
          <w:sz w:val="28"/>
          <w:szCs w:val="28"/>
        </w:rPr>
        <w:t xml:space="preserve">вопросы </w:t>
      </w:r>
      <w:r w:rsidR="0005588E">
        <w:rPr>
          <w:rFonts w:ascii="PT Astra Serif" w:hAnsi="PT Astra Serif"/>
          <w:sz w:val="28"/>
          <w:szCs w:val="28"/>
        </w:rPr>
        <w:t xml:space="preserve">прохождения </w:t>
      </w:r>
      <w:r w:rsidR="00934AB3">
        <w:rPr>
          <w:rFonts w:ascii="PT Astra Serif" w:hAnsi="PT Astra Serif"/>
          <w:sz w:val="28"/>
          <w:szCs w:val="28"/>
        </w:rPr>
        <w:t xml:space="preserve">государственной </w:t>
      </w:r>
      <w:r w:rsidR="0005588E">
        <w:rPr>
          <w:rFonts w:ascii="PT Astra Serif" w:hAnsi="PT Astra Serif"/>
          <w:sz w:val="28"/>
          <w:szCs w:val="28"/>
        </w:rPr>
        <w:t>гражданской службы</w:t>
      </w:r>
      <w:r w:rsidR="00934AB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5D0D6C">
        <w:rPr>
          <w:rFonts w:ascii="PT Astra Serif" w:hAnsi="PT Astra Serif"/>
          <w:sz w:val="28"/>
          <w:szCs w:val="28"/>
        </w:rPr>
        <w:t>.</w:t>
      </w:r>
    </w:p>
    <w:p w:rsidR="005D0D6C" w:rsidRPr="00924D2D" w:rsidRDefault="005D0D6C" w:rsidP="005D0D6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Особую </w:t>
      </w:r>
      <w:r w:rsidR="00EB1130">
        <w:rPr>
          <w:rFonts w:ascii="PT Astra Serif" w:hAnsi="PT Astra Serif"/>
          <w:sz w:val="28"/>
          <w:szCs w:val="28"/>
        </w:rPr>
        <w:t xml:space="preserve">озабоченность вызывает </w:t>
      </w:r>
      <w:r>
        <w:rPr>
          <w:rFonts w:ascii="PT Astra Serif" w:hAnsi="PT Astra Serif"/>
          <w:sz w:val="28"/>
          <w:szCs w:val="28"/>
        </w:rPr>
        <w:t>отсутствие едино</w:t>
      </w:r>
      <w:r w:rsidR="00EB1130">
        <w:rPr>
          <w:rFonts w:ascii="PT Astra Serif" w:hAnsi="PT Astra Serif"/>
          <w:sz w:val="28"/>
          <w:szCs w:val="28"/>
        </w:rPr>
        <w:t>образного правового регулирования отношений, связанных с</w:t>
      </w:r>
      <w:r>
        <w:rPr>
          <w:rFonts w:ascii="PT Astra Serif" w:hAnsi="PT Astra Serif"/>
          <w:sz w:val="28"/>
          <w:szCs w:val="28"/>
        </w:rPr>
        <w:t xml:space="preserve"> отбор</w:t>
      </w:r>
      <w:r w:rsidR="00EB1130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кандидатов на замещение </w:t>
      </w:r>
      <w:r w:rsidR="00EB1130">
        <w:rPr>
          <w:rFonts w:ascii="PT Astra Serif" w:hAnsi="PT Astra Serif"/>
          <w:sz w:val="28"/>
          <w:szCs w:val="28"/>
        </w:rPr>
        <w:t xml:space="preserve">вакантных </w:t>
      </w:r>
      <w:r>
        <w:rPr>
          <w:rFonts w:ascii="PT Astra Serif" w:hAnsi="PT Astra Serif"/>
          <w:sz w:val="28"/>
          <w:szCs w:val="28"/>
        </w:rPr>
        <w:t xml:space="preserve">должностей </w:t>
      </w:r>
      <w:r w:rsidR="00EB1130">
        <w:rPr>
          <w:rFonts w:ascii="PT Astra Serif" w:hAnsi="PT Astra Serif"/>
          <w:sz w:val="28"/>
          <w:szCs w:val="28"/>
        </w:rPr>
        <w:t xml:space="preserve">федеральной </w:t>
      </w:r>
      <w:r>
        <w:rPr>
          <w:rFonts w:ascii="PT Astra Serif" w:hAnsi="PT Astra Serif"/>
          <w:sz w:val="28"/>
          <w:szCs w:val="28"/>
        </w:rPr>
        <w:t xml:space="preserve">государственной гражданской службы </w:t>
      </w:r>
      <w:r w:rsidR="00EB11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</w:t>
      </w:r>
      <w:r w:rsidR="00EB1130">
        <w:rPr>
          <w:rFonts w:ascii="PT Astra Serif" w:hAnsi="PT Astra Serif"/>
          <w:sz w:val="28"/>
          <w:szCs w:val="28"/>
        </w:rPr>
        <w:t xml:space="preserve">государственной гражданской службы </w:t>
      </w:r>
      <w:r>
        <w:rPr>
          <w:rFonts w:ascii="PT Astra Serif" w:hAnsi="PT Astra Serif"/>
          <w:sz w:val="28"/>
          <w:szCs w:val="28"/>
        </w:rPr>
        <w:t xml:space="preserve">субъектов Российской Федерации, </w:t>
      </w:r>
      <w:r w:rsidR="00EB11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а также многоступенчатость </w:t>
      </w:r>
      <w:r w:rsidR="00843C4D">
        <w:rPr>
          <w:rFonts w:ascii="PT Astra Serif" w:hAnsi="PT Astra Serif"/>
          <w:sz w:val="28"/>
          <w:szCs w:val="28"/>
        </w:rPr>
        <w:t xml:space="preserve">и длительность </w:t>
      </w:r>
      <w:r>
        <w:rPr>
          <w:rFonts w:ascii="PT Astra Serif" w:hAnsi="PT Astra Serif"/>
          <w:sz w:val="28"/>
          <w:szCs w:val="28"/>
        </w:rPr>
        <w:t xml:space="preserve">процедуры поступления на государственную гражданскую службу. </w:t>
      </w:r>
      <w:r w:rsidR="00164A5F">
        <w:rPr>
          <w:rFonts w:ascii="PT Astra Serif" w:hAnsi="PT Astra Serif"/>
          <w:sz w:val="28"/>
          <w:szCs w:val="28"/>
        </w:rPr>
        <w:t xml:space="preserve">Также </w:t>
      </w:r>
      <w:r w:rsidR="00EB1130">
        <w:rPr>
          <w:rFonts w:ascii="PT Astra Serif" w:hAnsi="PT Astra Serif"/>
          <w:sz w:val="28"/>
          <w:szCs w:val="28"/>
        </w:rPr>
        <w:t xml:space="preserve">следует констатировать отсутствие </w:t>
      </w:r>
      <w:r w:rsidR="00164A5F">
        <w:rPr>
          <w:rFonts w:ascii="PT Astra Serif" w:hAnsi="PT Astra Serif"/>
          <w:sz w:val="28"/>
          <w:szCs w:val="28"/>
        </w:rPr>
        <w:t xml:space="preserve">нормативного </w:t>
      </w:r>
      <w:r w:rsidR="00EB1130">
        <w:rPr>
          <w:rFonts w:ascii="PT Astra Serif" w:hAnsi="PT Astra Serif"/>
          <w:sz w:val="28"/>
          <w:szCs w:val="28"/>
        </w:rPr>
        <w:t xml:space="preserve">правового </w:t>
      </w:r>
      <w:r w:rsidR="00164A5F">
        <w:rPr>
          <w:rFonts w:ascii="PT Astra Serif" w:hAnsi="PT Astra Serif"/>
          <w:sz w:val="28"/>
          <w:szCs w:val="28"/>
        </w:rPr>
        <w:t xml:space="preserve">регулирования </w:t>
      </w:r>
      <w:r w:rsidR="00EB1130">
        <w:rPr>
          <w:rFonts w:ascii="PT Astra Serif" w:hAnsi="PT Astra Serif"/>
          <w:sz w:val="28"/>
          <w:szCs w:val="28"/>
        </w:rPr>
        <w:t xml:space="preserve">отношений, связанных </w:t>
      </w:r>
      <w:r w:rsidR="00EB1130">
        <w:rPr>
          <w:rFonts w:ascii="PT Astra Serif" w:hAnsi="PT Astra Serif"/>
          <w:sz w:val="28"/>
          <w:szCs w:val="28"/>
        </w:rPr>
        <w:br/>
        <w:t xml:space="preserve">с </w:t>
      </w:r>
      <w:r w:rsidR="00164A5F">
        <w:rPr>
          <w:rFonts w:ascii="PT Astra Serif" w:hAnsi="PT Astra Serif"/>
          <w:sz w:val="28"/>
          <w:szCs w:val="28"/>
        </w:rPr>
        <w:t>проведени</w:t>
      </w:r>
      <w:r w:rsidR="00EB1130">
        <w:rPr>
          <w:rFonts w:ascii="PT Astra Serif" w:hAnsi="PT Astra Serif"/>
          <w:sz w:val="28"/>
          <w:szCs w:val="28"/>
        </w:rPr>
        <w:t>ем</w:t>
      </w:r>
      <w:r w:rsidR="00164A5F">
        <w:rPr>
          <w:rFonts w:ascii="PT Astra Serif" w:hAnsi="PT Astra Serif"/>
          <w:sz w:val="28"/>
          <w:szCs w:val="28"/>
        </w:rPr>
        <w:t xml:space="preserve"> проверки сведений, представляемых гражданами при поступлении </w:t>
      </w:r>
      <w:r w:rsidR="00164A5F" w:rsidRPr="00924D2D">
        <w:rPr>
          <w:rFonts w:ascii="PT Astra Serif" w:hAnsi="PT Astra Serif"/>
          <w:sz w:val="28"/>
          <w:szCs w:val="28"/>
        </w:rPr>
        <w:t>на государственную гражданскую службу;</w:t>
      </w:r>
    </w:p>
    <w:p w:rsidR="007B1FAA" w:rsidRDefault="00843C4D" w:rsidP="007B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4D2D">
        <w:rPr>
          <w:rFonts w:ascii="PT Astra Serif" w:hAnsi="PT Astra Serif"/>
          <w:sz w:val="28"/>
          <w:szCs w:val="28"/>
        </w:rPr>
        <w:t>2) недостаточный уровень автоматизации кадровых процессов, затрудняющий оперативное получение информации, своевременную выработку и принятие необходимых управленческих решений</w:t>
      </w:r>
      <w:r w:rsidR="007B1FAA">
        <w:rPr>
          <w:rFonts w:ascii="PT Astra Serif" w:hAnsi="PT Astra Serif"/>
          <w:sz w:val="28"/>
          <w:szCs w:val="28"/>
        </w:rPr>
        <w:t>.</w:t>
      </w:r>
    </w:p>
    <w:p w:rsidR="007B1FAA" w:rsidRPr="007B1FAA" w:rsidRDefault="007B1FAA" w:rsidP="007B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B1FAA">
        <w:rPr>
          <w:rFonts w:ascii="PT Astra Serif" w:hAnsi="PT Astra Serif"/>
          <w:sz w:val="28"/>
          <w:szCs w:val="28"/>
        </w:rPr>
        <w:t>В настоящее время автоматизация кадровых процессов в государственн</w:t>
      </w:r>
      <w:r w:rsidR="00DA133C">
        <w:rPr>
          <w:rFonts w:ascii="PT Astra Serif" w:hAnsi="PT Astra Serif"/>
          <w:sz w:val="28"/>
          <w:szCs w:val="28"/>
        </w:rPr>
        <w:t xml:space="preserve">ыхорганах </w:t>
      </w:r>
      <w:r w:rsidRPr="007B1FAA">
        <w:rPr>
          <w:rFonts w:ascii="PT Astra Serif" w:hAnsi="PT Astra Serif"/>
          <w:sz w:val="28"/>
          <w:szCs w:val="28"/>
        </w:rPr>
        <w:t>вышла на новый качественный уровень</w:t>
      </w:r>
      <w:r w:rsidR="00EB1130">
        <w:rPr>
          <w:rFonts w:ascii="PT Astra Serif" w:hAnsi="PT Astra Serif"/>
          <w:sz w:val="28"/>
          <w:szCs w:val="28"/>
        </w:rPr>
        <w:t xml:space="preserve">, Соответствующие информационные системы </w:t>
      </w:r>
      <w:r w:rsidRPr="007B1FAA">
        <w:rPr>
          <w:rFonts w:ascii="PT Astra Serif" w:hAnsi="PT Astra Serif"/>
          <w:sz w:val="28"/>
          <w:szCs w:val="28"/>
        </w:rPr>
        <w:t xml:space="preserve">включает </w:t>
      </w:r>
      <w:r w:rsidRPr="007B1FAA">
        <w:rPr>
          <w:rFonts w:ascii="PT Astra Serif" w:hAnsi="PT Astra Serif" w:cs="Helvetica"/>
          <w:sz w:val="28"/>
          <w:szCs w:val="28"/>
        </w:rPr>
        <w:t xml:space="preserve">не только средства сбора и учёта данных </w:t>
      </w:r>
      <w:r w:rsidR="00EB1130">
        <w:rPr>
          <w:rFonts w:ascii="PT Astra Serif" w:hAnsi="PT Astra Serif" w:cs="Helvetica"/>
          <w:sz w:val="28"/>
          <w:szCs w:val="28"/>
        </w:rPr>
        <w:t>о</w:t>
      </w:r>
      <w:r w:rsidRPr="007B1FAA">
        <w:rPr>
          <w:rFonts w:ascii="PT Astra Serif" w:hAnsi="PT Astra Serif" w:cs="Helvetica"/>
          <w:sz w:val="28"/>
          <w:szCs w:val="28"/>
        </w:rPr>
        <w:t xml:space="preserve"> персонал</w:t>
      </w:r>
      <w:r w:rsidR="00EB1130">
        <w:rPr>
          <w:rFonts w:ascii="PT Astra Serif" w:hAnsi="PT Astra Serif" w:cs="Helvetica"/>
          <w:sz w:val="28"/>
          <w:szCs w:val="28"/>
        </w:rPr>
        <w:t>е</w:t>
      </w:r>
      <w:r w:rsidRPr="007B1FAA">
        <w:rPr>
          <w:rFonts w:ascii="PT Astra Serif" w:hAnsi="PT Astra Serif" w:cs="Helvetica"/>
          <w:sz w:val="28"/>
          <w:szCs w:val="28"/>
        </w:rPr>
        <w:t xml:space="preserve">, но и функции, связанные с </w:t>
      </w:r>
      <w:r w:rsidR="00EB1130">
        <w:rPr>
          <w:rFonts w:ascii="PT Astra Serif" w:hAnsi="PT Astra Serif" w:cs="Helvetica"/>
          <w:sz w:val="28"/>
          <w:szCs w:val="28"/>
        </w:rPr>
        <w:t xml:space="preserve">его подбором и </w:t>
      </w:r>
      <w:r w:rsidRPr="007B1FAA">
        <w:rPr>
          <w:rFonts w:ascii="PT Astra Serif" w:hAnsi="PT Astra Serif" w:cs="Helvetica"/>
          <w:sz w:val="28"/>
          <w:szCs w:val="28"/>
        </w:rPr>
        <w:t xml:space="preserve">обучением, работой с кадровым резервом и ведением архивов. В новых </w:t>
      </w:r>
      <w:r w:rsidR="00EB1130">
        <w:rPr>
          <w:rFonts w:ascii="PT Astra Serif" w:hAnsi="PT Astra Serif" w:cs="Helvetica"/>
          <w:sz w:val="28"/>
          <w:szCs w:val="28"/>
        </w:rPr>
        <w:t xml:space="preserve">информационных </w:t>
      </w:r>
      <w:r w:rsidRPr="007B1FAA">
        <w:rPr>
          <w:rFonts w:ascii="PT Astra Serif" w:hAnsi="PT Astra Serif" w:cs="Helvetica"/>
          <w:sz w:val="28"/>
          <w:szCs w:val="28"/>
        </w:rPr>
        <w:t>системах, помимо средств составления типовой отчётности и доступа к информации</w:t>
      </w:r>
      <w:r w:rsidR="00EB1130">
        <w:rPr>
          <w:rFonts w:ascii="PT Astra Serif" w:hAnsi="PT Astra Serif" w:cs="Helvetica"/>
          <w:sz w:val="28"/>
          <w:szCs w:val="28"/>
        </w:rPr>
        <w:t xml:space="preserve"> кадрового характера, также имеются </w:t>
      </w:r>
      <w:r w:rsidRPr="007B1FAA">
        <w:rPr>
          <w:rFonts w:ascii="PT Astra Serif" w:hAnsi="PT Astra Serif" w:cs="Helvetica"/>
          <w:sz w:val="28"/>
          <w:szCs w:val="28"/>
        </w:rPr>
        <w:t xml:space="preserve">инструменты оперативного анализа данных. Такой объёмный комплекс решаемых задач даёт возможность трансформировать </w:t>
      </w:r>
      <w:r w:rsidR="00EB1130">
        <w:rPr>
          <w:rFonts w:ascii="PT Astra Serif" w:hAnsi="PT Astra Serif" w:cs="Helvetica"/>
          <w:sz w:val="28"/>
          <w:szCs w:val="28"/>
        </w:rPr>
        <w:br/>
      </w:r>
      <w:r w:rsidRPr="007B1FAA">
        <w:rPr>
          <w:rFonts w:ascii="PT Astra Serif" w:hAnsi="PT Astra Serif" w:cs="Helvetica"/>
          <w:sz w:val="28"/>
          <w:szCs w:val="28"/>
        </w:rPr>
        <w:t>работу с персоналом в реальное управление человеческими ресурсами. Функциональность предлагаемых программных продуктов позволяет существенно увеличивать круг пользователей, что особенно актуально для орган</w:t>
      </w:r>
      <w:r w:rsidR="00EB1130">
        <w:rPr>
          <w:rFonts w:ascii="PT Astra Serif" w:hAnsi="PT Astra Serif" w:cs="Helvetica"/>
          <w:sz w:val="28"/>
          <w:szCs w:val="28"/>
        </w:rPr>
        <w:t>ов</w:t>
      </w:r>
      <w:r w:rsidRPr="007B1FAA">
        <w:rPr>
          <w:rFonts w:ascii="PT Astra Serif" w:hAnsi="PT Astra Serif" w:cs="Helvetica"/>
          <w:sz w:val="28"/>
          <w:szCs w:val="28"/>
        </w:rPr>
        <w:t xml:space="preserve"> с расширенной структурой управления</w:t>
      </w:r>
      <w:r>
        <w:rPr>
          <w:rFonts w:ascii="PT Astra Serif" w:hAnsi="PT Astra Serif" w:cs="Helvetica"/>
          <w:sz w:val="28"/>
          <w:szCs w:val="28"/>
        </w:rPr>
        <w:t xml:space="preserve">. Вместе в тем </w:t>
      </w:r>
      <w:r w:rsidR="00EB1130">
        <w:rPr>
          <w:rFonts w:ascii="PT Astra Serif" w:hAnsi="PT Astra Serif" w:cs="Helvetica"/>
          <w:sz w:val="28"/>
          <w:szCs w:val="28"/>
        </w:rPr>
        <w:t>осуществление</w:t>
      </w:r>
      <w:r w:rsidR="00A15E48">
        <w:rPr>
          <w:rFonts w:ascii="PT Astra Serif" w:hAnsi="PT Astra Serif" w:cs="Helvetica"/>
          <w:sz w:val="28"/>
          <w:szCs w:val="28"/>
        </w:rPr>
        <w:t xml:space="preserve"> отдельных кадровых процессов становиться затруднительным в связи с </w:t>
      </w:r>
      <w:r>
        <w:rPr>
          <w:rFonts w:ascii="PT Astra Serif" w:hAnsi="PT Astra Serif" w:cs="Helvetica"/>
          <w:sz w:val="28"/>
          <w:szCs w:val="28"/>
        </w:rPr>
        <w:t xml:space="preserve">недостаточным количеством служебных </w:t>
      </w:r>
      <w:r w:rsidR="00821498">
        <w:rPr>
          <w:rFonts w:ascii="PT Astra Serif" w:hAnsi="PT Astra Serif" w:cs="Helvetica"/>
          <w:sz w:val="28"/>
          <w:szCs w:val="28"/>
        </w:rPr>
        <w:t xml:space="preserve">(рабочих) </w:t>
      </w:r>
      <w:r>
        <w:rPr>
          <w:rFonts w:ascii="PT Astra Serif" w:hAnsi="PT Astra Serif" w:cs="Helvetica"/>
          <w:sz w:val="28"/>
          <w:szCs w:val="28"/>
        </w:rPr>
        <w:t xml:space="preserve">мест, </w:t>
      </w:r>
      <w:r w:rsidR="00A15E48">
        <w:rPr>
          <w:rFonts w:ascii="PT Astra Serif" w:hAnsi="PT Astra Serif" w:cs="Helvetica"/>
          <w:sz w:val="28"/>
          <w:szCs w:val="28"/>
        </w:rPr>
        <w:t>оснащённых автоматизированными системами управления персоналом;</w:t>
      </w:r>
    </w:p>
    <w:p w:rsidR="00452873" w:rsidRDefault="00AA7286" w:rsidP="00AA728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452873">
        <w:rPr>
          <w:rFonts w:ascii="PT Astra Serif" w:hAnsi="PT Astra Serif"/>
          <w:sz w:val="28"/>
          <w:szCs w:val="28"/>
        </w:rPr>
        <w:t xml:space="preserve">недостаточный </w:t>
      </w:r>
      <w:r>
        <w:rPr>
          <w:rFonts w:ascii="PT Astra Serif" w:hAnsi="PT Astra Serif"/>
          <w:sz w:val="28"/>
          <w:szCs w:val="28"/>
        </w:rPr>
        <w:t>уров</w:t>
      </w:r>
      <w:r w:rsidR="0045287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</w:t>
      </w:r>
      <w:r w:rsidR="00452873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подготовки </w:t>
      </w:r>
      <w:r w:rsidRPr="00876B04">
        <w:rPr>
          <w:rFonts w:ascii="PT Astra Serif" w:hAnsi="PT Astra Serif"/>
          <w:sz w:val="28"/>
          <w:szCs w:val="28"/>
        </w:rPr>
        <w:t>кадрового состава</w:t>
      </w:r>
      <w:r w:rsidR="00322ECA">
        <w:rPr>
          <w:rFonts w:ascii="PT Astra Serif" w:hAnsi="PT Astra Serif"/>
          <w:sz w:val="28"/>
          <w:szCs w:val="28"/>
        </w:rPr>
        <w:t xml:space="preserve"> государственных </w:t>
      </w:r>
      <w:r w:rsidR="00452873">
        <w:rPr>
          <w:rFonts w:ascii="PT Astra Serif" w:hAnsi="PT Astra Serif"/>
          <w:sz w:val="28"/>
          <w:szCs w:val="28"/>
        </w:rPr>
        <w:t>органов.</w:t>
      </w:r>
    </w:p>
    <w:p w:rsidR="00AA7286" w:rsidRDefault="00452873" w:rsidP="00AA728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на федеральном уровне принят ряд правовых актов, регулирующих профессиональн</w:t>
      </w:r>
      <w:r w:rsidR="00654439">
        <w:rPr>
          <w:rFonts w:ascii="PT Astra Serif" w:hAnsi="PT Astra Serif"/>
          <w:sz w:val="28"/>
          <w:szCs w:val="28"/>
        </w:rPr>
        <w:t>ое</w:t>
      </w:r>
      <w:r>
        <w:rPr>
          <w:rFonts w:ascii="PT Astra Serif" w:hAnsi="PT Astra Serif"/>
          <w:sz w:val="28"/>
          <w:szCs w:val="28"/>
        </w:rPr>
        <w:t xml:space="preserve"> развитие </w:t>
      </w:r>
      <w:r w:rsidR="00322ECA">
        <w:rPr>
          <w:rFonts w:ascii="PT Astra Serif" w:hAnsi="PT Astra Serif"/>
          <w:sz w:val="28"/>
          <w:szCs w:val="28"/>
        </w:rPr>
        <w:t xml:space="preserve">государственных </w:t>
      </w:r>
      <w:r>
        <w:rPr>
          <w:rFonts w:ascii="PT Astra Serif" w:hAnsi="PT Astra Serif"/>
          <w:sz w:val="28"/>
          <w:szCs w:val="28"/>
        </w:rPr>
        <w:t>гражданских служащих</w:t>
      </w:r>
      <w:r w:rsidR="00322ECA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. Реализация данных актов </w:t>
      </w:r>
      <w:r w:rsidR="00322ECA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>
        <w:rPr>
          <w:rFonts w:ascii="PT Astra Serif" w:hAnsi="PT Astra Serif"/>
          <w:sz w:val="28"/>
          <w:szCs w:val="28"/>
        </w:rPr>
        <w:t>позвол</w:t>
      </w:r>
      <w:r w:rsidR="00322ECA">
        <w:rPr>
          <w:rFonts w:ascii="PT Astra Serif" w:hAnsi="PT Astra Serif"/>
          <w:sz w:val="28"/>
          <w:szCs w:val="28"/>
        </w:rPr>
        <w:t xml:space="preserve">ит </w:t>
      </w:r>
      <w:r>
        <w:rPr>
          <w:rFonts w:ascii="PT Astra Serif" w:hAnsi="PT Astra Serif"/>
          <w:sz w:val="28"/>
          <w:szCs w:val="28"/>
        </w:rPr>
        <w:t>внедр</w:t>
      </w:r>
      <w:r w:rsidR="00322ECA">
        <w:rPr>
          <w:rFonts w:ascii="PT Astra Serif" w:hAnsi="PT Astra Serif"/>
          <w:sz w:val="28"/>
          <w:szCs w:val="28"/>
        </w:rPr>
        <w:t>ить</w:t>
      </w:r>
      <w:r>
        <w:rPr>
          <w:rFonts w:ascii="PT Astra Serif" w:hAnsi="PT Astra Serif"/>
          <w:sz w:val="28"/>
          <w:szCs w:val="28"/>
        </w:rPr>
        <w:t xml:space="preserve"> новые формы профессионального развития гражданских служащих, в том числе с использованием информационно-коммуникационных технологий. </w:t>
      </w:r>
      <w:r w:rsidR="007713DD">
        <w:rPr>
          <w:rFonts w:ascii="PT Astra Serif" w:hAnsi="PT Astra Serif"/>
          <w:sz w:val="28"/>
          <w:szCs w:val="28"/>
        </w:rPr>
        <w:t xml:space="preserve">Вместе с тем, </w:t>
      </w:r>
      <w:r w:rsidR="008C04EE">
        <w:rPr>
          <w:rFonts w:ascii="PT Astra Serif" w:hAnsi="PT Astra Serif"/>
          <w:sz w:val="28"/>
          <w:szCs w:val="28"/>
        </w:rPr>
        <w:t xml:space="preserve">используемые </w:t>
      </w:r>
      <w:r w:rsidR="008C04EE">
        <w:rPr>
          <w:rFonts w:ascii="PT Astra Serif" w:hAnsi="PT Astra Serif"/>
          <w:sz w:val="28"/>
          <w:szCs w:val="28"/>
        </w:rPr>
        <w:br/>
        <w:t xml:space="preserve">в </w:t>
      </w:r>
      <w:r w:rsidR="007713DD">
        <w:rPr>
          <w:rFonts w:ascii="PT Astra Serif" w:hAnsi="PT Astra Serif"/>
          <w:sz w:val="28"/>
          <w:szCs w:val="28"/>
        </w:rPr>
        <w:t>настоящ</w:t>
      </w:r>
      <w:r w:rsidR="008C04EE">
        <w:rPr>
          <w:rFonts w:ascii="PT Astra Serif" w:hAnsi="PT Astra Serif"/>
          <w:sz w:val="28"/>
          <w:szCs w:val="28"/>
        </w:rPr>
        <w:t xml:space="preserve">еевремягосударственными органами </w:t>
      </w:r>
      <w:r w:rsidR="007713DD">
        <w:rPr>
          <w:rFonts w:ascii="PT Astra Serif" w:hAnsi="PT Astra Serif"/>
          <w:sz w:val="28"/>
          <w:szCs w:val="28"/>
        </w:rPr>
        <w:t xml:space="preserve">информационные </w:t>
      </w:r>
      <w:r w:rsidR="008C04EE">
        <w:rPr>
          <w:rFonts w:ascii="PT Astra Serif" w:hAnsi="PT Astra Serif"/>
          <w:sz w:val="28"/>
          <w:szCs w:val="28"/>
        </w:rPr>
        <w:t>технологии</w:t>
      </w:r>
      <w:r w:rsidR="007713DD">
        <w:rPr>
          <w:rFonts w:ascii="PT Astra Serif" w:hAnsi="PT Astra Serif"/>
          <w:sz w:val="28"/>
          <w:szCs w:val="28"/>
        </w:rPr>
        <w:t xml:space="preserve"> не позволяют в полной мере удовлетворять потребности гражданских служащих в повышении уровня профессионального развития;</w:t>
      </w:r>
    </w:p>
    <w:p w:rsidR="007713DD" w:rsidRDefault="0005588E" w:rsidP="00D06A6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177689">
        <w:rPr>
          <w:rFonts w:ascii="PT Astra Serif" w:hAnsi="PT Astra Serif"/>
          <w:sz w:val="28"/>
          <w:szCs w:val="28"/>
        </w:rPr>
        <w:t xml:space="preserve">недостаточный уровень развития </w:t>
      </w:r>
      <w:r w:rsidR="00D06A69" w:rsidRPr="00876B04">
        <w:rPr>
          <w:rFonts w:ascii="PT Astra Serif" w:hAnsi="PT Astra Serif"/>
          <w:sz w:val="28"/>
          <w:szCs w:val="28"/>
        </w:rPr>
        <w:t>кадрового резерва и резерва управленческих кадров Ульяновской области</w:t>
      </w:r>
      <w:r w:rsidR="007713DD">
        <w:rPr>
          <w:rFonts w:ascii="PT Astra Serif" w:hAnsi="PT Astra Serif"/>
          <w:sz w:val="28"/>
          <w:szCs w:val="28"/>
        </w:rPr>
        <w:t>.</w:t>
      </w:r>
    </w:p>
    <w:p w:rsidR="00CB5C3E" w:rsidRDefault="0078610C" w:rsidP="00CB5C3E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Работа с кадровым резервом является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масштабн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ой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исложн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ой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, требующ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ей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комплексного подхода итщательного планирования. Неправильное определение последовательности действий или пропуск важного звена вцепи этапов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этой работы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могут поставить под угрозу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её </w:t>
      </w:r>
      <w:r w:rsidRPr="00712E1A">
        <w:rPr>
          <w:rFonts w:ascii="PT Astra Serif" w:hAnsi="PT Astra Serif" w:cs="Helvetica"/>
          <w:sz w:val="28"/>
          <w:szCs w:val="28"/>
          <w:shd w:val="clear" w:color="auto" w:fill="FFFFFF"/>
        </w:rPr>
        <w:t>качество ирезультативность проделанной работы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. </w:t>
      </w:r>
      <w:r w:rsidR="00CB5C3E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 связи с этим требуется системный подход, направленный на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совершенствование </w:t>
      </w:r>
      <w:r w:rsidR="00CB5C3E">
        <w:rPr>
          <w:rFonts w:ascii="PT Astra Serif" w:hAnsi="PT Astra Serif" w:cs="Helvetica"/>
          <w:sz w:val="28"/>
          <w:szCs w:val="28"/>
          <w:shd w:val="clear" w:color="auto" w:fill="FFFFFF"/>
        </w:rPr>
        <w:t>организаци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и</w:t>
      </w:r>
      <w:r w:rsidR="00CB5C3E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работы с</w:t>
      </w:r>
      <w:r w:rsidR="00656A8D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лицами, </w:t>
      </w:r>
      <w:r w:rsidR="00CB5C3E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включёнными в кадровый резерв и резерв управленческих кадров Ульяновской области, повышение уровня мотивации и степени их вовлечённости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br/>
      </w:r>
      <w:r w:rsidR="00CB5C3E">
        <w:rPr>
          <w:rFonts w:ascii="PT Astra Serif" w:hAnsi="PT Astra Serif" w:cs="Helvetica"/>
          <w:sz w:val="28"/>
          <w:szCs w:val="28"/>
          <w:shd w:val="clear" w:color="auto" w:fill="FFFFFF"/>
        </w:rPr>
        <w:t>в происходящий процесс;</w:t>
      </w:r>
    </w:p>
    <w:p w:rsidR="00C11ACC" w:rsidRDefault="00CB5C3E" w:rsidP="00CB5C3E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 </w:t>
      </w:r>
      <w:r w:rsidR="00185087">
        <w:rPr>
          <w:rFonts w:ascii="PT Astra Serif" w:hAnsi="PT Astra Serif"/>
          <w:color w:val="000000"/>
          <w:sz w:val="28"/>
          <w:szCs w:val="28"/>
        </w:rPr>
        <w:t>недостаточный уровень привлечения молодёжи на гражданскую службу.</w:t>
      </w:r>
    </w:p>
    <w:p w:rsidR="00867111" w:rsidRDefault="00D86790" w:rsidP="00525C74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D86790">
        <w:rPr>
          <w:rFonts w:ascii="PT Astra Serif" w:hAnsi="PT Astra Serif" w:cs="Arial"/>
          <w:color w:val="000000"/>
          <w:sz w:val="28"/>
          <w:szCs w:val="28"/>
        </w:rPr>
        <w:t>Привлечение молод</w:t>
      </w:r>
      <w:r w:rsidR="0078610C">
        <w:rPr>
          <w:rFonts w:ascii="PT Astra Serif" w:hAnsi="PT Astra Serif" w:cs="Arial"/>
          <w:color w:val="000000"/>
          <w:sz w:val="28"/>
          <w:szCs w:val="28"/>
        </w:rPr>
        <w:t>ё</w:t>
      </w:r>
      <w:r w:rsidRPr="00D86790">
        <w:rPr>
          <w:rFonts w:ascii="PT Astra Serif" w:hAnsi="PT Astra Serif" w:cs="Arial"/>
          <w:color w:val="000000"/>
          <w:sz w:val="28"/>
          <w:szCs w:val="28"/>
        </w:rPr>
        <w:t xml:space="preserve">жи на </w:t>
      </w:r>
      <w:r w:rsidR="00525C74">
        <w:rPr>
          <w:rFonts w:ascii="PT Astra Serif" w:hAnsi="PT Astra Serif" w:cs="Arial"/>
          <w:color w:val="000000"/>
          <w:sz w:val="28"/>
          <w:szCs w:val="28"/>
        </w:rPr>
        <w:t xml:space="preserve">гражданскую </w:t>
      </w:r>
      <w:r w:rsidRPr="00D86790">
        <w:rPr>
          <w:rFonts w:ascii="PT Astra Serif" w:hAnsi="PT Astra Serif" w:cs="Arial"/>
          <w:color w:val="000000"/>
          <w:sz w:val="28"/>
          <w:szCs w:val="28"/>
        </w:rPr>
        <w:t xml:space="preserve">службу является одной </w:t>
      </w:r>
      <w:r w:rsidR="0078610C">
        <w:rPr>
          <w:rFonts w:ascii="PT Astra Serif" w:hAnsi="PT Astra Serif" w:cs="Arial"/>
          <w:color w:val="000000"/>
          <w:sz w:val="28"/>
          <w:szCs w:val="28"/>
        </w:rPr>
        <w:br/>
      </w:r>
      <w:r w:rsidRPr="00D86790">
        <w:rPr>
          <w:rFonts w:ascii="PT Astra Serif" w:hAnsi="PT Astra Serif" w:cs="Arial"/>
          <w:color w:val="000000"/>
          <w:sz w:val="28"/>
          <w:szCs w:val="28"/>
        </w:rPr>
        <w:t>из важнейших задач</w:t>
      </w:r>
      <w:r w:rsidR="00525C74">
        <w:rPr>
          <w:rFonts w:ascii="PT Astra Serif" w:hAnsi="PT Astra Serif" w:cs="Arial"/>
          <w:color w:val="000000"/>
          <w:sz w:val="28"/>
          <w:szCs w:val="28"/>
        </w:rPr>
        <w:t xml:space="preserve">, поскольку в настоящее время очевидной становиться проблема </w:t>
      </w:r>
      <w:r w:rsidR="0078610C">
        <w:rPr>
          <w:rFonts w:ascii="PT Astra Serif" w:hAnsi="PT Astra Serif" w:cs="Arial"/>
          <w:color w:val="000000"/>
          <w:sz w:val="28"/>
          <w:szCs w:val="28"/>
        </w:rPr>
        <w:t>старения</w:t>
      </w:r>
      <w:r w:rsidR="00525C74">
        <w:rPr>
          <w:rFonts w:ascii="PT Astra Serif" w:hAnsi="PT Astra Serif" w:cs="Arial"/>
          <w:color w:val="000000"/>
          <w:sz w:val="28"/>
          <w:szCs w:val="28"/>
        </w:rPr>
        <w:t xml:space="preserve"> кадрового состава</w:t>
      </w:r>
      <w:r w:rsidR="0078610C">
        <w:rPr>
          <w:rFonts w:ascii="PT Astra Serif" w:hAnsi="PT Astra Serif" w:cs="Arial"/>
          <w:color w:val="000000"/>
          <w:sz w:val="28"/>
          <w:szCs w:val="28"/>
        </w:rPr>
        <w:t xml:space="preserve"> на гражданской службе</w:t>
      </w:r>
      <w:r w:rsidR="00525C74" w:rsidRPr="00525C74">
        <w:rPr>
          <w:rFonts w:ascii="PT Astra Serif" w:hAnsi="PT Astra Serif" w:cs="Arial"/>
          <w:sz w:val="28"/>
          <w:szCs w:val="28"/>
        </w:rPr>
        <w:t xml:space="preserve">. </w:t>
      </w:r>
      <w:r w:rsidR="0078610C">
        <w:rPr>
          <w:rFonts w:ascii="PT Astra Serif" w:hAnsi="PT Astra Serif" w:cs="Arial"/>
          <w:sz w:val="28"/>
          <w:szCs w:val="28"/>
        </w:rPr>
        <w:t>Между тем в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озможности, </w:t>
      </w:r>
      <w:r w:rsid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которые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>открываю</w:t>
      </w:r>
      <w:r w:rsidR="00817E1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тся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перед обществом благодаря социально-экономическим реформам, способствуют </w:t>
      </w:r>
      <w:r w:rsidR="00817E1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проявлению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>инициативы,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применению новаторских методов решения возникающих проблем, то есть 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качеств, которые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наибольшей степени 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прежде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>молодым людям</w:t>
      </w:r>
      <w:r w:rsidR="00525C74" w:rsidRPr="00525C74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этой связи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br/>
        <w:t>в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настоящее время и в ближайшее десятилетие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привлечение молодёжи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br/>
        <w:t xml:space="preserve">на гражданскую службу </w:t>
      </w:r>
      <w:r w:rsidR="0086711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будет </w:t>
      </w:r>
      <w:r w:rsidR="0078610C">
        <w:rPr>
          <w:rFonts w:ascii="PT Astra Serif" w:hAnsi="PT Astra Serif" w:cs="Arial"/>
          <w:sz w:val="28"/>
          <w:szCs w:val="28"/>
          <w:shd w:val="clear" w:color="auto" w:fill="FFFFFF"/>
        </w:rPr>
        <w:t>являться одним из приоритетных направлений развития гражданской службы;</w:t>
      </w:r>
    </w:p>
    <w:p w:rsidR="00020412" w:rsidRDefault="00020412" w:rsidP="00CB5C3E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 снижение престижа гражданской службы.</w:t>
      </w:r>
    </w:p>
    <w:p w:rsidR="00914DBE" w:rsidRDefault="00DC258D" w:rsidP="00D06A6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Одним из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основных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факторов, характеризующих статус представителей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той или иной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профессии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является е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престиж, то есть оценка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значимости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данной профессии в глазах общественного мнения.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Последнее десятилетие выявило проблему негативного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восприятия государственного 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гражданского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служащего, как обществ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ом в целом, </w:t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так и его коллег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ами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D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руководителями.</w:t>
      </w:r>
      <w:r w:rsidR="00914DB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Между тем престиж государственной гражданской службы имеет важнейшее значение, так как именно служащие воспринимаются реальными проводниками идей государственности.</w:t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Следовательно, от престижа государственной гражданской службы в значительной мере зависит </w:t>
      </w:r>
      <w:r w:rsidR="000A592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26B9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её эффективность, а также доверие и уважение к ней со стороны населения.</w:t>
      </w:r>
    </w:p>
    <w:p w:rsidR="00613E63" w:rsidRDefault="00A77CB7" w:rsidP="00613E63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="00F26B97">
        <w:rPr>
          <w:rFonts w:ascii="PT Astra Serif" w:hAnsi="PT Astra Serif"/>
          <w:color w:val="000000"/>
          <w:sz w:val="28"/>
          <w:szCs w:val="28"/>
        </w:rPr>
        <w:t xml:space="preserve">ешение 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ряда указанных </w:t>
      </w:r>
      <w:r w:rsidR="00F26B97">
        <w:rPr>
          <w:rFonts w:ascii="PT Astra Serif" w:hAnsi="PT Astra Serif"/>
          <w:color w:val="000000"/>
          <w:sz w:val="28"/>
          <w:szCs w:val="28"/>
        </w:rPr>
        <w:t xml:space="preserve">проблем 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зависит от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результатов 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деятельности федеральных органов исполнительной власти. Так, в настоящее время </w:t>
      </w:r>
      <w:r w:rsidR="000A5929">
        <w:rPr>
          <w:rFonts w:ascii="PT Astra Serif" w:hAnsi="PT Astra Serif"/>
          <w:color w:val="000000"/>
          <w:sz w:val="28"/>
          <w:szCs w:val="28"/>
        </w:rPr>
        <w:br/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на федеральном уровне разрабатываются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проекты </w:t>
      </w:r>
      <w:r w:rsidR="004C218E">
        <w:rPr>
          <w:rFonts w:ascii="PT Astra Serif" w:hAnsi="PT Astra Serif"/>
          <w:color w:val="000000"/>
          <w:sz w:val="28"/>
          <w:szCs w:val="28"/>
        </w:rPr>
        <w:t>нормативны</w:t>
      </w:r>
      <w:r w:rsidR="000A5929">
        <w:rPr>
          <w:rFonts w:ascii="PT Astra Serif" w:hAnsi="PT Astra Serif"/>
          <w:color w:val="000000"/>
          <w:sz w:val="28"/>
          <w:szCs w:val="28"/>
        </w:rPr>
        <w:t>х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правовы</w:t>
      </w:r>
      <w:r w:rsidR="000A5929">
        <w:rPr>
          <w:rFonts w:ascii="PT Astra Serif" w:hAnsi="PT Astra Serif"/>
          <w:color w:val="000000"/>
          <w:sz w:val="28"/>
          <w:szCs w:val="28"/>
        </w:rPr>
        <w:t>х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акт</w:t>
      </w:r>
      <w:r w:rsidR="000A5929">
        <w:rPr>
          <w:rFonts w:ascii="PT Astra Serif" w:hAnsi="PT Astra Serif"/>
          <w:color w:val="000000"/>
          <w:sz w:val="28"/>
          <w:szCs w:val="28"/>
        </w:rPr>
        <w:t>ов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имеющих целью </w:t>
      </w:r>
      <w:r>
        <w:rPr>
          <w:rFonts w:ascii="PT Astra Serif" w:hAnsi="PT Astra Serif"/>
          <w:color w:val="000000"/>
          <w:sz w:val="28"/>
          <w:szCs w:val="28"/>
        </w:rPr>
        <w:t xml:space="preserve">оптимизацию процедуры поступления на </w:t>
      </w:r>
      <w:r w:rsidR="004C218E">
        <w:rPr>
          <w:rFonts w:ascii="PT Astra Serif" w:hAnsi="PT Astra Serif"/>
          <w:color w:val="000000"/>
          <w:sz w:val="28"/>
          <w:szCs w:val="28"/>
        </w:rPr>
        <w:t>государственн</w:t>
      </w:r>
      <w:r>
        <w:rPr>
          <w:rFonts w:ascii="PT Astra Serif" w:hAnsi="PT Astra Serif"/>
          <w:color w:val="000000"/>
          <w:sz w:val="28"/>
          <w:szCs w:val="28"/>
        </w:rPr>
        <w:t>ую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гражданск</w:t>
      </w:r>
      <w:r>
        <w:rPr>
          <w:rFonts w:ascii="PT Astra Serif" w:hAnsi="PT Astra Serif"/>
          <w:color w:val="000000"/>
          <w:sz w:val="28"/>
          <w:szCs w:val="28"/>
        </w:rPr>
        <w:t>ую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 служб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="004C218E"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развитие системы сервисов, позволяющих осуществлять проверку сведений, представляемых при поступлении на государственную гражданскую службу, в автоматическом режиме, методическое обеспечение совершенствования методов оценки профессиональных качеств государственных гражданских служащих, в том числе при включении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их </w:t>
      </w:r>
      <w:r>
        <w:rPr>
          <w:rFonts w:ascii="PT Astra Serif" w:hAnsi="PT Astra Serif"/>
          <w:color w:val="000000"/>
          <w:sz w:val="28"/>
          <w:szCs w:val="28"/>
        </w:rPr>
        <w:t>в кадровый резерв.</w:t>
      </w:r>
    </w:p>
    <w:p w:rsidR="003018C9" w:rsidRDefault="00A77CB7" w:rsidP="000A592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Вместе с тем, </w:t>
      </w:r>
      <w:r w:rsidR="00613E63">
        <w:rPr>
          <w:rFonts w:ascii="PT Astra Serif" w:hAnsi="PT Astra Serif"/>
          <w:color w:val="000000"/>
          <w:sz w:val="28"/>
          <w:szCs w:val="28"/>
        </w:rPr>
        <w:t xml:space="preserve">решение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части этих </w:t>
      </w:r>
      <w:r w:rsidR="00613E63">
        <w:rPr>
          <w:rFonts w:ascii="PT Astra Serif" w:hAnsi="PT Astra Serif"/>
          <w:color w:val="000000"/>
          <w:sz w:val="28"/>
          <w:szCs w:val="28"/>
        </w:rPr>
        <w:t xml:space="preserve">проблем возможно </w:t>
      </w:r>
      <w:r w:rsidR="000A5929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613E63">
        <w:rPr>
          <w:rFonts w:ascii="PT Astra Serif" w:hAnsi="PT Astra Serif"/>
          <w:color w:val="000000"/>
          <w:sz w:val="28"/>
          <w:szCs w:val="28"/>
        </w:rPr>
        <w:t>на уровне государственных органов</w:t>
      </w:r>
      <w:r w:rsidR="000A5929">
        <w:rPr>
          <w:rFonts w:ascii="PT Astra Serif" w:hAnsi="PT Astra Serif"/>
          <w:color w:val="000000"/>
          <w:sz w:val="28"/>
          <w:szCs w:val="28"/>
        </w:rPr>
        <w:t>. В этой связи в</w:t>
      </w:r>
      <w:r w:rsidR="003018C9">
        <w:rPr>
          <w:rFonts w:ascii="PT Astra Serif" w:hAnsi="PT Astra Serif" w:cs="PT Astra Serif"/>
          <w:sz w:val="28"/>
          <w:szCs w:val="28"/>
        </w:rPr>
        <w:t xml:space="preserve"> государственной программ</w:t>
      </w:r>
      <w:r w:rsidR="000A5929">
        <w:rPr>
          <w:rFonts w:ascii="PT Astra Serif" w:hAnsi="PT Astra Serif" w:cs="PT Astra Serif"/>
          <w:sz w:val="28"/>
          <w:szCs w:val="28"/>
        </w:rPr>
        <w:t>е</w:t>
      </w:r>
      <w:r w:rsidR="003018C9">
        <w:rPr>
          <w:rFonts w:ascii="PT Astra Serif" w:hAnsi="PT Astra Serif" w:cs="PT Astra Serif"/>
          <w:sz w:val="28"/>
          <w:szCs w:val="28"/>
        </w:rPr>
        <w:t xml:space="preserve"> предлагается:</w:t>
      </w:r>
    </w:p>
    <w:p w:rsidR="00EF6084" w:rsidRPr="00EF6084" w:rsidRDefault="00EF6084" w:rsidP="00EF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1) в целях повышения уровня автоматизации кадровых процессов ежегодно увеличивать количество служебных (рабочих) мест, подключённых к автоматизированной системе управления персоналом «БОСС-Кадровик» (далее – система управления персоналом), использование которой позволит оптимизировать работу с персоналом;</w:t>
      </w:r>
    </w:p>
    <w:p w:rsidR="00EF6084" w:rsidRPr="00EF6084" w:rsidRDefault="00EF6084" w:rsidP="00EF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2) в целях повышения уровня подготовки кадрового состава государственных органов реализовать мероприятия, направленные на создание условий для профессионального развития лиц, замещающих государственные или муниципальные должности, должности гражданской или муниципальной службы, и работников государственных или муниципальных органов, в том числе с использованием специализированных информационных ресурсов и государственных образовательных сертификатов на дополнительное профессиональное образование;</w:t>
      </w:r>
    </w:p>
    <w:p w:rsidR="00EF6084" w:rsidRPr="00EF6084" w:rsidRDefault="00EF6084" w:rsidP="00EF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3) в целях повышения уровня развития кадрового резерва и резерва управленческих кадров Ульяновской области усовершенствовать организацию работы с лицами, включёнными в кадровый резерв и резерв управленческих кадров Ульяновской области, в том числе посредством проведения конкурсов с их участием;</w:t>
      </w:r>
    </w:p>
    <w:p w:rsidR="00EF6084" w:rsidRPr="00EF6084" w:rsidRDefault="00EF6084" w:rsidP="00EF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4) в целях привлечения молодёжи на гражданскую службу провести ряд тематических конкурсов, а также обеспечить дальнейшее развитие молодёжного объединения «Клуб молодых государственных гражданских служащих Ульяновской области»;</w:t>
      </w:r>
    </w:p>
    <w:p w:rsidR="00EF6084" w:rsidRPr="00EF6084" w:rsidRDefault="00EF6084" w:rsidP="00EF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F6084">
        <w:rPr>
          <w:rFonts w:ascii="PT Astra Serif" w:hAnsi="PT Astra Serif" w:cs="PT Astra Serif"/>
          <w:sz w:val="28"/>
          <w:szCs w:val="28"/>
        </w:rPr>
        <w:t>5) в целях повышения престижа гражданской службы провести различные конкурсы, конференции и иных мероприятия по вопросам развития государственной гражданской службы.</w:t>
      </w:r>
    </w:p>
    <w:p w:rsidR="004328F7" w:rsidRPr="00EF6084" w:rsidRDefault="004328F7" w:rsidP="0011488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</w:p>
    <w:p w:rsidR="00CE1691" w:rsidRDefault="0011488B" w:rsidP="0011488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1488B">
        <w:rPr>
          <w:rFonts w:ascii="PT Astra Serif" w:hAnsi="PT Astra Serif" w:cs="PT Astra Serif"/>
          <w:b/>
          <w:sz w:val="28"/>
          <w:szCs w:val="28"/>
        </w:rPr>
        <w:t>2. Организация управления</w:t>
      </w:r>
      <w:r w:rsidR="003A3734">
        <w:rPr>
          <w:rFonts w:ascii="PT Astra Serif" w:hAnsi="PT Astra Serif" w:cs="PT Astra Serif"/>
          <w:b/>
          <w:sz w:val="28"/>
          <w:szCs w:val="28"/>
        </w:rPr>
        <w:t xml:space="preserve"> реализацией </w:t>
      </w:r>
    </w:p>
    <w:p w:rsidR="00E01AB9" w:rsidRPr="0011488B" w:rsidRDefault="0011488B" w:rsidP="0011488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1488B">
        <w:rPr>
          <w:rFonts w:ascii="PT Astra Serif" w:hAnsi="PT Astra Serif" w:cs="PT Astra Serif"/>
          <w:b/>
          <w:sz w:val="28"/>
          <w:szCs w:val="28"/>
        </w:rPr>
        <w:t>государственной программ</w:t>
      </w:r>
      <w:r w:rsidR="003A3734">
        <w:rPr>
          <w:rFonts w:ascii="PT Astra Serif" w:hAnsi="PT Astra Serif" w:cs="PT Astra Serif"/>
          <w:b/>
          <w:sz w:val="28"/>
          <w:szCs w:val="28"/>
        </w:rPr>
        <w:t>ы</w:t>
      </w:r>
    </w:p>
    <w:p w:rsidR="00E01AB9" w:rsidRPr="00364645" w:rsidRDefault="00E01AB9" w:rsidP="001C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18"/>
          <w:szCs w:val="18"/>
        </w:rPr>
      </w:pPr>
    </w:p>
    <w:p w:rsidR="004328F7" w:rsidRDefault="001C2971" w:rsidP="0043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Правительство Ульяновской области</w:t>
      </w:r>
      <w:r w:rsidR="003601B0">
        <w:rPr>
          <w:rFonts w:ascii="PT Astra Serif" w:hAnsi="PT Astra Serif" w:cs="PT Astra Serif"/>
          <w:sz w:val="28"/>
          <w:szCs w:val="28"/>
        </w:rPr>
        <w:t xml:space="preserve"> о</w:t>
      </w:r>
      <w:r w:rsidR="004328F7">
        <w:rPr>
          <w:rFonts w:ascii="PT Astra Serif" w:hAnsi="PT Astra Serif" w:cs="PT Astra Serif"/>
          <w:sz w:val="28"/>
          <w:szCs w:val="28"/>
        </w:rPr>
        <w:t>рганиз</w:t>
      </w:r>
      <w:r w:rsidR="003601B0">
        <w:rPr>
          <w:rFonts w:ascii="PT Astra Serif" w:hAnsi="PT Astra Serif" w:cs="PT Astra Serif"/>
          <w:sz w:val="28"/>
          <w:szCs w:val="28"/>
        </w:rPr>
        <w:t>ует</w:t>
      </w:r>
      <w:r w:rsidR="004328F7">
        <w:rPr>
          <w:rFonts w:ascii="PT Astra Serif" w:hAnsi="PT Astra Serif" w:cs="PT Astra Serif"/>
          <w:sz w:val="28"/>
          <w:szCs w:val="28"/>
        </w:rPr>
        <w:t xml:space="preserve"> управлени</w:t>
      </w:r>
      <w:r w:rsidR="003601B0">
        <w:rPr>
          <w:rFonts w:ascii="PT Astra Serif" w:hAnsi="PT Astra Serif" w:cs="PT Astra Serif"/>
          <w:sz w:val="28"/>
          <w:szCs w:val="28"/>
        </w:rPr>
        <w:t>е</w:t>
      </w:r>
      <w:r w:rsidR="004328F7">
        <w:rPr>
          <w:rFonts w:ascii="PT Astra Serif" w:hAnsi="PT Astra Serif" w:cs="PT Astra Serif"/>
          <w:sz w:val="28"/>
          <w:szCs w:val="28"/>
        </w:rPr>
        <w:t xml:space="preserve"> реализацией государственной программы в соответствии с Правилами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утверждённых постановлением Правительства Ульяновской области от 13.09.2019 № 460-П </w:t>
      </w:r>
      <w:r w:rsidR="003601B0">
        <w:rPr>
          <w:rFonts w:ascii="PT Astra Serif" w:hAnsi="PT Astra Serif" w:cs="PT Astra Serif"/>
          <w:sz w:val="28"/>
          <w:szCs w:val="28"/>
        </w:rPr>
        <w:br/>
      </w:r>
      <w:r w:rsidR="004328F7">
        <w:rPr>
          <w:rFonts w:ascii="PT Astra Serif" w:hAnsi="PT Astra Serif" w:cs="PT Astra Serif"/>
          <w:sz w:val="28"/>
          <w:szCs w:val="28"/>
        </w:rPr>
        <w:t>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реализации».</w:t>
      </w:r>
    </w:p>
    <w:p w:rsidR="004328F7" w:rsidRDefault="003601B0" w:rsidP="00432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</w:t>
      </w:r>
      <w:r w:rsidR="004328F7">
        <w:rPr>
          <w:rFonts w:ascii="PT Astra Serif" w:hAnsi="PT Astra Serif" w:cs="PT Astra Serif"/>
          <w:sz w:val="28"/>
          <w:szCs w:val="28"/>
        </w:rPr>
        <w:t xml:space="preserve">истема </w:t>
      </w:r>
      <w:r>
        <w:rPr>
          <w:rFonts w:ascii="PT Astra Serif" w:hAnsi="PT Astra Serif" w:cs="PT Astra Serif"/>
          <w:sz w:val="28"/>
          <w:szCs w:val="28"/>
        </w:rPr>
        <w:t xml:space="preserve">мероприятий </w:t>
      </w:r>
      <w:r w:rsidR="005C2B2D">
        <w:rPr>
          <w:rFonts w:ascii="PT Astra Serif" w:hAnsi="PT Astra Serif" w:cs="PT Astra Serif"/>
          <w:sz w:val="28"/>
          <w:szCs w:val="28"/>
        </w:rPr>
        <w:t xml:space="preserve">государственной программы и объём бюджетных ассигнований областного бюджета на финансовое обеспечение их реализации </w:t>
      </w:r>
      <w:r w:rsidR="005C2B2D">
        <w:rPr>
          <w:rFonts w:ascii="PT Astra Serif" w:hAnsi="PT Astra Serif" w:cs="PT Astra Serif"/>
          <w:sz w:val="28"/>
          <w:szCs w:val="28"/>
        </w:rPr>
        <w:br/>
        <w:t xml:space="preserve">в 2020-2024 годах </w:t>
      </w:r>
      <w:r w:rsidR="004328F7">
        <w:rPr>
          <w:rFonts w:ascii="PT Astra Serif" w:hAnsi="PT Astra Serif" w:cs="PT Astra Serif"/>
          <w:sz w:val="28"/>
          <w:szCs w:val="28"/>
        </w:rPr>
        <w:t>устан</w:t>
      </w:r>
      <w:r w:rsidR="005C2B2D">
        <w:rPr>
          <w:rFonts w:ascii="PT Astra Serif" w:hAnsi="PT Astra Serif" w:cs="PT Astra Serif"/>
          <w:sz w:val="28"/>
          <w:szCs w:val="28"/>
        </w:rPr>
        <w:t>о</w:t>
      </w:r>
      <w:r w:rsidR="004328F7">
        <w:rPr>
          <w:rFonts w:ascii="PT Astra Serif" w:hAnsi="PT Astra Serif" w:cs="PT Astra Serif"/>
          <w:sz w:val="28"/>
          <w:szCs w:val="28"/>
        </w:rPr>
        <w:t>вл</w:t>
      </w:r>
      <w:r w:rsidR="005C2B2D">
        <w:rPr>
          <w:rFonts w:ascii="PT Astra Serif" w:hAnsi="PT Astra Serif" w:cs="PT Astra Serif"/>
          <w:sz w:val="28"/>
          <w:szCs w:val="28"/>
        </w:rPr>
        <w:t>ены</w:t>
      </w:r>
      <w:r w:rsidR="004328F7">
        <w:rPr>
          <w:rFonts w:ascii="PT Astra Serif" w:hAnsi="PT Astra Serif" w:cs="PT Astra Serif"/>
          <w:sz w:val="28"/>
          <w:szCs w:val="28"/>
        </w:rPr>
        <w:t xml:space="preserve"> приложением № 2 к государственной программе.</w:t>
      </w:r>
    </w:p>
    <w:p w:rsidR="00EB1130" w:rsidRDefault="004328F7" w:rsidP="005C2B2D">
      <w:pPr>
        <w:shd w:val="clear" w:color="auto" w:fill="FFFFFF"/>
        <w:tabs>
          <w:tab w:val="num" w:pos="709"/>
        </w:tabs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</w:p>
    <w:p w:rsidR="001C2971" w:rsidRPr="001C2971" w:rsidRDefault="0073719D" w:rsidP="004328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p w:rsidR="00CA6C1D" w:rsidRDefault="00CA6C1D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A6C1D" w:rsidSect="009C43E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4354"/>
      </w:tblGrid>
      <w:tr w:rsidR="00CA6C1D" w:rsidTr="00CA6C1D">
        <w:tc>
          <w:tcPr>
            <w:tcW w:w="10206" w:type="dxa"/>
          </w:tcPr>
          <w:p w:rsidR="00CA6C1D" w:rsidRPr="00CA6C1D" w:rsidRDefault="00CA6C1D" w:rsidP="00CA6C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354" w:type="dxa"/>
          </w:tcPr>
          <w:p w:rsidR="00CA6C1D" w:rsidRDefault="00CA6C1D" w:rsidP="00CA6C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ПРИЛОЖЕНИЕ № 1</w:t>
            </w:r>
          </w:p>
          <w:p w:rsidR="00CA6C1D" w:rsidRDefault="00CA6C1D" w:rsidP="00CA6C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CA6C1D" w:rsidRPr="00CA6C1D" w:rsidRDefault="00CA6C1D" w:rsidP="00D757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к государственной программе</w:t>
            </w:r>
          </w:p>
        </w:tc>
      </w:tr>
    </w:tbl>
    <w:p w:rsidR="00CA6C1D" w:rsidRDefault="00CA6C1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6C1D" w:rsidRDefault="00CA6C1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A66BB" w:rsidRDefault="001A66BB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6C1D" w:rsidRDefault="00CA6C1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177B1" w:rsidRDefault="00CA6C1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ПЕРЕЧЕНЬ</w:t>
      </w:r>
      <w:r w:rsidR="00E177B1">
        <w:rPr>
          <w:rFonts w:ascii="PT Astra Serif" w:hAnsi="PT Astra Serif" w:cs="PT Astra Serif"/>
          <w:b/>
          <w:bCs/>
          <w:sz w:val="28"/>
          <w:szCs w:val="28"/>
        </w:rPr>
        <w:t xml:space="preserve"> ЦЕЛЕВЫХ ИНДИКАТОРОВ </w:t>
      </w:r>
    </w:p>
    <w:p w:rsidR="008817BD" w:rsidRDefault="008817BD" w:rsidP="00CA6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CA6C1D" w:rsidRDefault="008817BD" w:rsidP="00E01A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:rsidR="00E01AB9" w:rsidRDefault="00E01AB9" w:rsidP="00E01A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383"/>
        <w:gridCol w:w="1559"/>
        <w:gridCol w:w="1559"/>
        <w:gridCol w:w="1134"/>
        <w:gridCol w:w="1276"/>
        <w:gridCol w:w="1276"/>
        <w:gridCol w:w="1134"/>
        <w:gridCol w:w="1134"/>
      </w:tblGrid>
      <w:tr w:rsidR="003212D3" w:rsidTr="008B1F5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 п/п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D3" w:rsidRDefault="003212D3" w:rsidP="007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Базовое </w:t>
            </w:r>
          </w:p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значение </w:t>
            </w:r>
          </w:p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целевого </w:t>
            </w:r>
          </w:p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индикатора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D3" w:rsidRDefault="003212D3" w:rsidP="001D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целевого индикатора</w:t>
            </w:r>
          </w:p>
        </w:tc>
      </w:tr>
      <w:tr w:rsidR="003212D3" w:rsidTr="00D7574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 w:rsidP="007E4E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Default="003212D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</w:t>
            </w:r>
          </w:p>
          <w:p w:rsidR="003212D3" w:rsidRDefault="003212D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</w:t>
            </w:r>
          </w:p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</w:t>
            </w:r>
          </w:p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</w:p>
        </w:tc>
      </w:tr>
      <w:tr w:rsidR="003212D3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 w:rsidP="007E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 w:rsidP="00AB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3" w:rsidRDefault="0032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</w:t>
            </w:r>
          </w:p>
        </w:tc>
      </w:tr>
      <w:tr w:rsidR="00AB6323" w:rsidTr="008B1F5D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D" w:rsidRDefault="00AB6323" w:rsidP="005C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B6323">
              <w:rPr>
                <w:rFonts w:ascii="PT Astra Serif" w:hAnsi="PT Astra Serif" w:cs="PT Astra Serif"/>
                <w:sz w:val="28"/>
                <w:szCs w:val="28"/>
              </w:rPr>
              <w:t xml:space="preserve">аздел </w:t>
            </w:r>
            <w:r w:rsidR="00CB6C36">
              <w:rPr>
                <w:rFonts w:ascii="PT Astra Serif" w:hAnsi="PT Astra Serif" w:cs="PT Astra Serif"/>
                <w:sz w:val="28"/>
                <w:szCs w:val="28"/>
              </w:rPr>
              <w:t>1. </w:t>
            </w:r>
            <w:r w:rsidR="005C2B2D">
              <w:rPr>
                <w:rFonts w:ascii="PT Astra Serif" w:hAnsi="PT Astra Serif" w:cs="PT Astra Serif"/>
                <w:sz w:val="28"/>
                <w:szCs w:val="28"/>
              </w:rPr>
              <w:t>Совершенствование к</w:t>
            </w:r>
            <w:r w:rsidRPr="00AB6323">
              <w:rPr>
                <w:rFonts w:ascii="PT Astra Serif" w:hAnsi="PT Astra Serif" w:cs="PT Astra Serif"/>
                <w:sz w:val="28"/>
                <w:szCs w:val="28"/>
              </w:rPr>
              <w:t xml:space="preserve">адровой </w:t>
            </w:r>
            <w:r w:rsidR="005C2B2D">
              <w:rPr>
                <w:rFonts w:ascii="PT Astra Serif" w:hAnsi="PT Astra Serif" w:cs="PT Astra Serif"/>
                <w:sz w:val="28"/>
                <w:szCs w:val="28"/>
              </w:rPr>
              <w:t xml:space="preserve">работы </w:t>
            </w:r>
            <w:r w:rsidRPr="00AB6323">
              <w:rPr>
                <w:rFonts w:ascii="PT Astra Serif" w:hAnsi="PT Astra Serif" w:cs="PT Astra Serif"/>
                <w:sz w:val="28"/>
                <w:szCs w:val="28"/>
              </w:rPr>
              <w:t>в системе государственного и муниципального управления</w:t>
            </w:r>
          </w:p>
          <w:p w:rsidR="00AB6323" w:rsidRPr="00AB6323" w:rsidRDefault="00AB6323" w:rsidP="00CB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B6323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AB6323">
              <w:rPr>
                <w:rFonts w:ascii="PT Astra Serif" w:hAnsi="PT Astra Serif" w:cs="PT Astra Serif"/>
                <w:sz w:val="28"/>
                <w:szCs w:val="28"/>
              </w:rPr>
              <w:t>льяновской области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5C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проектов нормативных правовых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актов Губернатора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 Правительства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 вопросам 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гражданской службы 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 xml:space="preserve">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муниципальной службы в Ульяновской области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 xml:space="preserve"> (далее – гражданская и муниципальная служба)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соответствующих законодательствуРоссийской Федерации, </w:t>
            </w:r>
            <w:r w:rsidR="005C2B2D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5C2B2D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5C2B2D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числ</w:t>
            </w:r>
            <w:r w:rsidR="005C2B2D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D5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служебных (рабочих) мест, </w:t>
            </w:r>
            <w:r w:rsidR="00D5533D">
              <w:rPr>
                <w:rFonts w:ascii="PT Astra Serif" w:hAnsi="PT Astra Serif" w:cs="PT Astra Serif"/>
                <w:sz w:val="28"/>
                <w:szCs w:val="28"/>
              </w:rPr>
              <w:t xml:space="preserve">подключённых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 автоматизированной системе управления персоналом «БОСС-Кадровик» в целях обеспечения возможности передачи сведений по вопросам формирования кадрового состава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</w:t>
            </w:r>
            <w:r w:rsidR="00D75743">
              <w:rPr>
                <w:rFonts w:ascii="PT Astra Serif" w:hAnsi="PT Astra Serif" w:cs="PT Astra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37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30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претендентов на замещение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вакантных должностей гражданской службы и включение в кадровый резерв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 гражданской службе, отобранных с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 xml:space="preserve">использованием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информационных технологий,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претендентов на замещение вакантных должностей гражданской службы и включение в кадровый резерв на гражданской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30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лиц, замещающих государственные должности Ульяновской области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 xml:space="preserve"> или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>муниципальные должности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 xml:space="preserve">должности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гражданск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>ой или муниципальной службы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должности, не </w:t>
            </w:r>
            <w:r w:rsidR="00D263C6">
              <w:rPr>
                <w:rFonts w:ascii="PT Astra Serif" w:hAnsi="PT Astra Serif" w:cs="PT Astra Serif"/>
                <w:sz w:val="28"/>
                <w:szCs w:val="28"/>
              </w:rPr>
              <w:t xml:space="preserve">относящиеся к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должностям гражданской </w:t>
            </w:r>
            <w:r w:rsidR="000D7DC1">
              <w:rPr>
                <w:rFonts w:ascii="PT Astra Serif" w:hAnsi="PT Astra Serif" w:cs="PT Astra Serif"/>
                <w:sz w:val="28"/>
                <w:szCs w:val="28"/>
              </w:rPr>
              <w:t xml:space="preserve">или муниципальной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службы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государственных органах</w:t>
            </w:r>
            <w:r w:rsidR="00821498"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0D7DC1">
              <w:rPr>
                <w:rFonts w:ascii="PT Astra Serif" w:hAnsi="PT Astra Serif" w:cs="PT Astra Serif"/>
                <w:sz w:val="28"/>
                <w:szCs w:val="28"/>
              </w:rPr>
              <w:t>органах местного самоуправления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 xml:space="preserve"> или аппаратах избирательных комиссий </w:t>
            </w:r>
            <w:r w:rsidR="000D7DC1">
              <w:rPr>
                <w:rFonts w:ascii="PT Astra Serif" w:hAnsi="PT Astra Serif" w:cs="PT Astra Serif"/>
                <w:sz w:val="28"/>
                <w:szCs w:val="28"/>
              </w:rPr>
              <w:t xml:space="preserve"> муниципальных образований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принимавших участие в мероприятиях по профессиональному развитию, 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 xml:space="preserve">в общем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числ</w:t>
            </w:r>
            <w:r w:rsidR="003060C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</w:tr>
      <w:tr w:rsidR="00545D3F" w:rsidTr="00CB6C36">
        <w:trPr>
          <w:trHeight w:val="1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 w:rsidP="00CB6C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лиц молодого возраста, находящихся на гражданской службе, </w:t>
            </w:r>
            <w:r w:rsidR="00CB6C3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численности </w:t>
            </w:r>
            <w:r w:rsidR="00821498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гражданских служащих</w:t>
            </w:r>
            <w:r w:rsidR="00821498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3F" w:rsidRDefault="005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33</w:t>
            </w:r>
          </w:p>
        </w:tc>
      </w:tr>
      <w:tr w:rsidR="00CA6C1D" w:rsidTr="008817BD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B" w:rsidRDefault="00CA6C1D" w:rsidP="00440F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Раздел </w:t>
            </w:r>
            <w:r w:rsidR="00CB6C36">
              <w:rPr>
                <w:rFonts w:ascii="PT Astra Serif" w:hAnsi="PT Astra Serif" w:cs="PT Astra Serif"/>
                <w:sz w:val="28"/>
                <w:szCs w:val="28"/>
              </w:rPr>
              <w:t>2. </w:t>
            </w:r>
            <w:r w:rsidR="00440FCB">
              <w:rPr>
                <w:rFonts w:ascii="PT Astra Serif" w:hAnsi="PT Astra Serif" w:cs="PT Astra Serif"/>
                <w:sz w:val="28"/>
                <w:szCs w:val="28"/>
              </w:rPr>
              <w:t xml:space="preserve">Реализация </w:t>
            </w:r>
            <w:r w:rsidR="00CB6C36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="00440FCB">
              <w:rPr>
                <w:rFonts w:ascii="PT Astra Serif" w:hAnsi="PT Astra Serif" w:cs="PT Astra Serif"/>
                <w:sz w:val="28"/>
                <w:szCs w:val="28"/>
              </w:rPr>
              <w:t>осударственного плана подготовки управленческих кадров для организаций</w:t>
            </w:r>
          </w:p>
          <w:p w:rsidR="00CA6C1D" w:rsidRDefault="00440FCB" w:rsidP="00CB6C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народного хозяйства Российской Федерации на территории Ульяновской области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CB6C36" w:rsidP="0014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подготовленных в рамках реализации Государственного плана подготовки управленческих кадров для организаций народного хозяйства 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br/>
              <w:t>Российской Федерации на территории Ульяновской области по всем типам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50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CB6C36" w:rsidP="00CB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завершивших обучение (в процентах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общему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числу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приступивших к обучению)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90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CB6C36" w:rsidP="00A5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сдавших итоговые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аттестационные испытания на «хорошо» </w:t>
            </w:r>
            <w:r w:rsidR="00A50BB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и «отлично» (в процентах </w:t>
            </w:r>
            <w:r w:rsidR="00A50BBD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A50BBD">
              <w:rPr>
                <w:rFonts w:ascii="PT Astra Serif" w:hAnsi="PT Astra Serif" w:cs="PT Astra Serif"/>
                <w:sz w:val="28"/>
                <w:szCs w:val="28"/>
              </w:rPr>
              <w:t xml:space="preserve">мучислу </w:t>
            </w:r>
            <w:r w:rsidR="001A66BB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завершивших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BB" w:rsidRDefault="004E2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80</w:t>
            </w:r>
          </w:p>
        </w:tc>
      </w:tr>
      <w:tr w:rsidR="00CA6C1D" w:rsidTr="008817BD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7" w:rsidRDefault="00CA6C1D" w:rsidP="00A50B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Раздел </w:t>
            </w:r>
            <w:r w:rsidR="00A50BBD">
              <w:rPr>
                <w:rFonts w:ascii="PT Astra Serif" w:hAnsi="PT Astra Serif" w:cs="PT Astra Serif"/>
                <w:sz w:val="28"/>
                <w:szCs w:val="28"/>
              </w:rPr>
              <w:t>3. </w:t>
            </w:r>
            <w:r w:rsidR="00800710" w:rsidRPr="00211707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деятельности </w:t>
            </w:r>
            <w:r w:rsidR="000D7DC1" w:rsidRPr="00211707">
              <w:rPr>
                <w:rFonts w:ascii="PT Astra Serif" w:hAnsi="PT Astra Serif" w:cs="PT Astra Serif"/>
                <w:sz w:val="28"/>
                <w:szCs w:val="28"/>
              </w:rPr>
              <w:t xml:space="preserve">Губернатора Ульяновской области </w:t>
            </w:r>
          </w:p>
          <w:p w:rsidR="00CA6C1D" w:rsidRDefault="000D7DC1" w:rsidP="00A50B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211707">
              <w:rPr>
                <w:rFonts w:ascii="PT Astra Serif" w:hAnsi="PT Astra Serif" w:cs="PT Astra Serif"/>
                <w:sz w:val="28"/>
                <w:szCs w:val="28"/>
              </w:rPr>
              <w:t xml:space="preserve">и </w:t>
            </w:r>
            <w:r w:rsidR="00800710" w:rsidRPr="00211707">
              <w:rPr>
                <w:rFonts w:ascii="PT Astra Serif" w:hAnsi="PT Astra Serif" w:cs="PT Astra Serif"/>
                <w:sz w:val="28"/>
                <w:szCs w:val="28"/>
              </w:rPr>
              <w:t>государствен</w:t>
            </w:r>
            <w:r w:rsidR="00211707">
              <w:rPr>
                <w:rFonts w:ascii="PT Astra Serif" w:hAnsi="PT Astra Serif" w:cs="PT Astra Serif"/>
                <w:sz w:val="28"/>
                <w:szCs w:val="28"/>
              </w:rPr>
              <w:t>ных органов Ульяновской области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EA72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Уровень </w:t>
            </w:r>
            <w:r w:rsidR="008E57CE">
              <w:rPr>
                <w:rFonts w:ascii="PT Astra Serif" w:hAnsi="PT Astra Serif" w:cs="PT Astra Serif"/>
                <w:sz w:val="28"/>
                <w:szCs w:val="28"/>
              </w:rPr>
              <w:t xml:space="preserve">качества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обеспечения деятельности Губернатора Ульяновской области и государственных органов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</w:t>
            </w:r>
          </w:p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Не </w:t>
            </w:r>
          </w:p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0" w:rsidRDefault="00F27040" w:rsidP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</w:t>
            </w:r>
          </w:p>
          <w:p w:rsidR="001A66BB" w:rsidRDefault="00F27040" w:rsidP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0" w:rsidRDefault="00F27040" w:rsidP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</w:t>
            </w:r>
          </w:p>
          <w:p w:rsidR="001A66BB" w:rsidRDefault="00F27040" w:rsidP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0" w:rsidRDefault="00F27040" w:rsidP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</w:t>
            </w:r>
          </w:p>
          <w:p w:rsidR="001A66BB" w:rsidRDefault="00F27040" w:rsidP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менее 100</w:t>
            </w:r>
          </w:p>
        </w:tc>
      </w:tr>
      <w:tr w:rsidR="001A66BB" w:rsidTr="00D75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 w:rsidP="008E5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информационных материалов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 деятельности Губернатора Ульяновской области и Правительства Ульяновской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области, размещённых на официальном сайте Губернатораи Правительства Ульяновской областив информационно-телекоммуникационной сети «Интернет».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1A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B" w:rsidRDefault="00F2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3000</w:t>
            </w:r>
          </w:p>
        </w:tc>
      </w:tr>
    </w:tbl>
    <w:p w:rsidR="00CA6C1D" w:rsidRDefault="00CA6C1D" w:rsidP="00CA6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A6C1D" w:rsidRDefault="00CA6C1D" w:rsidP="00CA6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73A7C" w:rsidRDefault="00E01AB9" w:rsidP="00373A7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</w:t>
      </w:r>
    </w:p>
    <w:p w:rsidR="00946DCF" w:rsidRDefault="00946DCF" w:rsidP="00373A7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  <w:sectPr w:rsidR="00946DCF" w:rsidSect="00946DCF">
          <w:pgSz w:w="16838" w:h="11906" w:orient="landscape"/>
          <w:pgMar w:top="1134" w:right="1134" w:bottom="566" w:left="1134" w:header="708" w:footer="708" w:gutter="0"/>
          <w:pgNumType w:start="1"/>
          <w:cols w:space="708"/>
          <w:titlePg/>
          <w:docGrid w:linePitch="360"/>
        </w:sectPr>
      </w:pPr>
    </w:p>
    <w:p w:rsidR="00373A7C" w:rsidRDefault="00373A7C" w:rsidP="00373A7C">
      <w:pPr>
        <w:autoSpaceDE w:val="0"/>
        <w:autoSpaceDN w:val="0"/>
        <w:adjustRightInd w:val="0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                                    ПРИЛОЖЕНИЕ № 2</w:t>
      </w:r>
    </w:p>
    <w:p w:rsidR="00E01AB9" w:rsidRDefault="00373A7C" w:rsidP="00373A7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800710" w:rsidRDefault="00800710" w:rsidP="008007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3871FF" w:rsidRDefault="003871FF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B1F5D" w:rsidRDefault="008B1F5D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C0A35" w:rsidRDefault="00CC0A35" w:rsidP="003F2549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46DCF" w:rsidRDefault="00946DCF" w:rsidP="008B1F5D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8B1F5D">
        <w:rPr>
          <w:rFonts w:ascii="PT Astra Serif" w:hAnsi="PT Astra Serif" w:cs="PT Astra Serif"/>
          <w:b/>
          <w:sz w:val="28"/>
          <w:szCs w:val="28"/>
        </w:rPr>
        <w:t xml:space="preserve">СИСТЕМАМЕРОПРИЯТИЙ </w:t>
      </w:r>
    </w:p>
    <w:p w:rsidR="008B1F5D" w:rsidRDefault="008B1F5D" w:rsidP="008B1F5D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8B1F5D">
        <w:rPr>
          <w:rFonts w:ascii="PT Astra Serif" w:hAnsi="PT Astra Serif" w:cs="PT Astra Serif"/>
          <w:b/>
          <w:sz w:val="28"/>
          <w:szCs w:val="28"/>
        </w:rPr>
        <w:t xml:space="preserve">государственной программы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8B1F5D" w:rsidRPr="008B1F5D" w:rsidRDefault="008B1F5D" w:rsidP="008B1F5D">
      <w:pPr>
        <w:shd w:val="clear" w:color="auto" w:fill="FFFFFF"/>
        <w:tabs>
          <w:tab w:val="num" w:pos="709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8B1F5D" w:rsidRPr="00784722" w:rsidRDefault="008B1F5D" w:rsidP="0021054B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843"/>
        <w:gridCol w:w="1418"/>
        <w:gridCol w:w="567"/>
        <w:gridCol w:w="567"/>
        <w:gridCol w:w="917"/>
        <w:gridCol w:w="992"/>
        <w:gridCol w:w="1493"/>
        <w:gridCol w:w="1201"/>
        <w:gridCol w:w="992"/>
        <w:gridCol w:w="918"/>
        <w:gridCol w:w="74"/>
        <w:gridCol w:w="918"/>
        <w:gridCol w:w="75"/>
        <w:gridCol w:w="850"/>
        <w:gridCol w:w="992"/>
        <w:gridCol w:w="992"/>
      </w:tblGrid>
      <w:tr w:rsidR="008B1F5D" w:rsidTr="00A207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88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</w:p>
          <w:p w:rsidR="008B1F5D" w:rsidRPr="00635B84" w:rsidRDefault="00697988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Проекта,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основного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мероприятия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(мероприятия)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72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Ответ</w:t>
            </w:r>
            <w:r w:rsidR="00DB4D7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ственные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исполнители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Срок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реализации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B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Контрольное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событие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72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целевого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индикатора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Источник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Финансовое обеспечение 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реализации мероприятий, тыс. руб.</w:t>
            </w:r>
          </w:p>
        </w:tc>
      </w:tr>
      <w:tr w:rsidR="000A362D" w:rsidTr="00A207C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начало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окончание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21A8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D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  <w:p w:rsidR="008B1F5D" w:rsidRPr="00635B84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8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  <w:p w:rsidR="008B1F5D" w:rsidRPr="00635B84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8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8B1F5D" w:rsidRPr="00635B84" w:rsidRDefault="008B1F5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</w:tr>
      <w:tr w:rsidR="000A362D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</w:tr>
      <w:tr w:rsidR="008B1F5D" w:rsidTr="00663F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E57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Раздел</w:t>
            </w:r>
            <w:r w:rsidR="008E57CE">
              <w:rPr>
                <w:rFonts w:ascii="PT Astra Serif" w:hAnsi="PT Astra Serif" w:cs="PT Astra Serif"/>
                <w:sz w:val="20"/>
                <w:szCs w:val="20"/>
              </w:rPr>
              <w:t xml:space="preserve"> 1. Совершенствование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кадровой политики в системе государственного и муниципального управления в Ульяновской области</w:t>
            </w:r>
          </w:p>
        </w:tc>
      </w:tr>
      <w:tr w:rsidR="008B1F5D" w:rsidTr="00663F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Цел</w:t>
            </w:r>
            <w:r w:rsidR="000E5A79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государственной программы:</w:t>
            </w:r>
          </w:p>
          <w:p w:rsidR="001F55C8" w:rsidRPr="00635B84" w:rsidRDefault="008B1F5D" w:rsidP="001F5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Times New Roman"/>
                <w:sz w:val="20"/>
                <w:szCs w:val="20"/>
              </w:rPr>
              <w:t>развитие и совершенствование государственной гражданской службы Ульяновской области</w:t>
            </w:r>
            <w:r w:rsidR="001F55C8" w:rsidRPr="00635B84">
              <w:rPr>
                <w:rFonts w:ascii="PT Astra Serif" w:hAnsi="PT Astra Serif" w:cs="Times New Roman"/>
                <w:sz w:val="20"/>
                <w:szCs w:val="20"/>
              </w:rPr>
              <w:t xml:space="preserve"> (далее – гражданская служба)</w:t>
            </w:r>
          </w:p>
        </w:tc>
      </w:tr>
      <w:tr w:rsidR="008B1F5D" w:rsidTr="00663F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8B1F5D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D" w:rsidRPr="00635B84" w:rsidRDefault="000E155E" w:rsidP="008B1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Задачи государственной программы:</w:t>
            </w:r>
          </w:p>
          <w:p w:rsidR="000E155E" w:rsidRPr="00635B84" w:rsidRDefault="000E155E" w:rsidP="000E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совершенствование порядка назначения на должности гражданской службы;</w:t>
            </w:r>
          </w:p>
          <w:p w:rsidR="000E155E" w:rsidRPr="00635B84" w:rsidRDefault="000E155E" w:rsidP="000E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стимулирование</w:t>
            </w:r>
            <w:r w:rsidR="003C59DC">
              <w:rPr>
                <w:rFonts w:ascii="PT Astra Serif" w:hAnsi="PT Astra Serif" w:cs="PT Astra Serif"/>
                <w:sz w:val="20"/>
                <w:szCs w:val="20"/>
              </w:rPr>
              <w:t xml:space="preserve"> государственных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гражданских служащих </w:t>
            </w:r>
            <w:r w:rsidR="003C59DC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(далее – гражданские служащие)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 повышению эффективности своей профессиональной служебной деятельности;</w:t>
            </w:r>
          </w:p>
          <w:p w:rsidR="000E155E" w:rsidRPr="00635B84" w:rsidRDefault="000E155E" w:rsidP="000E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внедрение новых форм профессионального развития гражданских служащих</w:t>
            </w:r>
            <w:r w:rsidR="001F55C8"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в том числе предусматривающих использование информационно-телекоммуникационных технологий;</w:t>
            </w:r>
          </w:p>
          <w:p w:rsidR="000E155E" w:rsidRPr="00635B84" w:rsidRDefault="000E155E" w:rsidP="008E5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внедрение информационно-телекоммуникационных технологий в </w:t>
            </w:r>
            <w:r w:rsidR="001B7B99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целях повышения качества </w:t>
            </w:r>
            <w:r w:rsidR="008E57CE">
              <w:rPr>
                <w:rFonts w:ascii="PT Astra Serif" w:hAnsi="PT Astra Serif" w:cs="PT Astra Serif"/>
                <w:sz w:val="20"/>
                <w:szCs w:val="20"/>
              </w:rPr>
              <w:t>деятельности государственных органов</w:t>
            </w:r>
          </w:p>
        </w:tc>
      </w:tr>
      <w:tr w:rsidR="000A362D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D3D6D">
              <w:rPr>
                <w:rFonts w:ascii="PT Astra Serif" w:hAnsi="PT Astra Serif" w:cs="PT Astra Serif"/>
                <w:sz w:val="20"/>
                <w:szCs w:val="28"/>
              </w:rPr>
              <w:t>Основное мероприятие</w:t>
            </w:r>
            <w:r w:rsidR="00364645">
              <w:rPr>
                <w:rFonts w:ascii="PT Astra Serif" w:hAnsi="PT Astra Serif" w:cs="PT Astra Serif"/>
                <w:sz w:val="20"/>
                <w:szCs w:val="28"/>
              </w:rPr>
              <w:t xml:space="preserve"> «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Оценка претендентов на замещение должностей гражданской службы</w:t>
            </w:r>
            <w:r w:rsidR="003C59DC">
              <w:rPr>
                <w:rFonts w:ascii="PT Astra Serif" w:hAnsi="PT Astra Serif" w:cs="PT Astra Serif"/>
                <w:sz w:val="20"/>
                <w:szCs w:val="28"/>
              </w:rPr>
              <w:t xml:space="preserve"> и </w:t>
            </w:r>
            <w:r w:rsidRPr="003D3D6D">
              <w:rPr>
                <w:rFonts w:ascii="PT Astra Serif" w:hAnsi="PT Astra Serif" w:cs="PT Astra Serif"/>
                <w:sz w:val="20"/>
                <w:szCs w:val="28"/>
              </w:rPr>
              <w:t>гражданских служащих</w:t>
            </w:r>
            <w:r w:rsidR="00364645">
              <w:rPr>
                <w:rFonts w:ascii="PT Astra Serif" w:hAnsi="PT Astra Serif" w:cs="PT Astra Serif"/>
                <w:sz w:val="20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Правительство Ульяновской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</w:p>
          <w:p w:rsidR="008D3454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претендентов на замещение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вакантных должностей гражданской службы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включение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кадровый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резерв на гражданской </w:t>
            </w:r>
          </w:p>
          <w:p w:rsidR="00DB1273" w:rsidRPr="00635B84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службе, </w:t>
            </w:r>
          </w:p>
          <w:p w:rsidR="00DB1273" w:rsidRPr="00635B84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отобранных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с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использованием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информационных технологий,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претендентов на </w:t>
            </w:r>
          </w:p>
          <w:p w:rsidR="00DB1273" w:rsidRPr="00635B84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замещение </w:t>
            </w:r>
          </w:p>
          <w:p w:rsidR="00DB1273" w:rsidRPr="00635B84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вакантных должностей гражданской службы и включение </w:t>
            </w:r>
          </w:p>
          <w:p w:rsidR="00DB1273" w:rsidRPr="00635B84" w:rsidRDefault="001F55C8" w:rsidP="001F5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 кадровый </w:t>
            </w:r>
          </w:p>
          <w:p w:rsidR="001F55C8" w:rsidRPr="00635B84" w:rsidRDefault="001F55C8" w:rsidP="0083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резерв на гражданской службе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Ульяновской области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(далее –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областной </w:t>
            </w:r>
          </w:p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8B3B64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0A362D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13C77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35DD1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</w:tr>
      <w:tr w:rsidR="000A362D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8" w:rsidRPr="00635B84" w:rsidRDefault="003D3D6D" w:rsidP="002A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участия экспертов при проведении конкурсов на замещение вакантных должностей гражданской службы, на включение в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кадровый резерв на гражданской службе,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резерв управленческих 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адров Ульяновской области, проведение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 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ттестации и квалификационных экзаменов </w:t>
            </w:r>
            <w:r w:rsidR="00821498">
              <w:rPr>
                <w:rFonts w:ascii="PT Astra Serif" w:hAnsi="PT Astra Serif" w:cs="PT Astra Serif"/>
                <w:sz w:val="20"/>
                <w:szCs w:val="20"/>
              </w:rPr>
              <w:t xml:space="preserve">государственных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гражданских служащих</w:t>
            </w:r>
            <w:r w:rsidR="00821498"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3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1F55C8" w:rsidRPr="00635B84" w:rsidRDefault="001F55C8" w:rsidP="002A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8B3B64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0A362D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13C77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35DD1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24,4</w:t>
            </w:r>
          </w:p>
        </w:tc>
      </w:tr>
      <w:tr w:rsidR="000A362D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3D3D6D" w:rsidP="002A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Совершенствование ведения кадрового уч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та лиц, замещающих государственные должности Ульяновской области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 xml:space="preserve"> (далее – государственные должности)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гражданских служащих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 xml:space="preserve">, лиц, замещающих должности, не относящиеся к должностям гражданской службы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 xml:space="preserve">в государственных органах Ульяновской области 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(далее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соответственно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 xml:space="preserve"> – работники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, государственные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="003D0CE8"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282812" w:rsidP="002A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служебных (рабочих) мест, </w:t>
            </w:r>
            <w:r w:rsidR="002A4353">
              <w:rPr>
                <w:rFonts w:ascii="PT Astra Serif" w:hAnsi="PT Astra Serif" w:cs="PT Astra Serif"/>
                <w:sz w:val="20"/>
                <w:szCs w:val="20"/>
              </w:rPr>
              <w:t xml:space="preserve">подключённых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к автоматизированной системе управления персоналом «БОСС-Кадровик» в целях обеспечения возможности передачи сведений по вопросам формирования кадрового состава гражданской службы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2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1F55C8" w:rsidRPr="00635B84" w:rsidRDefault="001F55C8" w:rsidP="002A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8B3B64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0A362D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13C77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35DD1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1D4079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1D4079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</w:tr>
      <w:tr w:rsidR="000A362D" w:rsidRPr="001B7B99" w:rsidTr="009E2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Внедрение и обеспечение функционирования автоматизированной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 xml:space="preserve"> системы управления персоналом 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БОСС-Кадровик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целях обеспечения возможности передачи сведений по вопросам формирования кадрового состава гражданской службы. Подготовка специалиста, ответственного за обеспечение функционирования указанной автоматизированной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D75743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1F55C8" w:rsidRPr="00635B84" w:rsidRDefault="001F55C8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2" w:rsidRPr="00635B84" w:rsidRDefault="001F55C8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</w:t>
            </w:r>
          </w:p>
          <w:p w:rsidR="001F55C8" w:rsidRPr="00635B84" w:rsidRDefault="001F55C8" w:rsidP="00E00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8B3B64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0A362D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13C77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635B84" w:rsidRDefault="00735DD1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1D4079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8" w:rsidRPr="001D4079" w:rsidRDefault="00425A9C" w:rsidP="001B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151,9</w:t>
            </w:r>
          </w:p>
        </w:tc>
      </w:tr>
      <w:tr w:rsidR="00DB4D72" w:rsidRPr="001B7B99" w:rsidTr="009E2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3D3D6D" w:rsidP="009E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Организация обучения лиц, замещающих государственные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C94DDD">
              <w:rPr>
                <w:rFonts w:ascii="PT Astra Serif" w:hAnsi="PT Astra Serif" w:cs="PT Astra Serif"/>
                <w:sz w:val="20"/>
                <w:szCs w:val="20"/>
              </w:rPr>
              <w:t>должности гражданской службы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, должности муниципальной службы в Ульяновской области (далее – муниципальная служба),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работников государственных органов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лиц, замещающих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не относящиеся к должностям муниципальной службы в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ах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местного самоуправления </w:t>
            </w:r>
            <w:r w:rsidR="009E2A14">
              <w:rPr>
                <w:rFonts w:ascii="PT Astra Serif" w:hAnsi="PT Astra Serif" w:cs="PT Astra Serif"/>
                <w:sz w:val="20"/>
                <w:szCs w:val="20"/>
              </w:rPr>
              <w:t xml:space="preserve">или аппаратах избирательных комиссий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муниципальных образований Ульяновской области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 (далее – работники органов местного самоуправления)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B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Доля лиц,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замещающих государственные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должности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гражданск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ой или муниципальной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служ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бы,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работников государственных 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ов и органов местного самоуправления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 принимавших участие в мероприятиях по профессиональному развитию (далее – обучение), от общего числа указанных лиц</w:t>
            </w:r>
          </w:p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B4D72" w:rsidRPr="00635B84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9D7BA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14634,2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1D4079" w:rsidP="001D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780</w:t>
            </w:r>
            <w:r w:rsidR="00DB4D72"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2963,4</w:t>
            </w:r>
          </w:p>
        </w:tc>
      </w:tr>
      <w:tr w:rsidR="00DB4D72" w:rsidRPr="001B7B99" w:rsidTr="009E2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3D3D6D" w:rsidP="00872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Организация дополнительного профессионального образования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лиц, замещающих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государственные 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должности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гражданск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ой или муниципальной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служ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 xml:space="preserve">бы, </w:t>
            </w:r>
            <w:r w:rsidR="00A207C5" w:rsidRPr="00635B84">
              <w:rPr>
                <w:rFonts w:ascii="PT Astra Serif" w:hAnsi="PT Astra Serif" w:cs="PT Astra Serif"/>
                <w:sz w:val="20"/>
                <w:szCs w:val="20"/>
              </w:rPr>
              <w:t>работников государственных орган</w:t>
            </w:r>
            <w:r w:rsidR="00A207C5">
              <w:rPr>
                <w:rFonts w:ascii="PT Astra Serif" w:hAnsi="PT Astra Serif" w:cs="PT Astra Serif"/>
                <w:sz w:val="20"/>
                <w:szCs w:val="20"/>
              </w:rPr>
              <w:t>ов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B4D72" w:rsidRPr="00635B84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9D7BA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9967,5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1993,5</w:t>
            </w:r>
          </w:p>
        </w:tc>
      </w:tr>
      <w:tr w:rsidR="00DB4D72" w:rsidRPr="001B7B99" w:rsidTr="009E2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3D3D6D" w:rsidP="00872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Организация краткосрочных семинаров и тренингов по актуальным вопросам профессиональной служебной (трудовой) деятельности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лиц, замещающих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государственные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или муниципальные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должности, 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должности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гражданск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ой или муниципальной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служ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 xml:space="preserve">бы, </w:t>
            </w:r>
            <w:r w:rsidR="00872962" w:rsidRPr="00635B84">
              <w:rPr>
                <w:rFonts w:ascii="PT Astra Serif" w:hAnsi="PT Astra Serif" w:cs="PT Astra Serif"/>
                <w:sz w:val="20"/>
                <w:szCs w:val="20"/>
              </w:rPr>
              <w:t>работников государственных орган</w:t>
            </w:r>
            <w:r w:rsidR="00872962">
              <w:rPr>
                <w:rFonts w:ascii="PT Astra Serif" w:hAnsi="PT Astra Serif" w:cs="PT Astra Serif"/>
                <w:sz w:val="20"/>
                <w:szCs w:val="20"/>
              </w:rPr>
              <w:t>ов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B4D72" w:rsidRPr="00635B84" w:rsidRDefault="00DB4D72" w:rsidP="009E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6866B9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4317,2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1D4079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717,2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900</w:t>
            </w:r>
          </w:p>
        </w:tc>
      </w:tr>
      <w:tr w:rsidR="00DB4D72" w:rsidRPr="001B7B99" w:rsidTr="009E2A1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3D3D6D" w:rsidP="00EB1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образовательных курсов,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</w:t>
            </w:r>
            <w:r w:rsidR="00674603">
              <w:rPr>
                <w:rFonts w:ascii="PT Astra Serif" w:hAnsi="PT Astra Serif" w:cs="PT Astra Serif"/>
                <w:sz w:val="20"/>
                <w:szCs w:val="20"/>
              </w:rPr>
              <w:t xml:space="preserve">, созданного на базе </w:t>
            </w:r>
            <w:r w:rsidR="00EB1D2F">
              <w:rPr>
                <w:rFonts w:ascii="PT Astra Serif" w:hAnsi="PT Astra Serif" w:cs="PT Astra Serif"/>
                <w:sz w:val="20"/>
                <w:szCs w:val="20"/>
              </w:rPr>
              <w:t xml:space="preserve">федеральной государственной информационной системы в области государственной службы </w:t>
            </w:r>
            <w:r w:rsidR="00EB1D2F">
              <w:rPr>
                <w:rFonts w:ascii="PT Astra Serif" w:hAnsi="PT Astra Serif" w:cs="PT Astra Serif"/>
                <w:sz w:val="20"/>
                <w:szCs w:val="20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</w:rPr>
              <w:t>и иных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B4D72" w:rsidRPr="00635B84" w:rsidRDefault="00DB4D72" w:rsidP="00EB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8D099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DB4D7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72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69,9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Развитие резерва управленческих кадров Ульяновской области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Доля претендентов на замещение вакантных должностей гражданской службы и включение в кадровый резерв на гражданской службе, отобранных с 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использованием и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нформационных технологий, 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5B208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претендентов на замещение вакантных должностей гражданской службы и включение в кадровый резерв на </w:t>
            </w:r>
            <w:r w:rsidR="004D2C34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ражданской службе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4079" w:rsidRDefault="00334C90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101,6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8D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024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8D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дополнительного профессионального образования лиц, включенных в резерв управленческих кадров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407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4079">
              <w:rPr>
                <w:rFonts w:ascii="PT Astra Serif" w:hAnsi="PT Astra Serif" w:cs="PT Astra Serif"/>
                <w:sz w:val="20"/>
                <w:szCs w:val="20"/>
              </w:rPr>
              <w:t>41,6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и про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ведение конкурса 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Золотой резерв Ульяновской области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5B2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Совершенствование работы с молод</w:t>
            </w:r>
            <w:r w:rsidR="008D3454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жью на гражданской службе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1C70E5" w:rsidP="00494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 xml:space="preserve">оля лиц молодого возраста, находящихся на гражданской службе, 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 xml:space="preserve">в </w:t>
            </w:r>
            <w:r w:rsidRPr="001C70E5">
              <w:rPr>
                <w:rFonts w:ascii="PT Astra Serif" w:hAnsi="PT Astra Serif" w:cs="PT Astra Serif"/>
                <w:sz w:val="20"/>
                <w:szCs w:val="20"/>
              </w:rPr>
              <w:t>общей численности гражданских служащих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49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1D63E9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70,0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494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мероприятий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 xml:space="preserve">, направленных на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развити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молод</w:t>
            </w:r>
            <w:r w:rsidR="0049493B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жного объединения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Клуб молодых государственных гражданск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их служащих Ульяновской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49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</w:tr>
      <w:tr w:rsidR="00D75743" w:rsidRPr="001B7B99" w:rsidTr="00A207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E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Организация и проведение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 xml:space="preserve">среди гражданских служащих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конкурса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«Я – молодой»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E3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735DD1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1D63E9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D63E9">
              <w:rPr>
                <w:rFonts w:ascii="PT Astra Serif" w:hAnsi="PT Astra Serif" w:cs="PT Astra Serif"/>
                <w:sz w:val="20"/>
                <w:szCs w:val="20"/>
              </w:rPr>
              <w:t>20,0</w:t>
            </w:r>
          </w:p>
        </w:tc>
      </w:tr>
      <w:tr w:rsidR="00D75743" w:rsidRPr="001B7B99" w:rsidTr="00E357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36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Повышение имиджа гра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жданской и муниципальной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545D3F" w:rsidRDefault="00D75743" w:rsidP="00C7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Доля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службы, соответствующих законодательству Российской Федерации,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>обще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числ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указанных проектов нормативных правовых актов</w:t>
            </w:r>
          </w:p>
          <w:p w:rsidR="00545D3F" w:rsidRPr="00545D3F" w:rsidRDefault="00545D3F" w:rsidP="00C7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545D3F" w:rsidRPr="00545D3F" w:rsidRDefault="00545D3F" w:rsidP="00C7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Доля лиц молодого возраста, находящихся на гражданской службе,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545D3F">
              <w:rPr>
                <w:rFonts w:ascii="PT Astra Serif" w:hAnsi="PT Astra Serif" w:cs="PT Astra Serif"/>
                <w:sz w:val="20"/>
                <w:szCs w:val="20"/>
              </w:rPr>
              <w:t xml:space="preserve"> численности гражданских служащих</w:t>
            </w:r>
          </w:p>
          <w:p w:rsidR="00545D3F" w:rsidRPr="00545D3F" w:rsidRDefault="00545D3F" w:rsidP="00C7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545D3F" w:rsidRPr="00545D3F" w:rsidRDefault="00545D3F" w:rsidP="00C8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5D3F">
              <w:rPr>
                <w:rFonts w:ascii="PT Astra Serif" w:hAnsi="PT Astra Serif" w:cs="PT Astra Serif"/>
                <w:sz w:val="20"/>
                <w:szCs w:val="20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E3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A4FE7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EF651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E0AEC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E0AEC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</w:tr>
      <w:tr w:rsidR="00D75743" w:rsidRPr="001B7B99" w:rsidTr="00E357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3D3D6D" w:rsidP="00E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Организация и проведение областных конкурсов и конференций </w:t>
            </w:r>
            <w:r w:rsidR="00E3571F">
              <w:rPr>
                <w:rFonts w:ascii="PT Astra Serif" w:hAnsi="PT Astra Serif" w:cs="PT Astra Serif"/>
                <w:sz w:val="20"/>
                <w:szCs w:val="20"/>
              </w:rPr>
              <w:t xml:space="preserve">в сферах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гражданской </w:t>
            </w:r>
            <w:r w:rsidR="00545D3F">
              <w:rPr>
                <w:rFonts w:ascii="PT Astra Serif" w:hAnsi="PT Astra Serif" w:cs="PT Astra Serif"/>
                <w:sz w:val="20"/>
                <w:szCs w:val="20"/>
              </w:rPr>
              <w:t xml:space="preserve">и муниципальной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2C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 w:rsidR="002C6AB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E3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896CE2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EF651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E0AEC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E0AEC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E0AEC">
              <w:rPr>
                <w:rFonts w:ascii="PT Astra Serif" w:hAnsi="PT Astra Serif" w:cs="PT Astra Serif"/>
                <w:sz w:val="20"/>
                <w:szCs w:val="20"/>
              </w:rPr>
              <w:t>90,7</w:t>
            </w:r>
          </w:p>
        </w:tc>
      </w:tr>
      <w:tr w:rsidR="00D75743" w:rsidRPr="001B7B99" w:rsidTr="00E3571F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40E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D75743" w:rsidRPr="00635B84" w:rsidRDefault="00D75743" w:rsidP="00C82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0D0D1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16757,2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88640E" w:rsidP="006E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6E0AE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6E0AEC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6E0AE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635B84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3402,0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F81FFE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1FFE">
              <w:rPr>
                <w:rFonts w:ascii="PT Astra Serif" w:hAnsi="PT Astra Serif" w:cs="PT Astra Serif"/>
                <w:sz w:val="20"/>
                <w:szCs w:val="20"/>
              </w:rPr>
              <w:t>3402,0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43" w:rsidRPr="00F81FFE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1FFE">
              <w:rPr>
                <w:rFonts w:ascii="PT Astra Serif" w:hAnsi="PT Astra Serif" w:cs="PT Astra Serif"/>
                <w:sz w:val="20"/>
                <w:szCs w:val="20"/>
              </w:rPr>
              <w:t>3402,0</w:t>
            </w:r>
          </w:p>
        </w:tc>
      </w:tr>
      <w:tr w:rsidR="00D75743" w:rsidRPr="001B7B99" w:rsidTr="00663FB8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Раздел </w:t>
            </w:r>
            <w:r w:rsidR="00C82528">
              <w:rPr>
                <w:rFonts w:ascii="PT Astra Serif" w:hAnsi="PT Astra Serif" w:cs="PT Astra Serif"/>
                <w:sz w:val="20"/>
                <w:szCs w:val="20"/>
              </w:rPr>
              <w:t xml:space="preserve">2.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</w:t>
            </w:r>
            <w:r w:rsidR="001D00EF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осударственного плана подготовки управленческих кадров для организаций народного хозяйства </w:t>
            </w:r>
          </w:p>
          <w:p w:rsidR="00D75743" w:rsidRPr="00635B84" w:rsidRDefault="00D75743" w:rsidP="009A6F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Российской Федерации на территории Ульяновской области</w:t>
            </w:r>
            <w:r w:rsidR="009A6F7B">
              <w:rPr>
                <w:rFonts w:ascii="PT Astra Serif" w:hAnsi="PT Astra Serif" w:cs="PT Astra Serif"/>
                <w:sz w:val="20"/>
                <w:szCs w:val="20"/>
              </w:rPr>
              <w:t xml:space="preserve"> (далее – Государственный план)</w:t>
            </w:r>
          </w:p>
        </w:tc>
      </w:tr>
      <w:tr w:rsidR="00D75743" w:rsidRPr="001B7B99" w:rsidTr="00663FB8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Цель государственной программы:</w:t>
            </w:r>
          </w:p>
          <w:p w:rsidR="00D75743" w:rsidRPr="00635B84" w:rsidRDefault="00D75743" w:rsidP="00C8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/>
                <w:sz w:val="20"/>
                <w:szCs w:val="20"/>
              </w:rPr>
              <w:t xml:space="preserve">участие в реализации государственной политики в </w:t>
            </w:r>
            <w:r w:rsidR="00C82528">
              <w:rPr>
                <w:rFonts w:ascii="PT Astra Serif" w:hAnsi="PT Astra Serif"/>
                <w:sz w:val="20"/>
                <w:szCs w:val="20"/>
              </w:rPr>
              <w:t>области</w:t>
            </w:r>
            <w:r w:rsidRPr="00635B84">
              <w:rPr>
                <w:rFonts w:ascii="PT Astra Serif" w:hAnsi="PT Astra Serif"/>
                <w:sz w:val="20"/>
                <w:szCs w:val="20"/>
              </w:rPr>
              <w:t xml:space="preserve"> подготовки управленческих кадров для организаций народного хозяйства Российской Федерации </w:t>
            </w:r>
            <w:r w:rsidRPr="00635B84">
              <w:rPr>
                <w:rFonts w:ascii="PT Astra Serif" w:hAnsi="PT Astra Serif"/>
                <w:sz w:val="20"/>
                <w:szCs w:val="20"/>
              </w:rPr>
              <w:br/>
              <w:t>на территории Ульяновской области</w:t>
            </w:r>
          </w:p>
        </w:tc>
      </w:tr>
      <w:tr w:rsidR="00D75743" w:rsidRPr="001B7B99" w:rsidTr="00663FB8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Задача государственной программы:</w:t>
            </w:r>
          </w:p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на территории Ульяновской области</w:t>
            </w:r>
          </w:p>
        </w:tc>
      </w:tr>
      <w:tr w:rsidR="00091DB4" w:rsidRPr="001B7B99" w:rsidTr="00A207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E5A79" w:rsidP="006B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0D0D1B">
              <w:rPr>
                <w:rFonts w:ascii="PT Astra Serif" w:hAnsi="PT Astra Serif" w:cs="PT Astra Serif"/>
                <w:sz w:val="20"/>
                <w:szCs w:val="24"/>
              </w:rPr>
              <w:t>Основное мер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о</w:t>
            </w:r>
            <w:r w:rsidRPr="000D0D1B">
              <w:rPr>
                <w:rFonts w:ascii="PT Astra Serif" w:hAnsi="PT Astra Serif" w:cs="PT Astra Serif"/>
                <w:sz w:val="20"/>
                <w:szCs w:val="24"/>
              </w:rPr>
              <w:t>пр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и</w:t>
            </w:r>
            <w:r w:rsidRPr="000D0D1B">
              <w:rPr>
                <w:rFonts w:ascii="PT Astra Serif" w:hAnsi="PT Astra Serif" w:cs="PT Astra Serif"/>
                <w:sz w:val="20"/>
                <w:szCs w:val="24"/>
              </w:rPr>
              <w:t>ятие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«</w:t>
            </w:r>
            <w:r w:rsidR="00091DB4" w:rsidRPr="003D3D6D">
              <w:rPr>
                <w:rFonts w:ascii="PT Astra Serif" w:hAnsi="PT Astra Serif" w:cs="PT Astra Serif"/>
                <w:sz w:val="20"/>
                <w:szCs w:val="24"/>
              </w:rPr>
              <w:t>Подготовка управленческих кадров для организаций народного хозяйства</w:t>
            </w:r>
            <w:r w:rsidR="006B58AA">
              <w:rPr>
                <w:rFonts w:ascii="PT Astra Serif" w:hAnsi="PT Astra Serif" w:cs="PT Astra Serif"/>
                <w:sz w:val="20"/>
                <w:szCs w:val="24"/>
              </w:rPr>
              <w:t xml:space="preserve"> на территории Ульяновской области</w:t>
            </w:r>
            <w:r w:rsidR="000D0D1B">
              <w:rPr>
                <w:rFonts w:ascii="PT Astra Serif" w:hAnsi="PT Astra Serif" w:cs="PT Astra Serif"/>
                <w:sz w:val="20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</w:t>
            </w:r>
          </w:p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Default="00C82528" w:rsidP="001D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Число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 xml:space="preserve">специалистов, подготовленных 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в рамках реализации Государственного плана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на территории Ульяновской области</w:t>
            </w:r>
          </w:p>
          <w:p w:rsidR="00091DB4" w:rsidRDefault="00091DB4" w:rsidP="001D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91DB4" w:rsidRDefault="00C82528" w:rsidP="001D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Число 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специалистов, завершивших обучение (в процентах обще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мучислу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специалистов, приступивших к обучению)</w:t>
            </w:r>
          </w:p>
          <w:p w:rsidR="00091DB4" w:rsidRDefault="00091DB4" w:rsidP="001D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91DB4" w:rsidRPr="00635B84" w:rsidRDefault="00C82528" w:rsidP="00C82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Число 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специалистов, сдавших итоговые аттестационные испытания на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хорошо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и 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>отлично</w:t>
            </w:r>
            <w:r w:rsidR="00091DB4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(в процентах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обще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мучислу</w:t>
            </w:r>
            <w:r w:rsidR="00091DB4"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специалистов, завершивших обучение)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Всего, в том числе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D0D1B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9761,2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091DB4" w:rsidRDefault="00091DB4" w:rsidP="0009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25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091DB4" w:rsidRDefault="00091DB4" w:rsidP="0009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Pr="00635B84" w:rsidRDefault="00091DB4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Default="00091DB4">
            <w:r w:rsidRPr="00AF5AD2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AF5AD2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AF5AD2"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4" w:rsidRDefault="00091DB4">
            <w:r w:rsidRPr="00AF5AD2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AF5AD2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AF5AD2"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</w:tr>
      <w:tr w:rsidR="00D75743" w:rsidRPr="001B7B99" w:rsidTr="00A207C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E043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4466,3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F47612" w:rsidRDefault="00F47612" w:rsidP="00F47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1095</w:t>
            </w:r>
            <w:r w:rsidR="00255BBD"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F02BAF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</w:tr>
      <w:tr w:rsidR="00D75743" w:rsidRPr="001B7B99" w:rsidTr="0078472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E043D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5294,9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F47612" w:rsidP="00F47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1452</w:t>
            </w:r>
            <w:r w:rsidR="00E50A3E" w:rsidRPr="00EE5510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E50A3E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E50A3E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E50A3E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EE5510" w:rsidRDefault="00E50A3E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</w:tr>
      <w:tr w:rsidR="00D75743" w:rsidRPr="001B7B99" w:rsidTr="00784722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D75743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Всего, в том числе</w:t>
            </w:r>
            <w:r w:rsidR="00364645">
              <w:rPr>
                <w:rFonts w:ascii="PT Astra Serif" w:hAnsi="PT Astra Serif" w:cs="PT Astra Seri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F6146A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9761,2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0C1776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25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0C1776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635B84" w:rsidRDefault="000C1776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FC743F" w:rsidRDefault="000C1776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3" w:rsidRPr="00FC743F" w:rsidRDefault="000C1776" w:rsidP="00D7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1803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</w:tr>
      <w:tr w:rsidR="00F6146A" w:rsidRPr="001B7B99" w:rsidTr="00784722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4466,3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1095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FC743F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743F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FC743F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743F">
              <w:rPr>
                <w:rFonts w:ascii="PT Astra Serif" w:hAnsi="PT Astra Serif" w:cs="PT Astra Serif"/>
                <w:sz w:val="20"/>
                <w:szCs w:val="20"/>
              </w:rPr>
              <w:t>842,7</w:t>
            </w:r>
          </w:p>
        </w:tc>
      </w:tr>
      <w:tr w:rsidR="00F6146A" w:rsidRPr="001B7B99" w:rsidTr="00784722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5294,9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1452</w:t>
            </w:r>
            <w:r w:rsidRPr="00EE5510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</w:tr>
      <w:tr w:rsidR="00F6146A" w:rsidRPr="001B7B99" w:rsidTr="00663FB8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EA72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Раздел</w:t>
            </w:r>
            <w:r w:rsidR="00F62437">
              <w:rPr>
                <w:rFonts w:ascii="PT Astra Serif" w:hAnsi="PT Astra Serif" w:cs="PT Astra Serif"/>
                <w:sz w:val="20"/>
                <w:szCs w:val="20"/>
              </w:rPr>
              <w:t xml:space="preserve"> 3. </w:t>
            </w:r>
            <w:r w:rsidR="00EA729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F62437">
              <w:rPr>
                <w:rFonts w:ascii="PT Astra Serif" w:hAnsi="PT Astra Serif" w:cs="PT Astra Serif"/>
                <w:sz w:val="20"/>
                <w:szCs w:val="20"/>
              </w:rPr>
              <w:t>бес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печение деятельности </w:t>
            </w:r>
            <w:r w:rsidR="006B58AA">
              <w:rPr>
                <w:rFonts w:ascii="PT Astra Serif" w:hAnsi="PT Astra Serif" w:cs="PT Astra Serif"/>
                <w:sz w:val="20"/>
                <w:szCs w:val="20"/>
              </w:rPr>
              <w:t xml:space="preserve">Губернатора Ульяновской области и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государствен</w:t>
            </w:r>
            <w:r w:rsidR="00DA699C">
              <w:rPr>
                <w:rFonts w:ascii="PT Astra Serif" w:hAnsi="PT Astra Serif" w:cs="PT Astra Serif"/>
                <w:sz w:val="20"/>
                <w:szCs w:val="20"/>
              </w:rPr>
              <w:t>ных органов Ульяновской области</w:t>
            </w:r>
          </w:p>
        </w:tc>
      </w:tr>
      <w:tr w:rsidR="00F6146A" w:rsidRPr="001B7B99" w:rsidTr="00663FB8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Цель государственной программы:</w:t>
            </w:r>
          </w:p>
          <w:p w:rsidR="00435EBD" w:rsidRPr="00635B84" w:rsidRDefault="00F6146A" w:rsidP="00435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эффективности 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 xml:space="preserve">деятельности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государственн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>ыхорганов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 xml:space="preserve"> (далее – государственные органы)</w:t>
            </w:r>
          </w:p>
        </w:tc>
      </w:tr>
      <w:tr w:rsidR="00F6146A" w:rsidRPr="001B7B99" w:rsidTr="00663FB8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Задача государственной программы:</w:t>
            </w:r>
          </w:p>
          <w:p w:rsidR="00F6146A" w:rsidRPr="00635B84" w:rsidRDefault="00F62437" w:rsidP="00F62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F6146A" w:rsidRPr="00635B84">
              <w:rPr>
                <w:rFonts w:ascii="PT Astra Serif" w:hAnsi="PT Astra Serif" w:cs="PT Astra Serif"/>
                <w:sz w:val="20"/>
                <w:szCs w:val="20"/>
              </w:rPr>
              <w:t>беспечение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надлежащего </w:t>
            </w:r>
            <w:r w:rsidR="00F6146A" w:rsidRPr="00635B84">
              <w:rPr>
                <w:rFonts w:ascii="PT Astra Serif" w:hAnsi="PT Astra Serif" w:cs="PT Astra Serif"/>
                <w:sz w:val="20"/>
                <w:szCs w:val="20"/>
              </w:rPr>
              <w:t>осуществления государственными органами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своих функций и полномочий</w:t>
            </w:r>
          </w:p>
        </w:tc>
      </w:tr>
      <w:tr w:rsidR="00F6146A" w:rsidRPr="001B7B99" w:rsidTr="00F76943">
        <w:trPr>
          <w:trHeight w:val="1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6146A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="00EA7296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беспечение деятельности Губернатора Ульяновской области</w:t>
            </w:r>
            <w:r w:rsidR="00435EBD">
              <w:rPr>
                <w:rFonts w:ascii="PT Astra Serif" w:hAnsi="PT Astra Serif" w:cs="PT Astra Serif"/>
                <w:sz w:val="20"/>
                <w:szCs w:val="20"/>
              </w:rPr>
              <w:t xml:space="preserve"> и государственных органов</w:t>
            </w:r>
            <w:r w:rsidR="00DA699C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7F47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 xml:space="preserve">Уровень </w:t>
            </w:r>
            <w:r w:rsidR="00DA699C">
              <w:rPr>
                <w:rFonts w:ascii="PT Astra Serif" w:hAnsi="PT Astra Serif" w:cs="PT Astra Serif"/>
                <w:sz w:val="20"/>
                <w:szCs w:val="20"/>
              </w:rPr>
              <w:t xml:space="preserve">качества </w:t>
            </w:r>
            <w:r w:rsidRPr="00635B84">
              <w:rPr>
                <w:rFonts w:ascii="PT Astra Serif" w:hAnsi="PT Astra Serif" w:cs="PT Astra Serif"/>
                <w:sz w:val="20"/>
                <w:szCs w:val="20"/>
              </w:rPr>
              <w:t>обеспечения деятельности Губернатора Ульяновской области и государственных органов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2363377,5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509385,5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A456E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A456E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</w:tr>
      <w:tr w:rsidR="00F6146A" w:rsidRPr="001B7B99" w:rsidTr="00A207C5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2363377,5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509385,5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A456E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6A" w:rsidRPr="006A456E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463498,0</w:t>
            </w:r>
          </w:p>
        </w:tc>
      </w:tr>
      <w:tr w:rsidR="00F6146A" w:rsidRPr="001B7B99" w:rsidTr="00A207C5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29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2389</w:t>
            </w:r>
            <w:r w:rsidR="00297722">
              <w:rPr>
                <w:rFonts w:ascii="PT Astra Serif" w:hAnsi="PT Astra Serif" w:cs="PT Astra Serif"/>
                <w:sz w:val="20"/>
                <w:szCs w:val="20"/>
              </w:rPr>
              <w:t>895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297722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211717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515082,3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468703,4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468703,4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468703,4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468703,4</w:t>
            </w:r>
          </w:p>
        </w:tc>
      </w:tr>
      <w:tr w:rsidR="00F6146A" w:rsidRPr="001B7B99" w:rsidTr="00A207C5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495A1D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2384601,0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211717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513630,2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467742,7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467742,7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211717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467742,7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211717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467742,7</w:t>
            </w:r>
          </w:p>
        </w:tc>
      </w:tr>
      <w:tr w:rsidR="00F6146A" w:rsidRPr="001B7B99" w:rsidTr="00A207C5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35B8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495A1D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5294,9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1452</w:t>
            </w:r>
            <w:r w:rsidRPr="00EE5510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EE551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35B84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A456E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6A456E" w:rsidRDefault="00F6146A" w:rsidP="00F6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  <w:lang w:val="en-US"/>
              </w:rPr>
            </w:pPr>
            <w:r w:rsidRPr="00EE5510">
              <w:rPr>
                <w:rFonts w:ascii="PT Astra Serif" w:hAnsi="PT Astra Serif" w:cs="PT Astra Serif"/>
                <w:sz w:val="20"/>
                <w:szCs w:val="20"/>
              </w:rPr>
              <w:t>960,7</w:t>
            </w:r>
          </w:p>
        </w:tc>
      </w:tr>
    </w:tbl>
    <w:p w:rsidR="001B7B99" w:rsidRPr="001B7B99" w:rsidRDefault="001B7B99" w:rsidP="001B7B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</w:p>
    <w:p w:rsidR="001B7B99" w:rsidRDefault="001B7B99" w:rsidP="001B7B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D1C9F" w:rsidRDefault="001D1C9F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  <w:sectPr w:rsidR="001D1C9F" w:rsidSect="00946DCF">
          <w:pgSz w:w="16838" w:h="11906" w:orient="landscape"/>
          <w:pgMar w:top="1134" w:right="1134" w:bottom="566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_____________________________</w:t>
      </w:r>
    </w:p>
    <w:tbl>
      <w:tblPr>
        <w:tblStyle w:val="a8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252"/>
      </w:tblGrid>
      <w:tr w:rsidR="001D1C9F" w:rsidTr="001D1C9F">
        <w:tc>
          <w:tcPr>
            <w:tcW w:w="6663" w:type="dxa"/>
          </w:tcPr>
          <w:p w:rsidR="001D1C9F" w:rsidRPr="00CA6C1D" w:rsidRDefault="001D1C9F" w:rsidP="00F649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D1C9F" w:rsidRDefault="00350D69" w:rsidP="00F649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ПРИЛОЖЕНИЕ № 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3</w:t>
            </w:r>
          </w:p>
          <w:p w:rsidR="001D1C9F" w:rsidRDefault="001D1C9F" w:rsidP="00F649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1D1C9F" w:rsidRPr="00CA6C1D" w:rsidRDefault="001D1C9F" w:rsidP="001D1C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к государственной программе</w:t>
            </w:r>
          </w:p>
        </w:tc>
      </w:tr>
    </w:tbl>
    <w:p w:rsidR="001D1C9F" w:rsidRDefault="001D1C9F" w:rsidP="001D1C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B7B99" w:rsidRDefault="001B7B99" w:rsidP="002105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1C9F" w:rsidRDefault="001D1C9F" w:rsidP="002105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46DCF" w:rsidRDefault="001D1C9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D1C9F">
        <w:rPr>
          <w:rFonts w:ascii="PT Astra Serif" w:hAnsi="PT Astra Serif" w:cs="PT Astra Serif"/>
          <w:b/>
          <w:sz w:val="28"/>
          <w:szCs w:val="28"/>
        </w:rPr>
        <w:t>ПЕРЕЧЕНЬ</w:t>
      </w:r>
      <w:r w:rsidR="00946DCF" w:rsidRPr="001D1C9F">
        <w:rPr>
          <w:rFonts w:ascii="PT Astra Serif" w:hAnsi="PT Astra Serif" w:cs="PT Astra Serif"/>
          <w:b/>
          <w:sz w:val="28"/>
          <w:szCs w:val="28"/>
        </w:rPr>
        <w:t>ПОКАЗАТЕЛЕЙ</w:t>
      </w:r>
      <w:r w:rsidR="00946DCF">
        <w:rPr>
          <w:rFonts w:ascii="PT Astra Serif" w:hAnsi="PT Astra Serif" w:cs="PT Astra Serif"/>
          <w:b/>
          <w:sz w:val="28"/>
          <w:szCs w:val="28"/>
        </w:rPr>
        <w:t>,</w:t>
      </w:r>
    </w:p>
    <w:p w:rsidR="00946DCF" w:rsidRDefault="00946DC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характеризующих </w:t>
      </w:r>
      <w:r w:rsidR="001D1C9F" w:rsidRPr="001D1C9F">
        <w:rPr>
          <w:rFonts w:ascii="PT Astra Serif" w:hAnsi="PT Astra Serif" w:cs="PT Astra Serif"/>
          <w:b/>
          <w:sz w:val="28"/>
          <w:szCs w:val="28"/>
        </w:rPr>
        <w:t>о</w:t>
      </w:r>
      <w:r w:rsidR="007A3682">
        <w:rPr>
          <w:rFonts w:ascii="PT Astra Serif" w:hAnsi="PT Astra Serif" w:cs="PT Astra Serif"/>
          <w:b/>
          <w:sz w:val="28"/>
          <w:szCs w:val="28"/>
        </w:rPr>
        <w:t>жидае</w:t>
      </w:r>
      <w:r>
        <w:rPr>
          <w:rFonts w:ascii="PT Astra Serif" w:hAnsi="PT Astra Serif" w:cs="PT Astra Serif"/>
          <w:b/>
          <w:sz w:val="28"/>
          <w:szCs w:val="28"/>
        </w:rPr>
        <w:t xml:space="preserve">мые результаты </w:t>
      </w:r>
      <w:r w:rsidR="007A3682">
        <w:rPr>
          <w:rFonts w:ascii="PT Astra Serif" w:hAnsi="PT Astra Serif" w:cs="PT Astra Serif"/>
          <w:b/>
          <w:sz w:val="28"/>
          <w:szCs w:val="28"/>
        </w:rPr>
        <w:t xml:space="preserve">реализации </w:t>
      </w:r>
    </w:p>
    <w:p w:rsidR="00946DCF" w:rsidRDefault="001D1C9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D1C9F">
        <w:rPr>
          <w:rFonts w:ascii="PT Astra Serif" w:hAnsi="PT Astra Serif" w:cs="PT Astra Serif"/>
          <w:b/>
          <w:sz w:val="28"/>
          <w:szCs w:val="28"/>
        </w:rPr>
        <w:t xml:space="preserve">государственной </w:t>
      </w:r>
      <w:r>
        <w:rPr>
          <w:rFonts w:ascii="PT Astra Serif" w:hAnsi="PT Astra Serif" w:cs="PT Astra Serif"/>
          <w:b/>
          <w:sz w:val="28"/>
          <w:szCs w:val="28"/>
        </w:rPr>
        <w:t>пр</w:t>
      </w:r>
      <w:r w:rsidRPr="001D1C9F">
        <w:rPr>
          <w:rFonts w:ascii="PT Astra Serif" w:hAnsi="PT Astra Serif" w:cs="PT Astra Serif"/>
          <w:b/>
          <w:sz w:val="28"/>
          <w:szCs w:val="28"/>
        </w:rPr>
        <w:t>ограммы</w:t>
      </w:r>
      <w:r>
        <w:rPr>
          <w:rFonts w:ascii="PT Astra Serif" w:hAnsi="PT Astra Serif" w:cs="PT Astra Serif"/>
          <w:b/>
          <w:sz w:val="28"/>
          <w:szCs w:val="28"/>
        </w:rPr>
        <w:t xml:space="preserve"> У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</w:p>
    <w:p w:rsidR="001D1C9F" w:rsidRPr="008B1F5D" w:rsidRDefault="001D1C9F" w:rsidP="00946DCF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«Р</w:t>
      </w:r>
      <w:r w:rsidRPr="008B1F5D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b/>
          <w:sz w:val="28"/>
          <w:szCs w:val="28"/>
        </w:rPr>
        <w:t>У</w:t>
      </w:r>
      <w:r w:rsidRPr="008B1F5D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1D1C9F" w:rsidRDefault="001D1C9F" w:rsidP="001D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540"/>
        <w:gridCol w:w="851"/>
        <w:gridCol w:w="1275"/>
        <w:gridCol w:w="993"/>
        <w:gridCol w:w="992"/>
        <w:gridCol w:w="850"/>
        <w:gridCol w:w="851"/>
        <w:gridCol w:w="992"/>
      </w:tblGrid>
      <w:tr w:rsidR="00835AD2" w:rsidRPr="001D1C9F" w:rsidTr="009824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D2" w:rsidRPr="001D1C9F" w:rsidRDefault="00982465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D2" w:rsidRDefault="00835AD2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показателя</w:t>
            </w:r>
          </w:p>
          <w:p w:rsidR="00835AD2" w:rsidRPr="001D1C9F" w:rsidRDefault="00835AD2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ожидаемого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эффекта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D2" w:rsidRPr="001D1C9F" w:rsidRDefault="00835AD2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D2" w:rsidRPr="001D1C9F" w:rsidRDefault="00835AD2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C4" w:rsidRDefault="00ED0DC4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Значения показателей </w:t>
            </w:r>
          </w:p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ожидаемого эффекта 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(по годам)</w:t>
            </w:r>
          </w:p>
        </w:tc>
      </w:tr>
      <w:tr w:rsidR="00835AD2" w:rsidRPr="001D1C9F" w:rsidTr="00835AD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2020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2021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  <w:p w:rsidR="00835AD2" w:rsidRPr="001D1C9F" w:rsidRDefault="00835AD2" w:rsidP="0083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</w:tr>
      <w:tr w:rsidR="00835AD2" w:rsidRPr="001D1C9F" w:rsidTr="00835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835AD2" w:rsidRPr="001D1C9F" w:rsidTr="00835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D5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Повышение профессионального уровня лиц, замещающих государственные должности Ульяновской области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, муниципальные д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>олжности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 xml:space="preserve">, должности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государственн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>ой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 гражданск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>ой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 служ</w:t>
            </w:r>
            <w:r w:rsidR="00C772B7">
              <w:rPr>
                <w:rFonts w:ascii="PT Astra Serif" w:hAnsi="PT Astra Serif" w:cs="PT Astra Serif"/>
                <w:sz w:val="24"/>
                <w:szCs w:val="24"/>
              </w:rPr>
              <w:t xml:space="preserve">бы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Уль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 xml:space="preserve"> (далее – гражданс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кая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 xml:space="preserve"> служ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ба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 xml:space="preserve"> должности муниципальной службы в Ульяновской области (далее – муниципальная служба), должности, не относящиеся к должностям гражданской и муниципальной службы в государственных органах Ульяновской области (далее – государственные органы) и органах местного самоуправления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или аппаратах избирательных комиссий </w:t>
            </w:r>
            <w:r w:rsidR="00E06934">
              <w:rPr>
                <w:rFonts w:ascii="PT Astra Serif" w:hAnsi="PT Astra Serif" w:cs="PT Astra Serif"/>
                <w:sz w:val="24"/>
                <w:szCs w:val="24"/>
              </w:rPr>
              <w:t>муниципальных образований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1522</w:t>
            </w:r>
          </w:p>
        </w:tc>
      </w:tr>
      <w:tr w:rsidR="00835AD2" w:rsidRPr="001D1C9F" w:rsidTr="00835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D5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Увеличение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доли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находящихся на гражданской службе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компетентных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молодых людей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фактической численности гражданских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</w:tr>
      <w:tr w:rsidR="00835AD2" w:rsidRPr="001D1C9F" w:rsidTr="00835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D5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Обновление кадрового состава на гражданской 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 xml:space="preserve">и муниципальной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службе посредством создания условий для назначения на соответствующие должности гражданской и муниципальной службы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числа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лиц, включ</w:t>
            </w:r>
            <w:r w:rsidR="0028387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нных в соответствующие кадровые резервы, сформированные на конкурсной основе, </w:t>
            </w:r>
            <w:r w:rsidR="00D57E27">
              <w:rPr>
                <w:rFonts w:ascii="PT Astra Serif" w:hAnsi="PT Astra Serif" w:cs="PT Astra Serif"/>
                <w:sz w:val="24"/>
                <w:szCs w:val="24"/>
              </w:rPr>
              <w:t xml:space="preserve">а также </w:t>
            </w:r>
            <w:r w:rsidRPr="001D1C9F">
              <w:rPr>
                <w:rFonts w:ascii="PT Astra Serif" w:hAnsi="PT Astra Serif" w:cs="PT Astra Serif"/>
                <w:sz w:val="24"/>
                <w:szCs w:val="24"/>
              </w:rPr>
              <w:t>резерв управленческих кадров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</w:tr>
      <w:tr w:rsidR="00835AD2" w:rsidRPr="001D1C9F" w:rsidTr="00835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835AD2" w:rsidRPr="001D1C9F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0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 xml:space="preserve">Снижение уровня текучести кадров в </w:t>
            </w:r>
            <w:r w:rsidR="00107F2F">
              <w:rPr>
                <w:rFonts w:ascii="PT Astra Serif" w:hAnsi="PT Astra Serif" w:cs="PT Astra Serif"/>
                <w:sz w:val="24"/>
                <w:szCs w:val="24"/>
              </w:rPr>
              <w:t>государственных органах</w:t>
            </w:r>
            <w:r w:rsidR="00364645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</w:tr>
      <w:tr w:rsidR="00835AD2" w:rsidRPr="001D1C9F" w:rsidTr="00835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B566B9" w:rsidRDefault="00830917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566B9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9" w:rsidRPr="00B566B9" w:rsidRDefault="00A62EE7" w:rsidP="005B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Нахождение 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официального сайта Губернатора и Правительства Ульяновской области в информационно-телекоммуникационной сети 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Интернет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 xml:space="preserve"> в рейтинге официальных сайтов государственных органов в информационно-телекоммуникационной сети 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Интернет</w:t>
            </w:r>
            <w:r w:rsidRPr="00B566B9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="00835AD2" w:rsidRPr="00B566B9">
              <w:rPr>
                <w:rFonts w:ascii="PT Astra Serif" w:hAnsi="PT Astra Serif" w:cs="PT Astra Serif"/>
                <w:sz w:val="24"/>
                <w:szCs w:val="24"/>
              </w:rPr>
              <w:t>, составляемом по результатам мониторинга, проводимого Министерством экономического развития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место в рейтинге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835AD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D2" w:rsidRPr="001D1C9F" w:rsidRDefault="004E2562" w:rsidP="001D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D1C9F">
              <w:rPr>
                <w:rFonts w:ascii="PT Astra Serif" w:hAnsi="PT Astra Serif" w:cs="PT Astra Serif"/>
                <w:sz w:val="24"/>
                <w:szCs w:val="24"/>
              </w:rPr>
              <w:t>Не ниже 20</w:t>
            </w:r>
          </w:p>
        </w:tc>
      </w:tr>
    </w:tbl>
    <w:p w:rsidR="00A62EE7" w:rsidRDefault="00A62EE7"/>
    <w:p w:rsidR="001D1C9F" w:rsidRDefault="00BD423B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</w:t>
      </w:r>
    </w:p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  <w:sectPr w:rsidR="00946DCF" w:rsidSect="00946DCF">
          <w:pgSz w:w="11906" w:h="16838"/>
          <w:pgMar w:top="1134" w:right="566" w:bottom="1134" w:left="566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678"/>
      </w:tblGrid>
      <w:tr w:rsidR="00946DCF" w:rsidTr="006E2C70">
        <w:tc>
          <w:tcPr>
            <w:tcW w:w="10314" w:type="dxa"/>
          </w:tcPr>
          <w:p w:rsidR="00946DCF" w:rsidRPr="00CA6C1D" w:rsidRDefault="00946DCF" w:rsidP="00156B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46DCF" w:rsidRDefault="00946DCF" w:rsidP="00156B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ПРИЛОЖЕНИЕ № </w:t>
            </w:r>
            <w:r w:rsidR="006E2C70">
              <w:rPr>
                <w:rFonts w:ascii="PT Astra Serif" w:hAnsi="PT Astra Serif" w:cs="PT Astra Serif"/>
                <w:bCs/>
                <w:sz w:val="28"/>
                <w:szCs w:val="28"/>
              </w:rPr>
              <w:t>4</w:t>
            </w:r>
          </w:p>
          <w:p w:rsidR="00946DCF" w:rsidRDefault="00946DCF" w:rsidP="00156B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  <w:p w:rsidR="00946DCF" w:rsidRPr="00CA6C1D" w:rsidRDefault="00946DCF" w:rsidP="00156B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к государственной программе</w:t>
            </w:r>
          </w:p>
        </w:tc>
      </w:tr>
    </w:tbl>
    <w:p w:rsidR="00946DCF" w:rsidRPr="00251F7D" w:rsidRDefault="00946DCF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46DCF" w:rsidRPr="00251F7D" w:rsidRDefault="00946DCF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46DCF" w:rsidRPr="00251F7D" w:rsidRDefault="00946DCF" w:rsidP="001D1C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2C70" w:rsidRDefault="00946DCF" w:rsidP="00830917">
      <w:pPr>
        <w:shd w:val="clear" w:color="auto" w:fill="FFFFFF"/>
        <w:tabs>
          <w:tab w:val="num" w:pos="709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МЕТОДИКА</w:t>
      </w:r>
      <w:r w:rsidR="006E2C70">
        <w:rPr>
          <w:rFonts w:ascii="PT Astra Serif" w:hAnsi="PT Astra Serif" w:cs="PT Astra Serif"/>
          <w:b/>
          <w:sz w:val="28"/>
          <w:szCs w:val="28"/>
        </w:rPr>
        <w:t xml:space="preserve"> РАСЧЁТА</w:t>
      </w:r>
    </w:p>
    <w:p w:rsidR="00946DCF" w:rsidRDefault="00C13A53" w:rsidP="00830917">
      <w:pPr>
        <w:shd w:val="clear" w:color="auto" w:fill="FFFFFF"/>
        <w:tabs>
          <w:tab w:val="num" w:pos="709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значений </w:t>
      </w:r>
      <w:r w:rsidR="00946DCF">
        <w:rPr>
          <w:rFonts w:ascii="PT Astra Serif" w:hAnsi="PT Astra Serif" w:cs="PT Astra Serif"/>
          <w:b/>
          <w:sz w:val="28"/>
          <w:szCs w:val="28"/>
        </w:rPr>
        <w:t xml:space="preserve">целевых индикаторов </w:t>
      </w:r>
      <w:r w:rsidR="000E5A79">
        <w:rPr>
          <w:rFonts w:ascii="PT Astra Serif" w:hAnsi="PT Astra Serif" w:cs="PT Astra Serif"/>
          <w:b/>
          <w:sz w:val="28"/>
          <w:szCs w:val="28"/>
        </w:rPr>
        <w:t>и показателей, характ</w:t>
      </w:r>
      <w:r w:rsidR="00830917">
        <w:rPr>
          <w:rFonts w:ascii="PT Astra Serif" w:hAnsi="PT Astra Serif" w:cs="PT Astra Serif"/>
          <w:b/>
          <w:sz w:val="28"/>
          <w:szCs w:val="28"/>
        </w:rPr>
        <w:t>е</w:t>
      </w:r>
      <w:r w:rsidR="000E5A79">
        <w:rPr>
          <w:rFonts w:ascii="PT Astra Serif" w:hAnsi="PT Astra Serif" w:cs="PT Astra Serif"/>
          <w:b/>
          <w:sz w:val="28"/>
          <w:szCs w:val="28"/>
        </w:rPr>
        <w:t>ризующи</w:t>
      </w:r>
      <w:r w:rsidR="00830917">
        <w:rPr>
          <w:rFonts w:ascii="PT Astra Serif" w:hAnsi="PT Astra Serif" w:cs="PT Astra Serif"/>
          <w:b/>
          <w:sz w:val="28"/>
          <w:szCs w:val="28"/>
        </w:rPr>
        <w:t>х</w:t>
      </w:r>
      <w:r w:rsidR="000E5A79">
        <w:rPr>
          <w:rFonts w:ascii="PT Astra Serif" w:hAnsi="PT Astra Serif" w:cs="PT Astra Serif"/>
          <w:b/>
          <w:sz w:val="28"/>
          <w:szCs w:val="28"/>
        </w:rPr>
        <w:t xml:space="preserve"> ожидаемые </w:t>
      </w:r>
      <w:r w:rsidR="00830917">
        <w:rPr>
          <w:rFonts w:ascii="PT Astra Serif" w:hAnsi="PT Astra Serif" w:cs="PT Astra Serif"/>
          <w:b/>
          <w:sz w:val="28"/>
          <w:szCs w:val="28"/>
        </w:rPr>
        <w:t xml:space="preserve">результаты 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>государственной программ</w:t>
      </w:r>
      <w:r w:rsidR="00830917">
        <w:rPr>
          <w:rFonts w:ascii="PT Astra Serif" w:hAnsi="PT Astra Serif" w:cs="PT Astra Serif"/>
          <w:b/>
          <w:sz w:val="28"/>
          <w:szCs w:val="28"/>
        </w:rPr>
        <w:t>ы</w:t>
      </w:r>
      <w:r w:rsidR="00946DCF">
        <w:rPr>
          <w:rFonts w:ascii="PT Astra Serif" w:hAnsi="PT Astra Serif" w:cs="PT Astra Serif"/>
          <w:b/>
          <w:sz w:val="28"/>
          <w:szCs w:val="28"/>
        </w:rPr>
        <w:t>У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 xml:space="preserve">льяновской области </w:t>
      </w:r>
      <w:r w:rsidR="00946DCF">
        <w:rPr>
          <w:rFonts w:ascii="PT Astra Serif" w:hAnsi="PT Astra Serif" w:cs="PT Astra Serif"/>
          <w:b/>
          <w:sz w:val="28"/>
          <w:szCs w:val="28"/>
        </w:rPr>
        <w:t>«Р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 xml:space="preserve">азвитие государственного управления в </w:t>
      </w:r>
      <w:r w:rsidR="00946DCF">
        <w:rPr>
          <w:rFonts w:ascii="PT Astra Serif" w:hAnsi="PT Astra Serif" w:cs="PT Astra Serif"/>
          <w:b/>
          <w:sz w:val="28"/>
          <w:szCs w:val="28"/>
        </w:rPr>
        <w:t>У</w:t>
      </w:r>
      <w:r w:rsidR="00946DCF" w:rsidRPr="008B1F5D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 w:rsidR="00946DCF">
        <w:rPr>
          <w:rFonts w:ascii="PT Astra Serif" w:hAnsi="PT Astra Serif" w:cs="PT Astra Serif"/>
          <w:b/>
          <w:sz w:val="28"/>
          <w:szCs w:val="28"/>
        </w:rPr>
        <w:t>»</w:t>
      </w:r>
    </w:p>
    <w:p w:rsidR="00946DCF" w:rsidRDefault="00946DCF" w:rsidP="00946D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4253"/>
        <w:gridCol w:w="5953"/>
      </w:tblGrid>
      <w:tr w:rsidR="00946DCF" w:rsidTr="00982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CF" w:rsidRPr="00373A7C" w:rsidRDefault="00C13A53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№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0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Наименование целевого</w:t>
            </w:r>
          </w:p>
          <w:p w:rsidR="00946DCF" w:rsidRPr="00373A7C" w:rsidRDefault="00830917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и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ндикатора</w:t>
            </w:r>
            <w:r w:rsidR="0034148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(показателя)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53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Методика расчета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значения</w:t>
            </w:r>
          </w:p>
          <w:p w:rsidR="00946DCF" w:rsidRPr="00373A7C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целевого </w:t>
            </w:r>
            <w:r w:rsidR="00341489">
              <w:rPr>
                <w:rFonts w:ascii="PT Astra Serif" w:hAnsi="PT Astra Serif" w:cs="PT Astra Serif"/>
                <w:bCs/>
                <w:sz w:val="28"/>
                <w:szCs w:val="28"/>
              </w:rPr>
              <w:t>и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ндикатора</w:t>
            </w:r>
            <w:r w:rsidR="0034148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(показателя)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CF" w:rsidRPr="00373A7C" w:rsidRDefault="00946DCF" w:rsidP="0098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Источник данных для расч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та</w:t>
            </w:r>
          </w:p>
        </w:tc>
      </w:tr>
      <w:tr w:rsidR="00946DCF" w:rsidTr="00251F7D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4</w:t>
            </w:r>
          </w:p>
        </w:tc>
      </w:tr>
      <w:tr w:rsidR="00946DCF" w:rsidTr="00156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C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проектов нормативных правовых актов Губернатора Ульяновской областии Правительства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 вопросам </w:t>
            </w:r>
            <w:r w:rsidR="000522E7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гражданской службы </w:t>
            </w:r>
            <w:r w:rsidR="000522E7">
              <w:rPr>
                <w:rFonts w:ascii="PT Astra Serif" w:hAnsi="PT Astra Serif" w:cs="PT Astra Serif"/>
                <w:sz w:val="28"/>
                <w:szCs w:val="28"/>
              </w:rPr>
              <w:t xml:space="preserve">Ульяновской области (далее – гражданская служба)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муниципальной службы в Ульяновской области</w:t>
            </w:r>
            <w:r w:rsidR="000522E7">
              <w:rPr>
                <w:rFonts w:ascii="PT Astra Serif" w:hAnsi="PT Astra Serif" w:cs="PT Astra Serif"/>
                <w:sz w:val="28"/>
                <w:szCs w:val="28"/>
              </w:rPr>
              <w:t xml:space="preserve"> (далее – муниципальная служба)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соответствующих законодательству Российской Федерации, </w:t>
            </w:r>
            <w:r w:rsidR="000522E7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13A53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C13A53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C13A5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</w:t>
            </w:r>
            <w:r w:rsidR="000522E7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39774F" w:rsidP="0039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Определяется на конец отчётного периода как процентн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аядоля 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к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оличеств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службы, соответствующих законодательству Российской Федерации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в общем 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количеств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>е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</w:t>
            </w:r>
            <w:r w:rsidR="007513C4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7513C4" w:rsidRPr="00373A7C" w:rsidRDefault="00E850E9" w:rsidP="00E8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</w:t>
            </w:r>
            <w:r w:rsidR="007513C4">
              <w:rPr>
                <w:rFonts w:ascii="PT Astra Serif" w:hAnsi="PT Astra Serif" w:cs="PT Astra Serif"/>
                <w:bCs/>
                <w:sz w:val="28"/>
                <w:szCs w:val="28"/>
              </w:rPr>
              <w:t>лево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го</w:t>
            </w:r>
            <w:r w:rsidR="007513C4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индикатор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</w:t>
            </w:r>
            <w:r w:rsidR="008B741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рассчитывается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применительно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к</w:t>
            </w:r>
            <w:r w:rsidR="008B741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4" w:rsidRDefault="007513C4" w:rsidP="0075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План законопроектной и нормотворческой деятельности в Ульяновской области</w:t>
            </w:r>
            <w:r w:rsidR="008B741B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8B741B" w:rsidRDefault="00946DCF" w:rsidP="0075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 о количестве принятых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службы.</w:t>
            </w:r>
          </w:p>
          <w:p w:rsidR="00946DCF" w:rsidRPr="00373A7C" w:rsidRDefault="008B741B" w:rsidP="00C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 о наличии заключений прокуратуры Ульяновской о</w:t>
            </w:r>
            <w:r w:rsidR="002777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бласти 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и Управления Министерства юстиции Российской Федерации по Ульяновской области </w:t>
            </w:r>
            <w:r w:rsidR="002777DF">
              <w:rPr>
                <w:rFonts w:ascii="PT Astra Serif" w:hAnsi="PT Astra Serif" w:cs="PT Astra Serif"/>
                <w:bCs/>
                <w:sz w:val="28"/>
                <w:szCs w:val="28"/>
              </w:rPr>
              <w:t>с указанием на нарушения, выявленные в ходе экспертизы проектов</w:t>
            </w:r>
            <w:r w:rsidR="008769E5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</w:tr>
      <w:tr w:rsidR="00946DCF" w:rsidTr="006D2A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C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служебных (рабочих) мест, </w:t>
            </w:r>
            <w:r w:rsidR="00C13A53">
              <w:rPr>
                <w:rFonts w:ascii="PT Astra Serif" w:hAnsi="PT Astra Serif" w:cs="PT Astra Serif"/>
                <w:sz w:val="28"/>
                <w:szCs w:val="28"/>
              </w:rPr>
              <w:t xml:space="preserve">подключённых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 автоматизированной системе управления персоналом «БОСС-Кадровик» </w:t>
            </w:r>
            <w:r w:rsidR="00C13A53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целях обеспечения возможности передачи сведений по вопросам формирования кадрового </w:t>
            </w:r>
            <w:r w:rsidR="00C13A53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состава гражданской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8769E5" w:rsidP="00876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отчётного периода как значение фактического 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количеств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аслужебных </w:t>
            </w:r>
            <w:r w:rsidR="00E850E9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(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рабочих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)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мест, 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подключённых </w:t>
            </w:r>
            <w:r w:rsidR="00C13A53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к автоматизированной системе управления персона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лом «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БОСС-Кадровик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»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в целях обеспечения возможности передачи сведений по вопросам формирования кадрового состава гражданской службы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B566B9" w:rsidRPr="00373A7C" w:rsidRDefault="006D2A7C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>елев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ого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индикатор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рассчитывается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применительно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к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Фактические данные о выделении рабочего </w:t>
            </w:r>
            <w:r w:rsidR="00975206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места, </w:t>
            </w:r>
            <w:r w:rsidR="006D2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подключённого 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к автоматизированной сист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еме управления персоналом «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БОСС-Кадровик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»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в целях обеспечения возможности передачи сведений по вопросам формирования кадрового состава гражданской службы</w:t>
            </w:r>
          </w:p>
        </w:tc>
      </w:tr>
      <w:tr w:rsidR="00946DCF" w:rsidTr="00982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претендентов на замещение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вакантных должностей гражданской службы и включение в кадровый резерв на гражданской службе, отобранных с </w:t>
            </w:r>
            <w:r w:rsidR="006D2A7C">
              <w:rPr>
                <w:rFonts w:ascii="PT Astra Serif" w:hAnsi="PT Astra Serif" w:cs="PT Astra Serif"/>
                <w:sz w:val="28"/>
                <w:szCs w:val="28"/>
              </w:rPr>
              <w:t xml:space="preserve">использованием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информационных технологий, </w:t>
            </w:r>
            <w:r w:rsidR="006D2A7C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 w:rsidR="006D2A7C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6D2A7C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претендентов </w:t>
            </w:r>
            <w:r w:rsidR="006D2A7C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 замещение вакантных должностей гражданской службы </w:t>
            </w:r>
            <w:r w:rsidR="00975206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и включение в кадровый резерв на гражданской службе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B566B9" w:rsidP="00B5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отчётного периода как процентн</w:t>
            </w:r>
            <w:r w:rsidR="006D2A7C">
              <w:rPr>
                <w:rFonts w:ascii="PT Astra Serif" w:hAnsi="PT Astra Serif" w:cs="PT Astra Serif"/>
                <w:bCs/>
                <w:sz w:val="28"/>
                <w:szCs w:val="28"/>
              </w:rPr>
              <w:t>аядоля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претендентов на замещение вакантных должностей гражданской службы и включение в кадровый резерв на гражданской службе, отобранных с </w:t>
            </w:r>
            <w:r w:rsidR="006D2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использованием 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информационных технологий</w:t>
            </w:r>
            <w:r w:rsidR="006D2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в общем числе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всех 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претендентов на замещение вакантных должностей гражданской службы и включение в кадровый резерв на гражданской службе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B566B9" w:rsidRPr="00373A7C" w:rsidRDefault="006D2A7C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Значение целевого 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>индикатор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рассчитывается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применительно к</w:t>
            </w:r>
            <w:r w:rsidR="00B566B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6D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Фактические данные, подтверждающие </w:t>
            </w:r>
            <w:r w:rsidR="006D2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численность 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претендентов на замещение вакантных должностей гражданской службы и включение в кадровый резерв на гражданской службе, </w:t>
            </w:r>
            <w:r w:rsidR="00975206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отобранных с </w:t>
            </w:r>
            <w:r w:rsidR="006D2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использованием 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информационных технологий. Протоколы проведения конкурсов на замещение вакантных должностей гражданской службы и конкурсов для включения в кадровый резерв на гражданской службе</w:t>
            </w:r>
          </w:p>
        </w:tc>
      </w:tr>
      <w:tr w:rsidR="00946DCF" w:rsidTr="00982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6A511B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AB16E7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лиц, замещающих государственные должности Ульяновской области</w:t>
            </w:r>
            <w:r w:rsidR="00975206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государственные должности)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 xml:space="preserve"> или муниципальные должности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 xml:space="preserve">должности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гражданск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>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>органах местного самоуправления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 или аппаратах избирательных комиссий 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>муниципальных образований Ульяновской области (далее –работники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государственных 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и муниципальных </w:t>
            </w:r>
            <w:r w:rsidR="00F5177C">
              <w:rPr>
                <w:rFonts w:ascii="PT Astra Serif" w:hAnsi="PT Astra Serif" w:cs="PT Astra Serif"/>
                <w:sz w:val="28"/>
                <w:szCs w:val="28"/>
              </w:rPr>
              <w:t>органов)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принимавших участие в мероприятиях по профессиональному развитию,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F5177C" w:rsidP="00D12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отчётного периода как процентн</w:t>
            </w:r>
            <w:r w:rsidR="00251F7D">
              <w:rPr>
                <w:rFonts w:ascii="PT Astra Serif" w:hAnsi="PT Astra Serif" w:cs="PT Astra Serif"/>
                <w:bCs/>
                <w:sz w:val="28"/>
                <w:szCs w:val="28"/>
              </w:rPr>
              <w:t>аядоля</w:t>
            </w:r>
            <w:r w:rsidR="00946DCF">
              <w:rPr>
                <w:rFonts w:ascii="PT Astra Serif" w:hAnsi="PT Astra Serif" w:cs="PT Astra Serif"/>
                <w:sz w:val="28"/>
                <w:szCs w:val="28"/>
              </w:rPr>
              <w:t xml:space="preserve">лиц, замещающих государственные </w:t>
            </w:r>
            <w:r w:rsidR="009838A7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 xml:space="preserve">ли </w:t>
            </w:r>
            <w:r w:rsidR="009838A7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муниципальные </w:t>
            </w:r>
            <w:r w:rsidR="00946DCF">
              <w:rPr>
                <w:rFonts w:ascii="PT Astra Serif" w:hAnsi="PT Astra Serif" w:cs="PT Astra Serif"/>
                <w:sz w:val="28"/>
                <w:szCs w:val="28"/>
              </w:rPr>
              <w:t xml:space="preserve">должности,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должности </w:t>
            </w:r>
            <w:r w:rsidR="00946DCF">
              <w:rPr>
                <w:rFonts w:ascii="PT Astra Serif" w:hAnsi="PT Astra Serif" w:cs="PT Astra Serif"/>
                <w:sz w:val="28"/>
                <w:szCs w:val="28"/>
              </w:rPr>
              <w:t>гражданск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="009838A7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ли</w:t>
            </w:r>
            <w:r w:rsidR="009838A7">
              <w:rPr>
                <w:rFonts w:ascii="PT Astra Serif" w:hAnsi="PT Astra Serif" w:cs="PT Astra Serif"/>
                <w:sz w:val="28"/>
                <w:szCs w:val="28"/>
              </w:rPr>
              <w:t xml:space="preserve"> муниципальн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ойслужбы, </w:t>
            </w:r>
            <w:r w:rsidR="00946DCF">
              <w:rPr>
                <w:rFonts w:ascii="PT Astra Serif" w:hAnsi="PT Astra Serif" w:cs="PT Astra Serif"/>
                <w:sz w:val="28"/>
                <w:szCs w:val="28"/>
              </w:rPr>
              <w:t xml:space="preserve">работников государственных 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>органов и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 муниципальных 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>органов,  принимавших участие в мероприятиях по профессиональному развитию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, в общем числе 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>лиц, замещающих государственные или муниципальные должности,должности гражданской или муниципальной службы, работников государственных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 и муниципальных 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>органов</w:t>
            </w:r>
            <w:r w:rsidR="00DC1483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DC1483" w:rsidRDefault="00251F7D" w:rsidP="0025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</w:t>
            </w:r>
            <w:r w:rsidR="00DC1483">
              <w:rPr>
                <w:rFonts w:ascii="PT Astra Serif" w:hAnsi="PT Astra Serif" w:cs="PT Astra Serif"/>
                <w:bCs/>
                <w:sz w:val="28"/>
                <w:szCs w:val="28"/>
              </w:rPr>
              <w:t>елево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го</w:t>
            </w:r>
            <w:r w:rsidR="00DC148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индикатор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</w:t>
            </w:r>
            <w:r w:rsidR="00DC148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рассчитывается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применительно к</w:t>
            </w:r>
            <w:r w:rsidR="00DC148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A83646" w:rsidRDefault="00946DCF" w:rsidP="0025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Фактические данные, подтверждающие 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>лиц, замещающих государственные или муниципальные должности, должности гражданской или муниципальной службы, работников государственных органов или органов местного самоуправления</w:t>
            </w:r>
            <w:r w:rsidR="00D5779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D122DF">
              <w:rPr>
                <w:rFonts w:ascii="PT Astra Serif" w:hAnsi="PT Astra Serif" w:cs="PT Astra Serif"/>
                <w:sz w:val="28"/>
                <w:szCs w:val="28"/>
              </w:rPr>
              <w:t xml:space="preserve"> принимавших участие в мероприятиях по профессиональному развитию</w:t>
            </w:r>
          </w:p>
        </w:tc>
      </w:tr>
      <w:tr w:rsidR="007415C8" w:rsidTr="009824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8" w:rsidRDefault="007415C8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8" w:rsidRDefault="007415C8" w:rsidP="0025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</w:t>
            </w:r>
            <w:r w:rsidR="009F55F5">
              <w:rPr>
                <w:rFonts w:ascii="PT Astra Serif" w:hAnsi="PT Astra Serif" w:cs="PT Astra Serif"/>
                <w:sz w:val="28"/>
                <w:szCs w:val="28"/>
              </w:rPr>
              <w:t xml:space="preserve">лиц молодого возраста, находящихся на гражданской службе, 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9F55F5"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численности гражданских служащих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8" w:rsidRDefault="009F55F5" w:rsidP="009F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отчётного периода как процентн</w:t>
            </w:r>
            <w:r w:rsidR="00251F7D">
              <w:rPr>
                <w:rFonts w:ascii="PT Astra Serif" w:hAnsi="PT Astra Serif" w:cs="PT Astra Serif"/>
                <w:bCs/>
                <w:sz w:val="28"/>
                <w:szCs w:val="28"/>
              </w:rPr>
              <w:t>аядоля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лиц в возрасте до </w:t>
            </w:r>
            <w:r w:rsidR="00C0230B">
              <w:rPr>
                <w:rFonts w:ascii="PT Astra Serif" w:hAnsi="PT Astra Serif" w:cs="PT Astra Serif"/>
                <w:sz w:val="28"/>
                <w:szCs w:val="28"/>
              </w:rPr>
              <w:t>30 лет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находящихся на гражданской службе, 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 xml:space="preserve">вобщей численности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гражданских служащих.</w:t>
            </w:r>
          </w:p>
          <w:p w:rsidR="009F55F5" w:rsidRDefault="00251F7D" w:rsidP="009F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8" w:rsidRDefault="00C0230B" w:rsidP="0025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Фактические данные, подтверждающие </w:t>
            </w:r>
            <w:r w:rsidR="00251F7D"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лиц в возрасте до 30 лет, находящихся на гражданской службе</w:t>
            </w:r>
          </w:p>
        </w:tc>
      </w:tr>
      <w:tr w:rsidR="00946DCF" w:rsidTr="001E3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6A511B" w:rsidRDefault="00BF5F5B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6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982465" w:rsidP="00E82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</w:t>
            </w:r>
            <w:r w:rsidR="00E82884">
              <w:rPr>
                <w:rFonts w:ascii="PT Astra Serif" w:hAnsi="PT Astra Serif" w:cs="PT Astra Serif"/>
                <w:sz w:val="28"/>
                <w:szCs w:val="28"/>
              </w:rPr>
              <w:t xml:space="preserve">(далее – Государственный план)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>по всем типам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BF5F5B" w:rsidP="00BF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отчётного периода как значение фактического </w:t>
            </w:r>
            <w:r w:rsidR="00982465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числа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</w:t>
            </w:r>
            <w:r w:rsidR="00946DCF">
              <w:rPr>
                <w:rFonts w:ascii="PT Astra Serif" w:hAnsi="PT Astra Serif" w:cs="PT Astra Serif"/>
                <w:sz w:val="28"/>
                <w:szCs w:val="28"/>
              </w:rPr>
              <w:t>завершивших подготовку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 в рамках реализации Государственного плана по всем типам образовательных программ</w:t>
            </w:r>
            <w:r w:rsidR="00C90FD8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C90FD8" w:rsidRPr="00373A7C" w:rsidRDefault="00982465" w:rsidP="00BF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данные, подтверждающиезаверш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ение специалистами подготовки</w:t>
            </w: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в рамках реализации Госу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дарствен</w:t>
            </w: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>ного плана по всем типам образовательных программ</w:t>
            </w:r>
            <w:r w:rsidR="00E82884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946DCF" w:rsidRPr="00373A7C" w:rsidRDefault="00946DCF" w:rsidP="00B8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>Отч</w:t>
            </w:r>
            <w:r w:rsidR="00B86C1E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ыобразовательных организаций, </w:t>
            </w: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>участ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вующих</w:t>
            </w:r>
            <w:r w:rsidRPr="00A8364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в реализации Государственного плана</w:t>
            </w:r>
          </w:p>
        </w:tc>
      </w:tr>
      <w:tr w:rsidR="00946DCF" w:rsidTr="001E3A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D1BA3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7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982465" w:rsidP="0098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завершивших обучение (в процентах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мучислу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приступивших к обучению)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C90FD8" w:rsidP="00C9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отчётного периода как процентн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>аядоля</w:t>
            </w:r>
            <w:r w:rsidR="00946DCF" w:rsidRPr="00AB16E7">
              <w:rPr>
                <w:rFonts w:ascii="PT Astra Serif" w:hAnsi="PT Astra Serif" w:cs="PT Astra Serif"/>
                <w:bCs/>
                <w:sz w:val="28"/>
                <w:szCs w:val="28"/>
              </w:rPr>
              <w:t>специалистов, завершивших подготовку в рамках реализации Государственного плана по всем типам образовательных программ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,в общем числе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</w:t>
            </w:r>
            <w:r w:rsidR="00946DCF">
              <w:rPr>
                <w:rFonts w:ascii="PT Astra Serif" w:hAnsi="PT Astra Serif" w:cs="PT Astra Serif"/>
                <w:sz w:val="28"/>
                <w:szCs w:val="28"/>
              </w:rPr>
              <w:t xml:space="preserve">приступивших к обучению по образовательным программам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>в рамках реализации Государственного плана по всем типам образовательных программ</w:t>
            </w:r>
            <w:r w:rsidR="009D1BA3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9D1BA3" w:rsidRPr="00373A7C" w:rsidRDefault="001E3AD2" w:rsidP="00C9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F44E76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данные, подтверждающие завершение специалистами подготовки в рамках реализации Государственного плана по всем типам образовательных программ</w:t>
            </w:r>
            <w:r w:rsidR="00B86C1E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946DCF" w:rsidRPr="00373A7C" w:rsidRDefault="00946DCF" w:rsidP="001E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Приказы о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б утверждении списк</w:t>
            </w:r>
            <w:r w:rsidR="00600CEB">
              <w:rPr>
                <w:rFonts w:ascii="PT Astra Serif" w:hAnsi="PT Astra Serif" w:cs="PT Astra Serif"/>
                <w:bCs/>
                <w:sz w:val="28"/>
                <w:szCs w:val="28"/>
              </w:rPr>
              <w:t>ов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специалистов, прошедших конкурсныйотбор 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для обучения в соответствующем 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учебн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>ом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год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>у,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 распредел</w:t>
            </w:r>
            <w:r w:rsidR="00600CEB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нных в 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>ро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ссийские образовательные организации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отобранные 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для участияв реализацииГосударственного плана в 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соответствующем 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учебном году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; о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тч</w:t>
            </w:r>
            <w:r w:rsidR="00B86C1E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ты </w:t>
            </w:r>
            <w:r w:rsidR="001E3AD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российских </w:t>
            </w: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образовательных организаций, участвующих в реализации Государственного плана, о завершении обучения; дипломы о профессиональной переподготовке или удостоверения о повышении квалификации</w:t>
            </w:r>
          </w:p>
        </w:tc>
      </w:tr>
      <w:tr w:rsidR="00946DCF" w:rsidTr="009F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D1BA3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8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AE733C" w:rsidP="0096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Число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сдавших итоговые аттестационные испытания на «хорошо» и «отлично» (в процентах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му</w:t>
            </w:r>
            <w:r w:rsidR="00961F54">
              <w:rPr>
                <w:rFonts w:ascii="PT Astra Serif" w:hAnsi="PT Astra Serif" w:cs="PT Astra Serif"/>
                <w:sz w:val="28"/>
                <w:szCs w:val="28"/>
              </w:rPr>
              <w:t xml:space="preserve">числу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 специалистов, завершивших обучение)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9D1BA3" w:rsidP="009D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отчётного периода как процентн</w:t>
            </w:r>
            <w:r w:rsidR="00982F9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аядоля </w:t>
            </w:r>
            <w:r w:rsidR="00946DCF" w:rsidRPr="00AB16E7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специалистов, </w:t>
            </w:r>
            <w:r w:rsidRPr="00AB16E7">
              <w:rPr>
                <w:rFonts w:ascii="PT Astra Serif" w:hAnsi="PT Astra Serif" w:cs="PT Astra Serif"/>
                <w:sz w:val="28"/>
                <w:szCs w:val="28"/>
              </w:rPr>
              <w:t>сдавших итоговые аттестационные испытания на «хорошо» и «отлично»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982F9E">
              <w:rPr>
                <w:rFonts w:ascii="PT Astra Serif" w:hAnsi="PT Astra Serif" w:cs="PT Astra Serif"/>
                <w:sz w:val="28"/>
                <w:szCs w:val="28"/>
              </w:rPr>
              <w:t xml:space="preserve"> в общем числе </w:t>
            </w:r>
            <w:r w:rsidR="00946DCF" w:rsidRPr="00AB16E7">
              <w:rPr>
                <w:rFonts w:ascii="PT Astra Serif" w:hAnsi="PT Astra Serif" w:cs="PT Astra Serif"/>
                <w:sz w:val="28"/>
                <w:szCs w:val="28"/>
              </w:rPr>
              <w:t xml:space="preserve">специалистов, </w:t>
            </w:r>
            <w:r w:rsidRPr="00AB16E7">
              <w:rPr>
                <w:rFonts w:ascii="PT Astra Serif" w:hAnsi="PT Astra Serif" w:cs="PT Astra Serif"/>
                <w:bCs/>
                <w:sz w:val="28"/>
                <w:szCs w:val="28"/>
              </w:rPr>
              <w:t>завершивших подготовку в рамках реализации Государственного плана</w:t>
            </w:r>
            <w:r w:rsidR="00285CDB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285CDB" w:rsidRPr="00373A7C" w:rsidRDefault="00982F9E" w:rsidP="009D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F44E76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данные, подтверждающие завершение специалистами подготовки в рамках реализации Государственного плана</w:t>
            </w:r>
            <w:r w:rsidR="00B86C1E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946DCF" w:rsidRPr="00373A7C" w:rsidRDefault="00DB5215" w:rsidP="00B8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О</w:t>
            </w:r>
            <w:r w:rsidR="00946DCF"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тч</w:t>
            </w:r>
            <w:r w:rsidR="00B86C1E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 w:rsidR="00946DCF"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ты </w:t>
            </w:r>
            <w:r w:rsidR="00982F9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российских </w:t>
            </w:r>
            <w:r w:rsidR="00946DCF"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образовательных организаций, участвующих в реализации Государственного плана, о завершении обучения; дипломы </w:t>
            </w:r>
            <w:r w:rsidR="00982F9E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="00946DCF" w:rsidRPr="00F44E76">
              <w:rPr>
                <w:rFonts w:ascii="PT Astra Serif" w:hAnsi="PT Astra Serif" w:cs="PT Astra Serif"/>
                <w:bCs/>
                <w:sz w:val="28"/>
                <w:szCs w:val="28"/>
              </w:rPr>
              <w:t>о профессиональной переподготовке или удостоверения о повышении квалификации</w:t>
            </w:r>
          </w:p>
        </w:tc>
      </w:tr>
      <w:tr w:rsidR="00946DCF" w:rsidTr="009F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8A1C8C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9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946DCF" w:rsidP="00BE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Уровень </w:t>
            </w:r>
            <w:r w:rsidR="009F0284">
              <w:rPr>
                <w:rFonts w:ascii="PT Astra Serif" w:hAnsi="PT Astra Serif" w:cs="PT Astra Serif"/>
                <w:sz w:val="28"/>
                <w:szCs w:val="28"/>
              </w:rPr>
              <w:t xml:space="preserve">качества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обеспечения деятельности Губернатора Ульяновской области и государственных органов</w:t>
            </w:r>
            <w:r w:rsidR="00BE5CC7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области</w:t>
            </w:r>
            <w:r w:rsidR="007419D7">
              <w:rPr>
                <w:rFonts w:ascii="PT Astra Serif" w:hAnsi="PT Astra Serif" w:cs="PT Astra Serif"/>
                <w:sz w:val="28"/>
                <w:szCs w:val="28"/>
              </w:rPr>
              <w:t xml:space="preserve"> (далее – государственные органы)</w:t>
            </w:r>
          </w:p>
          <w:p w:rsidR="007419D7" w:rsidRPr="00373A7C" w:rsidRDefault="007419D7" w:rsidP="00BE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B" w:rsidRDefault="00285CDB" w:rsidP="00285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отчётного периода как 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выраженное в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процент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ах отношение значений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показателей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характеризующих 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качеств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результатов 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мероприятий, направленных на 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обеспечени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>е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деятельности Губернатора Ульяновской области</w:t>
            </w:r>
            <w:r w:rsidR="007419D7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 государственных органов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>, к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требуемым или желаемым значениям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этих показателей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285CDB" w:rsidRPr="00373A7C" w:rsidRDefault="00FC2CF1" w:rsidP="00285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D1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 о мероприятиях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направленных на 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обеспечени</w:t>
            </w:r>
            <w:r w:rsidR="00FC2CF1">
              <w:rPr>
                <w:rFonts w:ascii="PT Astra Serif" w:hAnsi="PT Astra Serif" w:cs="PT Astra Serif"/>
                <w:bCs/>
                <w:sz w:val="28"/>
                <w:szCs w:val="28"/>
              </w:rPr>
              <w:t>е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деятельности Губернатора Ульяновской области</w:t>
            </w:r>
            <w:r w:rsidR="00285CD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 государственных органов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, представленные Областным государстве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нным каз</w:t>
            </w:r>
            <w:r w:rsidR="00285CDB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нным учреждением «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Управлениеделами Ульяновской области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»</w:t>
            </w:r>
          </w:p>
        </w:tc>
      </w:tr>
      <w:tr w:rsidR="00946DCF" w:rsidTr="009F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285CDB" w:rsidP="0015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10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156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Количество информационных материалов о деятельности </w:t>
            </w:r>
            <w:r w:rsidR="00A57AF0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Губернатора Ульяновской области и Правительства Ульяновской области на официальном сайте Губернатора и Правительства Ульяновской области </w:t>
            </w:r>
            <w:r w:rsidR="00A57AF0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в информационно-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телекоммуни</w:t>
            </w:r>
            <w:r w:rsidR="00A57AF0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кационной сети «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Интернет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Default="005A0626" w:rsidP="005A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Определяется на конец отчётного периода как значение фактического 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количеств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информационных материалов,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р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азмещ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аемых</w:t>
            </w:r>
            <w:r w:rsidR="009D7269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на официальном сайте Губернатора и Правительства Ульяновской области в информаци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онно-телекоммуникационной сети «</w:t>
            </w:r>
            <w:r w:rsidR="00946DCF"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Ин</w:t>
            </w:r>
            <w:r w:rsidR="00946DCF">
              <w:rPr>
                <w:rFonts w:ascii="PT Astra Serif" w:hAnsi="PT Astra Serif" w:cs="PT Astra Serif"/>
                <w:bCs/>
                <w:sz w:val="28"/>
                <w:szCs w:val="28"/>
              </w:rPr>
              <w:t>тернет»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  <w:p w:rsidR="005A0626" w:rsidRPr="00373A7C" w:rsidRDefault="009D7269" w:rsidP="005A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CF" w:rsidRPr="00373A7C" w:rsidRDefault="00946DCF" w:rsidP="009D7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Фактические данные о количестве 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онно-телекоммуникационной сети «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Интернет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»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, представленные Областным госуда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рственным каз</w:t>
            </w:r>
            <w:r w:rsidR="009D7269">
              <w:rPr>
                <w:rFonts w:ascii="PT Astra Serif" w:hAnsi="PT Astra Serif" w:cs="PT Astra Serif"/>
                <w:bCs/>
                <w:sz w:val="28"/>
                <w:szCs w:val="28"/>
              </w:rPr>
              <w:t>ё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нным учреждением «</w:t>
            </w:r>
            <w:r w:rsidRPr="00373A7C">
              <w:rPr>
                <w:rFonts w:ascii="PT Astra Serif" w:hAnsi="PT Astra Serif" w:cs="PT Astra Serif"/>
                <w:bCs/>
                <w:sz w:val="28"/>
                <w:szCs w:val="28"/>
              </w:rPr>
              <w:t>Управление делами Ульяновской области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»</w:t>
            </w:r>
          </w:p>
        </w:tc>
      </w:tr>
      <w:tr w:rsidR="00341489" w:rsidTr="00156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9" w:rsidRDefault="00341489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  <w:r w:rsidR="00D5779E"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9" w:rsidRPr="00DE1D3A" w:rsidRDefault="00DE1D3A" w:rsidP="008A1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E1D3A">
              <w:rPr>
                <w:rFonts w:ascii="PT Astra Serif" w:hAnsi="PT Astra Serif" w:cs="PT Astra Serif"/>
                <w:sz w:val="28"/>
                <w:szCs w:val="28"/>
              </w:rPr>
              <w:t xml:space="preserve">Повышение профессионального уровня лиц, замещающих государственные </w:t>
            </w:r>
            <w:r w:rsidR="00A57AF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5A0626">
              <w:rPr>
                <w:rFonts w:ascii="PT Astra Serif" w:hAnsi="PT Astra Serif" w:cs="PT Astra Serif"/>
                <w:sz w:val="28"/>
                <w:szCs w:val="28"/>
              </w:rPr>
              <w:t>ли</w:t>
            </w:r>
            <w:r w:rsidR="00A57AF0">
              <w:rPr>
                <w:rFonts w:ascii="PT Astra Serif" w:hAnsi="PT Astra Serif" w:cs="PT Astra Serif"/>
                <w:sz w:val="28"/>
                <w:szCs w:val="28"/>
              </w:rPr>
              <w:t xml:space="preserve"> муниципальные </w:t>
            </w:r>
            <w:r w:rsidRPr="00DE1D3A">
              <w:rPr>
                <w:rFonts w:ascii="PT Astra Serif" w:hAnsi="PT Astra Serif" w:cs="PT Astra Serif"/>
                <w:sz w:val="28"/>
                <w:szCs w:val="28"/>
              </w:rPr>
              <w:t xml:space="preserve">должности, 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 xml:space="preserve">должности </w:t>
            </w:r>
            <w:r w:rsidRPr="00DE1D3A">
              <w:rPr>
                <w:rFonts w:ascii="PT Astra Serif" w:hAnsi="PT Astra Serif" w:cs="PT Astra Serif"/>
                <w:sz w:val="28"/>
                <w:szCs w:val="28"/>
              </w:rPr>
              <w:t>гражданск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="00A57AF0">
              <w:rPr>
                <w:rFonts w:ascii="PT Astra Serif" w:hAnsi="PT Astra Serif" w:cs="PT Astra Serif"/>
                <w:sz w:val="28"/>
                <w:szCs w:val="28"/>
              </w:rPr>
              <w:t xml:space="preserve"> и</w:t>
            </w:r>
            <w:r w:rsidR="005A0626">
              <w:rPr>
                <w:rFonts w:ascii="PT Astra Serif" w:hAnsi="PT Astra Serif" w:cs="PT Astra Serif"/>
                <w:sz w:val="28"/>
                <w:szCs w:val="28"/>
              </w:rPr>
              <w:t>ли</w:t>
            </w:r>
            <w:r w:rsidR="00A57AF0">
              <w:rPr>
                <w:rFonts w:ascii="PT Astra Serif" w:hAnsi="PT Astra Serif" w:cs="PT Astra Serif"/>
                <w:sz w:val="28"/>
                <w:szCs w:val="28"/>
              </w:rPr>
              <w:t xml:space="preserve"> муниципальн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Pr="00DE1D3A">
              <w:rPr>
                <w:rFonts w:ascii="PT Astra Serif" w:hAnsi="PT Astra Serif" w:cs="PT Astra Serif"/>
                <w:sz w:val="28"/>
                <w:szCs w:val="28"/>
              </w:rPr>
              <w:t>служ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>бы</w:t>
            </w:r>
            <w:r w:rsidRPr="00DE1D3A">
              <w:rPr>
                <w:rFonts w:ascii="PT Astra Serif" w:hAnsi="PT Astra Serif" w:cs="PT Astra Serif"/>
                <w:sz w:val="28"/>
                <w:szCs w:val="28"/>
              </w:rPr>
              <w:t>, работников</w:t>
            </w:r>
            <w:r w:rsidR="00A57AF0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государственных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 xml:space="preserve"> и муниципальных </w:t>
            </w:r>
            <w:r w:rsidR="005A0626">
              <w:rPr>
                <w:rFonts w:ascii="PT Astra Serif" w:hAnsi="PT Astra Serif" w:cs="PT Astra Serif"/>
                <w:sz w:val="28"/>
                <w:szCs w:val="28"/>
              </w:rPr>
              <w:t>органов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E" w:rsidRDefault="005A0626" w:rsidP="00D5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Определяется на конец отчётного периода как </w:t>
            </w:r>
            <w:r w:rsidR="008A185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процентная доля </w:t>
            </w:r>
            <w:r w:rsidR="003C687A" w:rsidRPr="00DE1D3A">
              <w:rPr>
                <w:rFonts w:ascii="PT Astra Serif" w:hAnsi="PT Astra Serif" w:cs="PT Astra Serif"/>
                <w:sz w:val="28"/>
                <w:szCs w:val="28"/>
              </w:rPr>
              <w:t xml:space="preserve">лиц, замещающих государственные </w:t>
            </w:r>
            <w:r w:rsidR="003C687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ли</w:t>
            </w:r>
            <w:r w:rsidR="003C687A">
              <w:rPr>
                <w:rFonts w:ascii="PT Astra Serif" w:hAnsi="PT Astra Serif" w:cs="PT Astra Serif"/>
                <w:sz w:val="28"/>
                <w:szCs w:val="28"/>
              </w:rPr>
              <w:t xml:space="preserve"> муниципальные </w:t>
            </w:r>
            <w:r w:rsidR="003C687A" w:rsidRPr="00DE1D3A">
              <w:rPr>
                <w:rFonts w:ascii="PT Astra Serif" w:hAnsi="PT Astra Serif" w:cs="PT Astra Serif"/>
                <w:sz w:val="28"/>
                <w:szCs w:val="28"/>
              </w:rPr>
              <w:t xml:space="preserve">должности,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должности гражданской или муниципальной службы, работников государственных 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>и муниципальных органов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принимавших участие в </w:t>
            </w:r>
            <w:r w:rsidR="00CD121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мероприятиях по профессиональному развитию</w:t>
            </w:r>
            <w:r w:rsidR="008A185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,в общем числе </w:t>
            </w:r>
            <w:r w:rsidR="00D5779E">
              <w:rPr>
                <w:rFonts w:ascii="PT Astra Serif" w:hAnsi="PT Astra Serif" w:cs="PT Astra Serif"/>
                <w:sz w:val="28"/>
                <w:szCs w:val="28"/>
              </w:rPr>
              <w:t>лиц, замещающих государственные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 xml:space="preserve"> и</w:t>
            </w:r>
            <w:r w:rsidR="00D5779E">
              <w:rPr>
                <w:rFonts w:ascii="PT Astra Serif" w:hAnsi="PT Astra Serif" w:cs="PT Astra Serif"/>
                <w:sz w:val="28"/>
                <w:szCs w:val="28"/>
              </w:rPr>
              <w:t xml:space="preserve">ли муниципальные должности, должности гражданской или муниципальной службы, работников государственных 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 xml:space="preserve">и муниципальных </w:t>
            </w:r>
            <w:r w:rsidR="00D5779E">
              <w:rPr>
                <w:rFonts w:ascii="PT Astra Serif" w:hAnsi="PT Astra Serif" w:cs="PT Astra Serif"/>
                <w:sz w:val="28"/>
                <w:szCs w:val="28"/>
              </w:rPr>
              <w:t>органов.</w:t>
            </w:r>
          </w:p>
          <w:p w:rsidR="005A0626" w:rsidRPr="00A57AF0" w:rsidRDefault="00EF0AA5" w:rsidP="00D5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9" w:rsidRPr="00373A7C" w:rsidRDefault="00D5779E" w:rsidP="008A1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Фактические данные, подтверждающие </w:t>
            </w:r>
            <w:r w:rsidR="008A185C"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лиц, замещающих государственные или муниципальные должности, должности гражданской или муниципальной службы, работников государственных органов или органов местного самоуправления, принимавших участие в мероприятиях по профессиональному развитию</w:t>
            </w:r>
          </w:p>
        </w:tc>
      </w:tr>
      <w:tr w:rsidR="00CD1210" w:rsidTr="00156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0" w:rsidRDefault="00CD1210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  <w:r w:rsidR="00D5779E">
              <w:rPr>
                <w:rFonts w:ascii="PT Astra Serif" w:hAnsi="PT Astra Serif" w:cs="PT Astra Serif"/>
                <w:bCs/>
                <w:sz w:val="28"/>
                <w:szCs w:val="28"/>
              </w:rPr>
              <w:t>2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0" w:rsidRPr="00D5779E" w:rsidRDefault="00D5779E" w:rsidP="00EF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D5779E">
              <w:rPr>
                <w:rFonts w:ascii="PT Astra Serif" w:hAnsi="PT Astra Serif" w:cs="PT Astra Serif"/>
                <w:sz w:val="28"/>
                <w:szCs w:val="28"/>
              </w:rPr>
              <w:t xml:space="preserve">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лиц, включённых в соответствующие кадровые резервы, сформированные на конкурсной основе, </w:t>
            </w:r>
            <w:r w:rsidR="00EF0AA5">
              <w:rPr>
                <w:rFonts w:ascii="PT Astra Serif" w:hAnsi="PT Astra Serif" w:cs="PT Astra Serif"/>
                <w:sz w:val="28"/>
                <w:szCs w:val="28"/>
              </w:rPr>
              <w:t xml:space="preserve">а также </w:t>
            </w:r>
            <w:r w:rsidRPr="00D5779E">
              <w:rPr>
                <w:rFonts w:ascii="PT Astra Serif" w:hAnsi="PT Astra Serif" w:cs="PT Astra Serif"/>
                <w:sz w:val="28"/>
                <w:szCs w:val="28"/>
              </w:rPr>
              <w:t>резерв управленческих кадров Ульяновской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Default="00D5779E" w:rsidP="0081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Определяется на конец отчётного периода как процентн</w:t>
            </w:r>
            <w:r w:rsidR="00EF0AA5">
              <w:rPr>
                <w:rFonts w:ascii="PT Astra Serif" w:hAnsi="PT Astra Serif" w:cs="PT Astra Serif"/>
                <w:bCs/>
                <w:sz w:val="28"/>
                <w:szCs w:val="28"/>
              </w:rPr>
              <w:t>аядоля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лиц, назначенных на соответствующие должности гражданской и муниципальной службы из соответствующих кадровых резервов</w:t>
            </w:r>
            <w:r w:rsidR="008112A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и резерва управленческих кадров Ульяновской области,</w:t>
            </w:r>
            <w:r w:rsidR="00EF0AA5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в общей численности </w:t>
            </w:r>
            <w:r w:rsidR="008112AE">
              <w:rPr>
                <w:rFonts w:ascii="PT Astra Serif" w:hAnsi="PT Astra Serif" w:cs="PT Astra Serif"/>
                <w:sz w:val="28"/>
                <w:szCs w:val="28"/>
              </w:rPr>
              <w:t>гражданских и муниципальных служащих.</w:t>
            </w:r>
          </w:p>
          <w:p w:rsidR="00CD1210" w:rsidRDefault="00EF0AA5" w:rsidP="00D5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0" w:rsidRDefault="008112AE" w:rsidP="00EF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Фактические данные, подтверждающие </w:t>
            </w:r>
            <w:r w:rsidR="00EF0AA5">
              <w:rPr>
                <w:rFonts w:ascii="PT Astra Serif" w:hAnsi="PT Astra Serif" w:cs="PT Astra Serif"/>
                <w:sz w:val="28"/>
                <w:szCs w:val="28"/>
              </w:rPr>
              <w:t>число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гражданских и муниципальных служащих, назначенных на соответствующие должности </w:t>
            </w:r>
            <w:r w:rsidR="00EF0AA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из соответствующих кадровых резервов и резерва управленческих кадров Ульяновской области.</w:t>
            </w:r>
          </w:p>
        </w:tc>
      </w:tr>
      <w:tr w:rsidR="008112AE" w:rsidTr="00156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Default="008112AE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13.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D5779E" w:rsidRDefault="008112AE" w:rsidP="0081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Снижение уровня текучести кадров в государственных органах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Default="008112AE" w:rsidP="00A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Определяется на конец отчётного периода как </w:t>
            </w:r>
            <w:r w:rsidR="0048310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выраженное в </w:t>
            </w:r>
            <w:r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процент</w:t>
            </w:r>
            <w:r w:rsidR="0048310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ах</w:t>
            </w:r>
            <w:r w:rsidRPr="008112AE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отношение числа </w:t>
            </w:r>
            <w:r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лиц, уволенных с гражданской службы</w:t>
            </w:r>
            <w:r w:rsidR="0048310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в течение этого </w:t>
            </w:r>
            <w:r w:rsidRPr="008112AE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период</w:t>
            </w:r>
            <w:r w:rsidR="0048310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а</w:t>
            </w:r>
            <w:r w:rsidR="00A4024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,</w:t>
            </w:r>
            <w:r w:rsidRPr="008112AE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 к </w:t>
            </w:r>
            <w:r w:rsidR="00A4024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фактической </w:t>
            </w:r>
            <w:r w:rsidRPr="008112AE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численности </w:t>
            </w:r>
            <w:r w:rsidR="00A4024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гражданских служащих </w:t>
            </w:r>
            <w:r w:rsidRPr="008112AE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за тот же период.</w:t>
            </w:r>
          </w:p>
          <w:p w:rsidR="00A40249" w:rsidRPr="008112AE" w:rsidRDefault="00483109" w:rsidP="00A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Default="00A40249" w:rsidP="0048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Фактические данные, подтверждающие количество гражданских служащих, находящихся </w:t>
            </w:r>
            <w:r w:rsidR="0048310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на гражданской службе</w:t>
            </w:r>
            <w:r w:rsidR="00483109">
              <w:rPr>
                <w:rFonts w:ascii="PT Astra Serif" w:hAnsi="PT Astra Serif" w:cs="PT Astra Serif"/>
                <w:sz w:val="28"/>
                <w:szCs w:val="28"/>
              </w:rPr>
              <w:t xml:space="preserve">, и число лиц,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уволенных с гражданской службы</w:t>
            </w:r>
          </w:p>
        </w:tc>
      </w:tr>
      <w:tr w:rsidR="00C857EA" w:rsidTr="00156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Default="00C857EA" w:rsidP="00D5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Default="00C857EA" w:rsidP="00C2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857EA">
              <w:rPr>
                <w:rFonts w:ascii="PT Astra Serif" w:hAnsi="PT Astra Serif" w:cs="PT Astra Serif"/>
                <w:sz w:val="28"/>
                <w:szCs w:val="28"/>
              </w:rPr>
              <w:t xml:space="preserve">Нахождение официального сайта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C857EA">
              <w:rPr>
                <w:rFonts w:ascii="PT Astra Serif" w:hAnsi="PT Astra Serif" w:cs="PT Astra Serif"/>
                <w:sz w:val="28"/>
                <w:szCs w:val="28"/>
              </w:rPr>
              <w:t>убернатора и Правительства Ульяновской области в информационно-телекоммуникационной сети «Интернет» в рейтинге официальных сайтов государственных органов в информационно-телекоммуникационной сети«Интернет», составляемом по результатам мониторинга, проводимого Министерством экономического развития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0" w:rsidRDefault="003755B5" w:rsidP="00C2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Определяется на конец отчётного периода как значение фактического места, которое занимает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официальный сайт Губернатора 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 Правительства Ульяновской 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области в 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t xml:space="preserve">рейтинге официальных сайтов государственных органов </w:t>
            </w:r>
            <w:r w:rsidR="00C23F40" w:rsidRPr="00C857EA">
              <w:rPr>
                <w:rFonts w:ascii="PT Astra Serif" w:hAnsi="PT Astra Serif" w:cs="PT Astra Serif"/>
                <w:sz w:val="28"/>
                <w:szCs w:val="28"/>
              </w:rPr>
              <w:t>в информационно-телекоммуникационной сети«Интернет», составляемом по результатам мониторинга, проводимого Мин</w:t>
            </w:r>
            <w:bookmarkStart w:id="0" w:name="_GoBack"/>
            <w:bookmarkEnd w:id="0"/>
            <w:r w:rsidR="00C23F40" w:rsidRPr="00C857EA">
              <w:rPr>
                <w:rFonts w:ascii="PT Astra Serif" w:hAnsi="PT Astra Serif" w:cs="PT Astra Serif"/>
                <w:sz w:val="28"/>
                <w:szCs w:val="28"/>
              </w:rPr>
              <w:t>истерством экономического развития Российской Федерации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3755B5" w:rsidRDefault="00C23F40" w:rsidP="00C2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Значение целевого индикатора рассчитывается применительно к каждому году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Default="003755B5" w:rsidP="00C2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Фактические данные о месте, занимаемом 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официальный сайтом Губернатора и Правительства Ульяновской области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t xml:space="preserve"> в указанном рейтинге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полученные 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t xml:space="preserve">с использованием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сайт</w:t>
            </w:r>
            <w:r w:rsidR="00C23F4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C857EA">
              <w:rPr>
                <w:rFonts w:ascii="PT Astra Serif" w:hAnsi="PT Astra Serif" w:cs="PT Astra Serif"/>
                <w:sz w:val="28"/>
                <w:szCs w:val="28"/>
              </w:rPr>
              <w:t>Министерств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C857EA">
              <w:rPr>
                <w:rFonts w:ascii="PT Astra Serif" w:hAnsi="PT Astra Serif" w:cs="PT Astra Serif"/>
                <w:sz w:val="28"/>
                <w:szCs w:val="28"/>
              </w:rPr>
              <w:t xml:space="preserve"> экономического развития Российской Федерации </w:t>
            </w:r>
            <w:r w:rsidR="00C23F40" w:rsidRPr="00C857EA">
              <w:rPr>
                <w:rFonts w:ascii="PT Astra Serif" w:hAnsi="PT Astra Serif" w:cs="PT Astra Serif"/>
                <w:sz w:val="28"/>
                <w:szCs w:val="28"/>
              </w:rPr>
              <w:t xml:space="preserve">в информационно-телекоммуникационной сети«Интернет» </w:t>
            </w:r>
            <w:r w:rsidRPr="00C857EA"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hyperlink r:id="rId9" w:history="1">
              <w:r w:rsidRPr="00C857EA">
                <w:rPr>
                  <w:rStyle w:val="ab"/>
                  <w:rFonts w:ascii="PT Astra Serif" w:hAnsi="PT Astra Serif" w:cs="PT Astra Serif"/>
                  <w:color w:val="auto"/>
                  <w:sz w:val="28"/>
                  <w:szCs w:val="28"/>
                </w:rPr>
                <w:t>http://gosmonitor.ru)</w:t>
              </w:r>
            </w:hyperlink>
          </w:p>
        </w:tc>
      </w:tr>
    </w:tbl>
    <w:p w:rsidR="00946DCF" w:rsidRDefault="00946DCF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23CB0" w:rsidRDefault="00723CB0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23CB0" w:rsidRPr="001D1C9F" w:rsidRDefault="00723CB0" w:rsidP="001D1C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</w:t>
      </w:r>
    </w:p>
    <w:sectPr w:rsidR="00723CB0" w:rsidRPr="001D1C9F" w:rsidSect="00251F7D">
      <w:pgSz w:w="16838" w:h="11906" w:orient="landscape"/>
      <w:pgMar w:top="1135" w:right="1134" w:bottom="56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77" w:rsidRDefault="00276577" w:rsidP="00CE6997">
      <w:pPr>
        <w:spacing w:after="0" w:line="240" w:lineRule="auto"/>
      </w:pPr>
      <w:r>
        <w:separator/>
      </w:r>
    </w:p>
  </w:endnote>
  <w:endnote w:type="continuationSeparator" w:id="1">
    <w:p w:rsidR="00276577" w:rsidRDefault="00276577" w:rsidP="00C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77" w:rsidRDefault="00276577" w:rsidP="00CE6997">
      <w:pPr>
        <w:spacing w:after="0" w:line="240" w:lineRule="auto"/>
      </w:pPr>
      <w:r>
        <w:separator/>
      </w:r>
    </w:p>
  </w:footnote>
  <w:footnote w:type="continuationSeparator" w:id="1">
    <w:p w:rsidR="00276577" w:rsidRDefault="00276577" w:rsidP="00CE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5749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A7296" w:rsidRPr="00CE6997" w:rsidRDefault="00B273F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E6997">
          <w:rPr>
            <w:rFonts w:ascii="PT Astra Serif" w:hAnsi="PT Astra Serif"/>
            <w:sz w:val="28"/>
            <w:szCs w:val="28"/>
          </w:rPr>
          <w:fldChar w:fldCharType="begin"/>
        </w:r>
        <w:r w:rsidR="00EA7296" w:rsidRPr="00CE699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E6997">
          <w:rPr>
            <w:rFonts w:ascii="PT Astra Serif" w:hAnsi="PT Astra Serif"/>
            <w:sz w:val="28"/>
            <w:szCs w:val="28"/>
          </w:rPr>
          <w:fldChar w:fldCharType="separate"/>
        </w:r>
        <w:r w:rsidR="006C25B5">
          <w:rPr>
            <w:rFonts w:ascii="PT Astra Serif" w:hAnsi="PT Astra Serif"/>
            <w:noProof/>
            <w:sz w:val="28"/>
            <w:szCs w:val="28"/>
          </w:rPr>
          <w:t>8</w:t>
        </w:r>
        <w:r w:rsidRPr="00CE699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A7296" w:rsidRDefault="00EA72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D3"/>
    <w:multiLevelType w:val="hybridMultilevel"/>
    <w:tmpl w:val="EF3A3E14"/>
    <w:lvl w:ilvl="0" w:tplc="B8B47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D55"/>
    <w:rsid w:val="00020412"/>
    <w:rsid w:val="000208CE"/>
    <w:rsid w:val="000407AF"/>
    <w:rsid w:val="000522E7"/>
    <w:rsid w:val="0005588E"/>
    <w:rsid w:val="000778A2"/>
    <w:rsid w:val="00091DB4"/>
    <w:rsid w:val="00091FCE"/>
    <w:rsid w:val="00092AF7"/>
    <w:rsid w:val="000A2B86"/>
    <w:rsid w:val="000A362D"/>
    <w:rsid w:val="000A5929"/>
    <w:rsid w:val="000A64D8"/>
    <w:rsid w:val="000B15E8"/>
    <w:rsid w:val="000B1BDD"/>
    <w:rsid w:val="000C1776"/>
    <w:rsid w:val="000C1910"/>
    <w:rsid w:val="000C1C01"/>
    <w:rsid w:val="000C210E"/>
    <w:rsid w:val="000D0D1B"/>
    <w:rsid w:val="000D7DC1"/>
    <w:rsid w:val="000E155E"/>
    <w:rsid w:val="000E5A79"/>
    <w:rsid w:val="00107F2F"/>
    <w:rsid w:val="001131F3"/>
    <w:rsid w:val="0011488B"/>
    <w:rsid w:val="00115354"/>
    <w:rsid w:val="00116091"/>
    <w:rsid w:val="00130FE9"/>
    <w:rsid w:val="00131549"/>
    <w:rsid w:val="00142627"/>
    <w:rsid w:val="001446B5"/>
    <w:rsid w:val="001449A2"/>
    <w:rsid w:val="00156B17"/>
    <w:rsid w:val="00164A5F"/>
    <w:rsid w:val="00177689"/>
    <w:rsid w:val="00183C0B"/>
    <w:rsid w:val="00185087"/>
    <w:rsid w:val="00195278"/>
    <w:rsid w:val="001A20BD"/>
    <w:rsid w:val="001A3DD1"/>
    <w:rsid w:val="001A66BB"/>
    <w:rsid w:val="001B65B4"/>
    <w:rsid w:val="001B7B99"/>
    <w:rsid w:val="001C2971"/>
    <w:rsid w:val="001C434D"/>
    <w:rsid w:val="001C70E5"/>
    <w:rsid w:val="001D00EF"/>
    <w:rsid w:val="001D1C9F"/>
    <w:rsid w:val="001D4079"/>
    <w:rsid w:val="001D4278"/>
    <w:rsid w:val="001D63E9"/>
    <w:rsid w:val="001E3AD2"/>
    <w:rsid w:val="001F07B8"/>
    <w:rsid w:val="001F55C8"/>
    <w:rsid w:val="0021054B"/>
    <w:rsid w:val="00211707"/>
    <w:rsid w:val="00211717"/>
    <w:rsid w:val="00216D55"/>
    <w:rsid w:val="0022200F"/>
    <w:rsid w:val="002244A1"/>
    <w:rsid w:val="00236DA9"/>
    <w:rsid w:val="00237425"/>
    <w:rsid w:val="00245781"/>
    <w:rsid w:val="002470B4"/>
    <w:rsid w:val="00251C40"/>
    <w:rsid w:val="00251F7D"/>
    <w:rsid w:val="00255BBD"/>
    <w:rsid w:val="0026099C"/>
    <w:rsid w:val="00266FB3"/>
    <w:rsid w:val="00274FA5"/>
    <w:rsid w:val="00276577"/>
    <w:rsid w:val="002777DF"/>
    <w:rsid w:val="00282812"/>
    <w:rsid w:val="0028387B"/>
    <w:rsid w:val="00284D45"/>
    <w:rsid w:val="00285CDB"/>
    <w:rsid w:val="00297722"/>
    <w:rsid w:val="002A4353"/>
    <w:rsid w:val="002B3D69"/>
    <w:rsid w:val="002B407D"/>
    <w:rsid w:val="002C02D3"/>
    <w:rsid w:val="002C6AB4"/>
    <w:rsid w:val="002F4767"/>
    <w:rsid w:val="003018C9"/>
    <w:rsid w:val="00304141"/>
    <w:rsid w:val="003060C0"/>
    <w:rsid w:val="00313F2F"/>
    <w:rsid w:val="003179CD"/>
    <w:rsid w:val="003212D3"/>
    <w:rsid w:val="00322ECA"/>
    <w:rsid w:val="00332E9C"/>
    <w:rsid w:val="00334C90"/>
    <w:rsid w:val="00337AFC"/>
    <w:rsid w:val="00341489"/>
    <w:rsid w:val="0034495D"/>
    <w:rsid w:val="00347674"/>
    <w:rsid w:val="00350D69"/>
    <w:rsid w:val="003524DE"/>
    <w:rsid w:val="003601B0"/>
    <w:rsid w:val="00364645"/>
    <w:rsid w:val="00364CBC"/>
    <w:rsid w:val="00373A7C"/>
    <w:rsid w:val="003755B5"/>
    <w:rsid w:val="003871FF"/>
    <w:rsid w:val="0039774F"/>
    <w:rsid w:val="003A3734"/>
    <w:rsid w:val="003A45AB"/>
    <w:rsid w:val="003C1D79"/>
    <w:rsid w:val="003C4A89"/>
    <w:rsid w:val="003C59DC"/>
    <w:rsid w:val="003C687A"/>
    <w:rsid w:val="003D0CE8"/>
    <w:rsid w:val="003D3D6D"/>
    <w:rsid w:val="003E3F9D"/>
    <w:rsid w:val="003E5187"/>
    <w:rsid w:val="003F2549"/>
    <w:rsid w:val="0042226D"/>
    <w:rsid w:val="00425A9C"/>
    <w:rsid w:val="004328F7"/>
    <w:rsid w:val="00435EBD"/>
    <w:rsid w:val="00440FCB"/>
    <w:rsid w:val="00452873"/>
    <w:rsid w:val="00454365"/>
    <w:rsid w:val="0046261F"/>
    <w:rsid w:val="00480274"/>
    <w:rsid w:val="00483109"/>
    <w:rsid w:val="0048650B"/>
    <w:rsid w:val="0049493B"/>
    <w:rsid w:val="00495A1D"/>
    <w:rsid w:val="004B4307"/>
    <w:rsid w:val="004C218E"/>
    <w:rsid w:val="004C4BA3"/>
    <w:rsid w:val="004D2C34"/>
    <w:rsid w:val="004D6580"/>
    <w:rsid w:val="004E2562"/>
    <w:rsid w:val="00515AC5"/>
    <w:rsid w:val="00525C74"/>
    <w:rsid w:val="0053333A"/>
    <w:rsid w:val="00541CEB"/>
    <w:rsid w:val="00545D3F"/>
    <w:rsid w:val="00553BC7"/>
    <w:rsid w:val="005617E8"/>
    <w:rsid w:val="00577AD8"/>
    <w:rsid w:val="00582E92"/>
    <w:rsid w:val="0059238D"/>
    <w:rsid w:val="005A0626"/>
    <w:rsid w:val="005A2259"/>
    <w:rsid w:val="005B11D4"/>
    <w:rsid w:val="005B208D"/>
    <w:rsid w:val="005B54C0"/>
    <w:rsid w:val="005B78B4"/>
    <w:rsid w:val="005C2B2D"/>
    <w:rsid w:val="005D0D6C"/>
    <w:rsid w:val="005D6598"/>
    <w:rsid w:val="005E4DB4"/>
    <w:rsid w:val="005E69F8"/>
    <w:rsid w:val="005F3A8F"/>
    <w:rsid w:val="00600CEB"/>
    <w:rsid w:val="00605388"/>
    <w:rsid w:val="006133EB"/>
    <w:rsid w:val="00613E63"/>
    <w:rsid w:val="00635B84"/>
    <w:rsid w:val="00646CEB"/>
    <w:rsid w:val="006532A6"/>
    <w:rsid w:val="00654439"/>
    <w:rsid w:val="006568F1"/>
    <w:rsid w:val="00656A8D"/>
    <w:rsid w:val="00656E10"/>
    <w:rsid w:val="00663FB8"/>
    <w:rsid w:val="00674603"/>
    <w:rsid w:val="006866B9"/>
    <w:rsid w:val="00695BF0"/>
    <w:rsid w:val="00697988"/>
    <w:rsid w:val="006A456E"/>
    <w:rsid w:val="006A511B"/>
    <w:rsid w:val="006A57B5"/>
    <w:rsid w:val="006A6417"/>
    <w:rsid w:val="006B58AA"/>
    <w:rsid w:val="006B7B78"/>
    <w:rsid w:val="006C25B5"/>
    <w:rsid w:val="006C54B0"/>
    <w:rsid w:val="006D2A7C"/>
    <w:rsid w:val="006D3483"/>
    <w:rsid w:val="006E0AEC"/>
    <w:rsid w:val="006E2C70"/>
    <w:rsid w:val="006E43AF"/>
    <w:rsid w:val="006E6305"/>
    <w:rsid w:val="00701567"/>
    <w:rsid w:val="0070511B"/>
    <w:rsid w:val="007079E7"/>
    <w:rsid w:val="007111B8"/>
    <w:rsid w:val="00712E1A"/>
    <w:rsid w:val="00713C77"/>
    <w:rsid w:val="007142BD"/>
    <w:rsid w:val="00723CB0"/>
    <w:rsid w:val="007258E3"/>
    <w:rsid w:val="007265C3"/>
    <w:rsid w:val="007300A1"/>
    <w:rsid w:val="007357A5"/>
    <w:rsid w:val="00735DD1"/>
    <w:rsid w:val="0073719D"/>
    <w:rsid w:val="007415C8"/>
    <w:rsid w:val="007419D7"/>
    <w:rsid w:val="007513C4"/>
    <w:rsid w:val="00755FFF"/>
    <w:rsid w:val="007713DD"/>
    <w:rsid w:val="00784722"/>
    <w:rsid w:val="007853FD"/>
    <w:rsid w:val="0078610C"/>
    <w:rsid w:val="00791941"/>
    <w:rsid w:val="007A3682"/>
    <w:rsid w:val="007A4891"/>
    <w:rsid w:val="007B1FAA"/>
    <w:rsid w:val="007B7D5D"/>
    <w:rsid w:val="007C18F7"/>
    <w:rsid w:val="007E4D50"/>
    <w:rsid w:val="007E4EB5"/>
    <w:rsid w:val="007F47DE"/>
    <w:rsid w:val="00800710"/>
    <w:rsid w:val="00802C4C"/>
    <w:rsid w:val="008112AE"/>
    <w:rsid w:val="00817E1A"/>
    <w:rsid w:val="00821498"/>
    <w:rsid w:val="00821A81"/>
    <w:rsid w:val="008259F8"/>
    <w:rsid w:val="00830917"/>
    <w:rsid w:val="00834F5C"/>
    <w:rsid w:val="00835AD2"/>
    <w:rsid w:val="008365AE"/>
    <w:rsid w:val="00840DA2"/>
    <w:rsid w:val="00843C4D"/>
    <w:rsid w:val="00850E5D"/>
    <w:rsid w:val="0086009F"/>
    <w:rsid w:val="00860FB8"/>
    <w:rsid w:val="00867111"/>
    <w:rsid w:val="00872962"/>
    <w:rsid w:val="0087527D"/>
    <w:rsid w:val="008769E5"/>
    <w:rsid w:val="00876C2B"/>
    <w:rsid w:val="008817BD"/>
    <w:rsid w:val="0088640E"/>
    <w:rsid w:val="00896CE2"/>
    <w:rsid w:val="008A185C"/>
    <w:rsid w:val="008A1C8C"/>
    <w:rsid w:val="008B0725"/>
    <w:rsid w:val="008B12E3"/>
    <w:rsid w:val="008B1F5D"/>
    <w:rsid w:val="008B3B64"/>
    <w:rsid w:val="008B741B"/>
    <w:rsid w:val="008C04EE"/>
    <w:rsid w:val="008C222B"/>
    <w:rsid w:val="008D0997"/>
    <w:rsid w:val="008D3454"/>
    <w:rsid w:val="008E0B7C"/>
    <w:rsid w:val="008E1727"/>
    <w:rsid w:val="008E57CE"/>
    <w:rsid w:val="008F2B48"/>
    <w:rsid w:val="008F40D2"/>
    <w:rsid w:val="00914DBE"/>
    <w:rsid w:val="00924D2D"/>
    <w:rsid w:val="00927AB3"/>
    <w:rsid w:val="00934AB3"/>
    <w:rsid w:val="0093733D"/>
    <w:rsid w:val="00940B6B"/>
    <w:rsid w:val="00945D6F"/>
    <w:rsid w:val="00945FED"/>
    <w:rsid w:val="00946DCF"/>
    <w:rsid w:val="00950BF9"/>
    <w:rsid w:val="009524F4"/>
    <w:rsid w:val="009552D0"/>
    <w:rsid w:val="009561ED"/>
    <w:rsid w:val="00961F54"/>
    <w:rsid w:val="00975206"/>
    <w:rsid w:val="00982465"/>
    <w:rsid w:val="00982F9E"/>
    <w:rsid w:val="009838A7"/>
    <w:rsid w:val="00984177"/>
    <w:rsid w:val="009A31E6"/>
    <w:rsid w:val="009A57C0"/>
    <w:rsid w:val="009A6F7B"/>
    <w:rsid w:val="009B610A"/>
    <w:rsid w:val="009C43EE"/>
    <w:rsid w:val="009D1BA3"/>
    <w:rsid w:val="009D7269"/>
    <w:rsid w:val="009D7BAB"/>
    <w:rsid w:val="009E06A4"/>
    <w:rsid w:val="009E2A14"/>
    <w:rsid w:val="009E77F0"/>
    <w:rsid w:val="009F0284"/>
    <w:rsid w:val="009F55F5"/>
    <w:rsid w:val="009F75C0"/>
    <w:rsid w:val="00A05E2D"/>
    <w:rsid w:val="00A11606"/>
    <w:rsid w:val="00A15E48"/>
    <w:rsid w:val="00A207C5"/>
    <w:rsid w:val="00A20FD5"/>
    <w:rsid w:val="00A30A34"/>
    <w:rsid w:val="00A30BF6"/>
    <w:rsid w:val="00A40249"/>
    <w:rsid w:val="00A50BBD"/>
    <w:rsid w:val="00A57AF0"/>
    <w:rsid w:val="00A62EE7"/>
    <w:rsid w:val="00A63327"/>
    <w:rsid w:val="00A64F6D"/>
    <w:rsid w:val="00A77CB7"/>
    <w:rsid w:val="00A84C38"/>
    <w:rsid w:val="00AA60AC"/>
    <w:rsid w:val="00AA7286"/>
    <w:rsid w:val="00AB6323"/>
    <w:rsid w:val="00AC6CAA"/>
    <w:rsid w:val="00AE733C"/>
    <w:rsid w:val="00AF2683"/>
    <w:rsid w:val="00B04E6F"/>
    <w:rsid w:val="00B072F2"/>
    <w:rsid w:val="00B15841"/>
    <w:rsid w:val="00B20A18"/>
    <w:rsid w:val="00B21FB1"/>
    <w:rsid w:val="00B263BA"/>
    <w:rsid w:val="00B273F8"/>
    <w:rsid w:val="00B3531D"/>
    <w:rsid w:val="00B46DDF"/>
    <w:rsid w:val="00B53C00"/>
    <w:rsid w:val="00B566B9"/>
    <w:rsid w:val="00B86C1E"/>
    <w:rsid w:val="00BA2C0A"/>
    <w:rsid w:val="00BB686B"/>
    <w:rsid w:val="00BC5219"/>
    <w:rsid w:val="00BC752E"/>
    <w:rsid w:val="00BD423B"/>
    <w:rsid w:val="00BE5CC7"/>
    <w:rsid w:val="00BF1D55"/>
    <w:rsid w:val="00BF5F5B"/>
    <w:rsid w:val="00C0230B"/>
    <w:rsid w:val="00C11ACC"/>
    <w:rsid w:val="00C13505"/>
    <w:rsid w:val="00C13A53"/>
    <w:rsid w:val="00C15C07"/>
    <w:rsid w:val="00C16BFB"/>
    <w:rsid w:val="00C23184"/>
    <w:rsid w:val="00C23F40"/>
    <w:rsid w:val="00C52F9A"/>
    <w:rsid w:val="00C67058"/>
    <w:rsid w:val="00C72846"/>
    <w:rsid w:val="00C72B6C"/>
    <w:rsid w:val="00C76F4F"/>
    <w:rsid w:val="00C772B7"/>
    <w:rsid w:val="00C82528"/>
    <w:rsid w:val="00C84C01"/>
    <w:rsid w:val="00C857EA"/>
    <w:rsid w:val="00C86AF5"/>
    <w:rsid w:val="00C90FD8"/>
    <w:rsid w:val="00C93668"/>
    <w:rsid w:val="00C94DDD"/>
    <w:rsid w:val="00CA6C1D"/>
    <w:rsid w:val="00CA72C8"/>
    <w:rsid w:val="00CB5C3E"/>
    <w:rsid w:val="00CB5DB3"/>
    <w:rsid w:val="00CB6C36"/>
    <w:rsid w:val="00CC0A35"/>
    <w:rsid w:val="00CC43F8"/>
    <w:rsid w:val="00CC554F"/>
    <w:rsid w:val="00CD1210"/>
    <w:rsid w:val="00CE1691"/>
    <w:rsid w:val="00CE2A56"/>
    <w:rsid w:val="00CE6997"/>
    <w:rsid w:val="00CF028B"/>
    <w:rsid w:val="00D06A69"/>
    <w:rsid w:val="00D10121"/>
    <w:rsid w:val="00D122DF"/>
    <w:rsid w:val="00D16F0B"/>
    <w:rsid w:val="00D17684"/>
    <w:rsid w:val="00D263C6"/>
    <w:rsid w:val="00D36720"/>
    <w:rsid w:val="00D5533D"/>
    <w:rsid w:val="00D5779E"/>
    <w:rsid w:val="00D57E27"/>
    <w:rsid w:val="00D75743"/>
    <w:rsid w:val="00D86790"/>
    <w:rsid w:val="00D918C0"/>
    <w:rsid w:val="00DA133C"/>
    <w:rsid w:val="00DA699C"/>
    <w:rsid w:val="00DB1273"/>
    <w:rsid w:val="00DB4D72"/>
    <w:rsid w:val="00DB5215"/>
    <w:rsid w:val="00DC1483"/>
    <w:rsid w:val="00DC258D"/>
    <w:rsid w:val="00DC4234"/>
    <w:rsid w:val="00DC4FA0"/>
    <w:rsid w:val="00DD64A8"/>
    <w:rsid w:val="00DE043D"/>
    <w:rsid w:val="00DE1D3A"/>
    <w:rsid w:val="00DE3BA1"/>
    <w:rsid w:val="00E00425"/>
    <w:rsid w:val="00E01AB9"/>
    <w:rsid w:val="00E06934"/>
    <w:rsid w:val="00E10C85"/>
    <w:rsid w:val="00E175D6"/>
    <w:rsid w:val="00E177B1"/>
    <w:rsid w:val="00E3571F"/>
    <w:rsid w:val="00E50A3E"/>
    <w:rsid w:val="00E51B93"/>
    <w:rsid w:val="00E577D5"/>
    <w:rsid w:val="00E7521C"/>
    <w:rsid w:val="00E82884"/>
    <w:rsid w:val="00E850E9"/>
    <w:rsid w:val="00E9076D"/>
    <w:rsid w:val="00EA289E"/>
    <w:rsid w:val="00EA6377"/>
    <w:rsid w:val="00EA7296"/>
    <w:rsid w:val="00EB1130"/>
    <w:rsid w:val="00EB1D2F"/>
    <w:rsid w:val="00ED0DC4"/>
    <w:rsid w:val="00ED5458"/>
    <w:rsid w:val="00ED6811"/>
    <w:rsid w:val="00EE5510"/>
    <w:rsid w:val="00EE7D64"/>
    <w:rsid w:val="00EF0AA5"/>
    <w:rsid w:val="00EF6084"/>
    <w:rsid w:val="00EF6513"/>
    <w:rsid w:val="00F02BAF"/>
    <w:rsid w:val="00F10C5E"/>
    <w:rsid w:val="00F26998"/>
    <w:rsid w:val="00F26B97"/>
    <w:rsid w:val="00F27040"/>
    <w:rsid w:val="00F47612"/>
    <w:rsid w:val="00F5177C"/>
    <w:rsid w:val="00F6146A"/>
    <w:rsid w:val="00F62437"/>
    <w:rsid w:val="00F649CD"/>
    <w:rsid w:val="00F76943"/>
    <w:rsid w:val="00F81FFE"/>
    <w:rsid w:val="00F95393"/>
    <w:rsid w:val="00FA4FE7"/>
    <w:rsid w:val="00FA5287"/>
    <w:rsid w:val="00FC2CF1"/>
    <w:rsid w:val="00FC743F"/>
    <w:rsid w:val="00FD7798"/>
    <w:rsid w:val="00FE0124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39"/>
    <w:rsid w:val="0021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monitor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61D5-2FF4-405E-9F54-87B1C7E2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2019-10-24T06:52:00Z</cp:lastPrinted>
  <dcterms:created xsi:type="dcterms:W3CDTF">2019-10-24T09:25:00Z</dcterms:created>
  <dcterms:modified xsi:type="dcterms:W3CDTF">2019-10-24T09:25:00Z</dcterms:modified>
</cp:coreProperties>
</file>