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50" w:rsidRDefault="00CC2588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B81D50" w:rsidRDefault="00B81D50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81D50" w:rsidRDefault="00CC2588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B81D50" w:rsidRDefault="00B81D5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B81D50" w:rsidRDefault="00CC2588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B81D50" w:rsidRDefault="00B81D5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81D50" w:rsidRDefault="00B81D5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81D50" w:rsidRDefault="00B81D5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81D50" w:rsidRDefault="00B81D5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81D50" w:rsidRDefault="00CC2588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 xml:space="preserve">Ульяновской области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от 25.05.2007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№ 188</w:t>
      </w:r>
    </w:p>
    <w:p w:rsidR="00B81D50" w:rsidRDefault="00B81D50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81D50" w:rsidRDefault="00CC25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</w:t>
      </w:r>
      <w:r>
        <w:rPr>
          <w:rFonts w:ascii="PT Astra Serif" w:hAnsi="PT Astra Serif"/>
          <w:sz w:val="28"/>
          <w:szCs w:val="28"/>
        </w:rPr>
        <w:t>Положение о порядке организации</w:t>
      </w:r>
      <w:r>
        <w:rPr>
          <w:rFonts w:ascii="PT Astra Serif" w:hAnsi="PT Astra Serif"/>
          <w:sz w:val="28"/>
          <w:szCs w:val="28"/>
        </w:rPr>
        <w:t xml:space="preserve"> деятельности ярмарок</w:t>
      </w:r>
      <w:r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области, </w:t>
      </w:r>
      <w:proofErr w:type="spellStart"/>
      <w:r>
        <w:rPr>
          <w:rFonts w:ascii="PT Astra Serif" w:hAnsi="PT Astra Serif"/>
          <w:sz w:val="28"/>
          <w:szCs w:val="28"/>
        </w:rPr>
        <w:t>утверждённое</w:t>
      </w:r>
      <w:r>
        <w:rPr>
          <w:rFonts w:ascii="PT Astra Serif" w:hAnsi="PT Astra Serif"/>
          <w:sz w:val="28"/>
          <w:szCs w:val="28"/>
        </w:rPr>
        <w:t>постановлением</w:t>
      </w:r>
      <w:proofErr w:type="spellEnd"/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25</w:t>
      </w:r>
      <w:r>
        <w:rPr>
          <w:rFonts w:ascii="PT Astra Serif" w:hAnsi="PT Astra Serif"/>
          <w:sz w:val="28"/>
          <w:szCs w:val="28"/>
        </w:rPr>
        <w:t>.05.2007</w:t>
      </w:r>
      <w:r>
        <w:rPr>
          <w:rFonts w:ascii="PT Astra Serif" w:hAnsi="PT Astra Serif"/>
          <w:sz w:val="28"/>
          <w:szCs w:val="28"/>
        </w:rPr>
        <w:t>№ 188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Об утверждении Положения о порядке организации деятельности ярмарок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» следующие </w:t>
      </w:r>
      <w:r>
        <w:rPr>
          <w:rFonts w:ascii="PT Astra Serif" w:hAnsi="PT Astra Serif"/>
          <w:sz w:val="28"/>
          <w:szCs w:val="28"/>
        </w:rPr>
        <w:t>изменения: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 пункте 1.1 слова «проводимых по решению Правительства Ульяновской области или органов местного самоуправления» заменить словами «организуемых Правительством Ульяновской области, органами местного самоуправления, юридическими лицами или инди</w:t>
      </w:r>
      <w:r>
        <w:rPr>
          <w:rFonts w:ascii="PT Astra Serif" w:hAnsi="PT Astra Serif"/>
          <w:sz w:val="28"/>
          <w:szCs w:val="28"/>
        </w:rPr>
        <w:t xml:space="preserve">видуальными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предпринимате-лями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»;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пункт 1.3 после слов «О ветеринарии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«Федеральным законом»;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3) пункт 2.4 изложить в следующей редакции: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«2.4. Размещение торговых мест должно осуществляться с учётом </w:t>
      </w:r>
      <w:r>
        <w:rPr>
          <w:rFonts w:ascii="PT Astra Serif" w:hAnsi="PT Astra Serif"/>
          <w:sz w:val="28"/>
          <w:szCs w:val="28"/>
        </w:rPr>
        <w:t>удобства и функциональности осущест</w:t>
      </w:r>
      <w:r>
        <w:rPr>
          <w:rFonts w:ascii="PT Astra Serif" w:hAnsi="PT Astra Serif"/>
          <w:sz w:val="28"/>
          <w:szCs w:val="28"/>
        </w:rPr>
        <w:t>вления торговой деятельности, соблюдения санитарных правил, нормативных документов по пожарной безопасности, а также культуры торгового обслуживания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в</w:t>
      </w:r>
      <w:r>
        <w:rPr>
          <w:rFonts w:ascii="PT Astra Serif" w:hAnsi="PT Astra Serif"/>
          <w:sz w:val="28"/>
          <w:szCs w:val="28"/>
        </w:rPr>
        <w:t xml:space="preserve"> пункте 2.5 слова «органами по контролю и надзору в сфере обеспечения санитарно-эпидемиологического </w:t>
      </w:r>
      <w:r>
        <w:rPr>
          <w:rFonts w:ascii="PT Astra Serif" w:hAnsi="PT Astra Serif"/>
          <w:sz w:val="28"/>
          <w:szCs w:val="28"/>
        </w:rPr>
        <w:t>благополучия населения, органами по надзору в сфере защиты прав потребителей и благополучия человека, ветеринарной службы» заменить словами «федеральными органами исполнительной власти, осуществляющими федеральный государственный санитарно-эпидемиологическ</w:t>
      </w:r>
      <w:r>
        <w:rPr>
          <w:rFonts w:ascii="PT Astra Serif" w:hAnsi="PT Astra Serif"/>
          <w:sz w:val="28"/>
          <w:szCs w:val="28"/>
        </w:rPr>
        <w:t xml:space="preserve">ий надзор и органами государственного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ветери-нарного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надзора.»;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5) в пункте 2.7: 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абзац четвёртый подпункта 2.7.1 изложить в следующей редакции: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«д</w:t>
      </w:r>
      <w:r>
        <w:rPr>
          <w:rFonts w:ascii="PT Astra Serif" w:hAnsi="PT Astra Serif"/>
          <w:sz w:val="28"/>
          <w:szCs w:val="28"/>
        </w:rPr>
        <w:t>окумент, подтверждающий постановку на учёт организации или физического лица в налоговом органе</w:t>
      </w:r>
      <w:r>
        <w:rPr>
          <w:rFonts w:ascii="PT Astra Serif" w:hAnsi="PT Astra Serif"/>
          <w:sz w:val="28"/>
          <w:szCs w:val="28"/>
        </w:rPr>
        <w:t>»;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а) в </w:t>
      </w:r>
      <w:r>
        <w:rPr>
          <w:rFonts w:ascii="PT Astra Serif" w:hAnsi="PT Astra Serif"/>
          <w:sz w:val="28"/>
          <w:szCs w:val="28"/>
        </w:rPr>
        <w:t>абзаце третьем подпункта 2.7.2 слово «(</w:t>
      </w:r>
      <w:proofErr w:type="gramStart"/>
      <w:r>
        <w:rPr>
          <w:rFonts w:ascii="PT Astra Serif" w:hAnsi="PT Astra Serif"/>
          <w:sz w:val="28"/>
          <w:szCs w:val="28"/>
        </w:rPr>
        <w:t>дачным</w:t>
      </w:r>
      <w:proofErr w:type="gramEnd"/>
      <w:r>
        <w:rPr>
          <w:rFonts w:ascii="PT Astra Serif" w:hAnsi="PT Astra Serif"/>
          <w:sz w:val="28"/>
          <w:szCs w:val="28"/>
        </w:rPr>
        <w:t>)» исключить;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6) в пункте 2.9: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подпункте 2.9.3 слова «кассовых машин» заменить словами «кассовой техники»;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б) в абзаце втором </w:t>
      </w:r>
      <w:proofErr w:type="gramStart"/>
      <w:r>
        <w:rPr>
          <w:rFonts w:ascii="PT Astra Serif" w:hAnsi="PT Astra Serif"/>
          <w:sz w:val="28"/>
          <w:szCs w:val="28"/>
        </w:rPr>
        <w:t>подпункта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а подпункта 2.9.8 слово «фирменного» исключить;</w:t>
      </w:r>
    </w:p>
    <w:p w:rsidR="00B81D50" w:rsidRDefault="00CC258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7) в подпункте 3.2.2 п</w:t>
      </w:r>
      <w:r>
        <w:rPr>
          <w:rFonts w:ascii="PT Astra Serif" w:hAnsi="PT Astra Serif"/>
          <w:sz w:val="28"/>
          <w:szCs w:val="28"/>
        </w:rPr>
        <w:t>ункта 3.2 слова «контрольно-инспекторскими» заменить словом «уполномоченным»;</w:t>
      </w:r>
    </w:p>
    <w:p w:rsidR="00B81D50" w:rsidRDefault="00CC2588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81D50" w:rsidRDefault="00B81D5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81D50" w:rsidRDefault="00B81D5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81D50" w:rsidRDefault="00B81D5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81D50" w:rsidRDefault="00CC2588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81D50" w:rsidRDefault="00CC2588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B81D50" w:rsidSect="00B81D50">
      <w:pgSz w:w="11906" w:h="16838"/>
      <w:pgMar w:top="660" w:right="566" w:bottom="5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1D50"/>
    <w:rsid w:val="00B81D50"/>
    <w:rsid w:val="00C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B81D50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B81D50"/>
    <w:rPr>
      <w:color w:val="000080"/>
      <w:u w:val="single"/>
    </w:rPr>
  </w:style>
  <w:style w:type="character" w:customStyle="1" w:styleId="ListLabel2">
    <w:name w:val="ListLabel 2"/>
    <w:qFormat/>
    <w:rsid w:val="00B81D5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B81D5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B81D50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B81D50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B81D50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B81D50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B81D50"/>
    <w:rPr>
      <w:rFonts w:ascii="PT Astra Serif" w:hAnsi="PT Astra Serif"/>
      <w:sz w:val="28"/>
      <w:szCs w:val="28"/>
    </w:rPr>
  </w:style>
  <w:style w:type="character" w:customStyle="1" w:styleId="a6">
    <w:name w:val="Символ нумерации"/>
    <w:qFormat/>
    <w:rsid w:val="00B81D50"/>
  </w:style>
  <w:style w:type="paragraph" w:customStyle="1" w:styleId="a7">
    <w:name w:val="Заголовок"/>
    <w:basedOn w:val="a"/>
    <w:next w:val="a8"/>
    <w:qFormat/>
    <w:rsid w:val="00B81D5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B81D5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81D5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B81D50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b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КонсультантПлюс Версия 4018.00.62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creator>Пользователь</dc:creator>
  <cp:lastModifiedBy>Olga Brenduk</cp:lastModifiedBy>
  <cp:revision>2</cp:revision>
  <cp:lastPrinted>2019-11-11T13:47:00Z</cp:lastPrinted>
  <dcterms:created xsi:type="dcterms:W3CDTF">2019-11-12T12:28:00Z</dcterms:created>
  <dcterms:modified xsi:type="dcterms:W3CDTF">2019-11-12T12:28:00Z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