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86" w:rsidRPr="003C3456" w:rsidRDefault="00E62D86" w:rsidP="00E62D86">
      <w:pPr>
        <w:jc w:val="right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 xml:space="preserve">Проект </w:t>
      </w:r>
    </w:p>
    <w:p w:rsidR="00E62D86" w:rsidRPr="003C3456" w:rsidRDefault="00E62D86" w:rsidP="00E62D86">
      <w:pPr>
        <w:jc w:val="center"/>
        <w:rPr>
          <w:rFonts w:ascii="PT Astra Serif" w:hAnsi="PT Astra Serif"/>
          <w:b/>
          <w:sz w:val="28"/>
          <w:szCs w:val="28"/>
        </w:rPr>
      </w:pPr>
      <w:r w:rsidRPr="003C3456">
        <w:rPr>
          <w:rFonts w:ascii="PT Astra Serif" w:hAnsi="PT Astra Serif"/>
          <w:b/>
          <w:sz w:val="28"/>
          <w:szCs w:val="28"/>
        </w:rPr>
        <w:t xml:space="preserve">ПРАВИТЕЛЬСТВО УЛЬЯНОВСКОЙ ОБЛАСТИ </w:t>
      </w:r>
    </w:p>
    <w:p w:rsidR="00E62D86" w:rsidRPr="003C3456" w:rsidRDefault="00E62D86" w:rsidP="00E62D86">
      <w:pPr>
        <w:jc w:val="center"/>
        <w:rPr>
          <w:rFonts w:ascii="PT Astra Serif" w:hAnsi="PT Astra Serif"/>
          <w:b/>
          <w:sz w:val="28"/>
          <w:szCs w:val="28"/>
        </w:rPr>
      </w:pPr>
      <w:r w:rsidRPr="003C3456">
        <w:rPr>
          <w:rFonts w:ascii="PT Astra Serif" w:hAnsi="PT Astra Serif"/>
          <w:b/>
          <w:sz w:val="28"/>
          <w:szCs w:val="28"/>
        </w:rPr>
        <w:t xml:space="preserve">П О С Т А Н О В Л Е Н И Е </w:t>
      </w:r>
    </w:p>
    <w:p w:rsidR="00E62D86" w:rsidRPr="003C3456" w:rsidRDefault="00E62D86" w:rsidP="007E0CB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22413" w:rsidRPr="003C3456" w:rsidRDefault="00622413" w:rsidP="007E0CB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22413" w:rsidRPr="003C3456" w:rsidRDefault="00622413" w:rsidP="0004289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b/>
          <w:sz w:val="28"/>
          <w:szCs w:val="28"/>
        </w:rPr>
        <w:t>О</w:t>
      </w:r>
      <w:r w:rsidR="00552836" w:rsidRPr="003C3456">
        <w:rPr>
          <w:rFonts w:ascii="PT Astra Serif" w:hAnsi="PT Astra Serif"/>
          <w:b/>
          <w:sz w:val="28"/>
          <w:szCs w:val="28"/>
        </w:rPr>
        <w:t xml:space="preserve">б утверждении </w:t>
      </w:r>
      <w:r w:rsidR="00042895">
        <w:rPr>
          <w:rFonts w:ascii="PT Astra Serif" w:hAnsi="PT Astra Serif"/>
          <w:b/>
          <w:sz w:val="28"/>
          <w:szCs w:val="28"/>
        </w:rPr>
        <w:t xml:space="preserve">Правил назначения </w:t>
      </w:r>
      <w:r w:rsidR="00042895">
        <w:rPr>
          <w:rFonts w:ascii="PT Astra Serif" w:hAnsi="PT Astra Serif"/>
          <w:b/>
          <w:sz w:val="28"/>
          <w:szCs w:val="28"/>
        </w:rPr>
        <w:br/>
        <w:t>и предоставления в 2020-2024 годах отдельным категориям граждан, получивших земельный участок в собственность бесплатно, единовременных социальных выплат</w:t>
      </w:r>
    </w:p>
    <w:p w:rsidR="00622413" w:rsidRPr="003C3456" w:rsidRDefault="00622413" w:rsidP="007E0CB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141FA" w:rsidRPr="003C3456" w:rsidRDefault="00622413" w:rsidP="009F455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ab/>
      </w:r>
      <w:r w:rsidR="009F455E" w:rsidRPr="003C3456">
        <w:rPr>
          <w:rFonts w:ascii="PT Astra Serif" w:hAnsi="PT Astra Serif"/>
          <w:sz w:val="28"/>
          <w:szCs w:val="28"/>
        </w:rPr>
        <w:t>В соответствии с</w:t>
      </w:r>
      <w:r w:rsidR="00F141FA" w:rsidRPr="003C3456">
        <w:rPr>
          <w:rFonts w:ascii="PT Astra Serif" w:hAnsi="PT Astra Serif"/>
          <w:sz w:val="28"/>
          <w:szCs w:val="28"/>
        </w:rPr>
        <w:t xml:space="preserve"> Закон</w:t>
      </w:r>
      <w:r w:rsidR="009F455E" w:rsidRPr="003C3456">
        <w:rPr>
          <w:rFonts w:ascii="PT Astra Serif" w:hAnsi="PT Astra Serif"/>
          <w:sz w:val="28"/>
          <w:szCs w:val="28"/>
        </w:rPr>
        <w:t>ом</w:t>
      </w:r>
      <w:r w:rsidR="00F141FA" w:rsidRPr="003C3456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5C105A">
        <w:rPr>
          <w:rFonts w:ascii="PT Astra Serif" w:hAnsi="PT Astra Serif"/>
          <w:sz w:val="28"/>
          <w:szCs w:val="28"/>
        </w:rPr>
        <w:t xml:space="preserve">от </w:t>
      </w:r>
      <w:r w:rsidR="00042895">
        <w:rPr>
          <w:rFonts w:ascii="PT Astra Serif" w:hAnsi="PT Astra Serif"/>
          <w:sz w:val="28"/>
          <w:szCs w:val="28"/>
        </w:rPr>
        <w:t>25</w:t>
      </w:r>
      <w:r w:rsidR="00CD2F21" w:rsidRPr="00CD2F21">
        <w:rPr>
          <w:rFonts w:ascii="PT Astra Serif" w:hAnsi="PT Astra Serif"/>
          <w:sz w:val="28"/>
          <w:szCs w:val="28"/>
        </w:rPr>
        <w:t>.</w:t>
      </w:r>
      <w:r w:rsidR="00042895">
        <w:rPr>
          <w:rFonts w:ascii="PT Astra Serif" w:hAnsi="PT Astra Serif"/>
          <w:sz w:val="28"/>
          <w:szCs w:val="28"/>
        </w:rPr>
        <w:t>09</w:t>
      </w:r>
      <w:r w:rsidR="00CD2F21" w:rsidRPr="00CD2F21">
        <w:rPr>
          <w:rFonts w:ascii="PT Astra Serif" w:hAnsi="PT Astra Serif"/>
          <w:sz w:val="28"/>
          <w:szCs w:val="28"/>
        </w:rPr>
        <w:t>.20</w:t>
      </w:r>
      <w:r w:rsidR="00042895">
        <w:rPr>
          <w:rFonts w:ascii="PT Astra Serif" w:hAnsi="PT Astra Serif"/>
          <w:sz w:val="28"/>
          <w:szCs w:val="28"/>
        </w:rPr>
        <w:t>19</w:t>
      </w:r>
      <w:r w:rsidR="00CD2F21">
        <w:rPr>
          <w:rFonts w:ascii="PT Astra Serif" w:hAnsi="PT Astra Serif"/>
          <w:sz w:val="28"/>
          <w:szCs w:val="28"/>
        </w:rPr>
        <w:t>№</w:t>
      </w:r>
      <w:r w:rsidR="00042895">
        <w:rPr>
          <w:rFonts w:ascii="PT Astra Serif" w:hAnsi="PT Astra Serif"/>
          <w:sz w:val="28"/>
          <w:szCs w:val="28"/>
        </w:rPr>
        <w:t>104</w:t>
      </w:r>
      <w:r w:rsidR="00CD2F21" w:rsidRPr="00CD2F21">
        <w:rPr>
          <w:rFonts w:ascii="PT Astra Serif" w:hAnsi="PT Astra Serif"/>
          <w:sz w:val="28"/>
          <w:szCs w:val="28"/>
        </w:rPr>
        <w:t xml:space="preserve">-ЗО </w:t>
      </w:r>
      <w:r w:rsidR="00CD2F21">
        <w:rPr>
          <w:rFonts w:ascii="PT Astra Serif" w:hAnsi="PT Astra Serif"/>
          <w:sz w:val="28"/>
          <w:szCs w:val="28"/>
        </w:rPr>
        <w:t>«</w:t>
      </w:r>
      <w:r w:rsidR="00CD2F21" w:rsidRPr="00CD2F21">
        <w:rPr>
          <w:rFonts w:ascii="PT Astra Serif" w:hAnsi="PT Astra Serif"/>
          <w:sz w:val="28"/>
          <w:szCs w:val="28"/>
        </w:rPr>
        <w:t xml:space="preserve">О </w:t>
      </w:r>
      <w:r w:rsidR="00042895">
        <w:rPr>
          <w:rFonts w:ascii="PT Astra Serif" w:hAnsi="PT Astra Serif"/>
          <w:sz w:val="28"/>
          <w:szCs w:val="28"/>
        </w:rPr>
        <w:t>предоставлении</w:t>
      </w:r>
      <w:r w:rsidR="00042895" w:rsidRPr="00042895">
        <w:rPr>
          <w:rFonts w:ascii="PT Astra Serif" w:hAnsi="PT Astra Serif"/>
          <w:sz w:val="28"/>
          <w:szCs w:val="28"/>
        </w:rPr>
        <w:t xml:space="preserve"> в 2020-2024 годах отдельным категориям граждан, получивших земельный участок в собственность бесплатно, единовременных социальных выплат</w:t>
      </w:r>
      <w:r w:rsidR="00CD2F21">
        <w:rPr>
          <w:rFonts w:ascii="PT Astra Serif" w:hAnsi="PT Astra Serif"/>
          <w:sz w:val="28"/>
          <w:szCs w:val="28"/>
        </w:rPr>
        <w:t>»</w:t>
      </w:r>
      <w:r w:rsidR="00F141FA" w:rsidRPr="003C3456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F141FA" w:rsidRDefault="002C0F81" w:rsidP="00042895">
      <w:pPr>
        <w:pStyle w:val="a4"/>
        <w:numPr>
          <w:ilvl w:val="0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>Утвердить прилагаем</w:t>
      </w:r>
      <w:r w:rsidR="00042895">
        <w:rPr>
          <w:rFonts w:ascii="PT Astra Serif" w:hAnsi="PT Astra Serif"/>
          <w:sz w:val="28"/>
          <w:szCs w:val="28"/>
        </w:rPr>
        <w:t xml:space="preserve">ые </w:t>
      </w:r>
      <w:r w:rsidRPr="003C3456">
        <w:rPr>
          <w:rFonts w:ascii="PT Astra Serif" w:hAnsi="PT Astra Serif"/>
          <w:sz w:val="28"/>
          <w:szCs w:val="28"/>
        </w:rPr>
        <w:t>П</w:t>
      </w:r>
      <w:r w:rsidR="00042895">
        <w:rPr>
          <w:rFonts w:ascii="PT Astra Serif" w:hAnsi="PT Astra Serif"/>
          <w:sz w:val="28"/>
          <w:szCs w:val="28"/>
        </w:rPr>
        <w:t xml:space="preserve">равила </w:t>
      </w:r>
      <w:r w:rsidR="00042895" w:rsidRPr="00042895">
        <w:rPr>
          <w:rFonts w:ascii="PT Astra Serif" w:hAnsi="PT Astra Serif"/>
          <w:sz w:val="28"/>
          <w:szCs w:val="28"/>
        </w:rPr>
        <w:t xml:space="preserve">назначения и предоставления </w:t>
      </w:r>
      <w:r w:rsidR="00042895" w:rsidRPr="00042895">
        <w:rPr>
          <w:rFonts w:ascii="PT Astra Serif" w:hAnsi="PT Astra Serif"/>
          <w:sz w:val="28"/>
          <w:szCs w:val="28"/>
        </w:rPr>
        <w:br/>
        <w:t>в 2020-2024 годах отдельным категориям граждан, получивших земельный участок в собственность бесплатно, единовременных социальных выплат</w:t>
      </w:r>
      <w:r w:rsidR="00F141FA" w:rsidRPr="00042895">
        <w:rPr>
          <w:rFonts w:ascii="PT Astra Serif" w:hAnsi="PT Astra Serif"/>
          <w:sz w:val="28"/>
          <w:szCs w:val="28"/>
        </w:rPr>
        <w:t>.</w:t>
      </w:r>
    </w:p>
    <w:p w:rsidR="00042895" w:rsidRPr="00042895" w:rsidRDefault="00042895" w:rsidP="00042895">
      <w:pPr>
        <w:pStyle w:val="a4"/>
        <w:numPr>
          <w:ilvl w:val="0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Настоящее постановление вступает в силу с 1 января 2020 года.</w:t>
      </w:r>
    </w:p>
    <w:p w:rsidR="00341DFD" w:rsidRDefault="00341DFD" w:rsidP="00341DF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042895" w:rsidRDefault="00042895" w:rsidP="00341DF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042895" w:rsidRPr="003C3456" w:rsidRDefault="00042895" w:rsidP="00341DF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341DFD" w:rsidRPr="003C3456" w:rsidRDefault="00341DFD" w:rsidP="00341DF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>Председатель</w:t>
      </w:r>
    </w:p>
    <w:p w:rsidR="00341DFD" w:rsidRPr="003C3456" w:rsidRDefault="00341DFD" w:rsidP="00341DF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 xml:space="preserve">Правительства области </w:t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  <w:t xml:space="preserve">          А.А.Смекалин</w:t>
      </w:r>
    </w:p>
    <w:p w:rsidR="00341DFD" w:rsidRPr="003C3456" w:rsidRDefault="00341DFD" w:rsidP="00341DF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341DFD" w:rsidRPr="003C3456" w:rsidRDefault="00341DFD" w:rsidP="0052291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  <w:sectPr w:rsidR="00341DFD" w:rsidRPr="003C3456" w:rsidSect="00341DF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41DFD" w:rsidRPr="003C3456" w:rsidRDefault="00341DFD" w:rsidP="00341DFD">
      <w:pPr>
        <w:pStyle w:val="a4"/>
        <w:tabs>
          <w:tab w:val="left" w:pos="5529"/>
          <w:tab w:val="left" w:pos="7455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lastRenderedPageBreak/>
        <w:t>УТВЕРЖД</w:t>
      </w:r>
      <w:r w:rsidR="000660BF">
        <w:rPr>
          <w:rFonts w:ascii="PT Astra Serif" w:hAnsi="PT Astra Serif"/>
          <w:sz w:val="28"/>
          <w:szCs w:val="28"/>
        </w:rPr>
        <w:t>Е</w:t>
      </w:r>
      <w:r w:rsidRPr="003C3456">
        <w:rPr>
          <w:rFonts w:ascii="PT Astra Serif" w:hAnsi="PT Astra Serif"/>
          <w:sz w:val="28"/>
          <w:szCs w:val="28"/>
        </w:rPr>
        <w:t>Н</w:t>
      </w:r>
      <w:r w:rsidR="008176BC" w:rsidRPr="003C3456">
        <w:rPr>
          <w:rFonts w:ascii="PT Astra Serif" w:hAnsi="PT Astra Serif"/>
          <w:sz w:val="28"/>
          <w:szCs w:val="28"/>
        </w:rPr>
        <w:t>О</w:t>
      </w:r>
    </w:p>
    <w:p w:rsidR="00341DFD" w:rsidRPr="003C3456" w:rsidRDefault="00341DFD" w:rsidP="00341DFD">
      <w:pPr>
        <w:pStyle w:val="a4"/>
        <w:tabs>
          <w:tab w:val="left" w:pos="5529"/>
          <w:tab w:val="left" w:pos="7455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341DFD" w:rsidRPr="003C3456" w:rsidRDefault="00341DFD" w:rsidP="00341DF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341DFD" w:rsidRPr="003C3456" w:rsidRDefault="00341DFD" w:rsidP="00341DF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>Ульяновской области</w:t>
      </w:r>
    </w:p>
    <w:p w:rsidR="00341DFD" w:rsidRPr="003C3456" w:rsidRDefault="00341DFD" w:rsidP="0052291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341DFD" w:rsidRPr="003C3456" w:rsidRDefault="00341DFD" w:rsidP="0052291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341DFD" w:rsidRPr="003C3456" w:rsidRDefault="00341DFD" w:rsidP="0052291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2C0F81" w:rsidRPr="003C3456" w:rsidRDefault="00B84FAE" w:rsidP="00CC70B4">
      <w:pPr>
        <w:pStyle w:val="a4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3C3456">
        <w:rPr>
          <w:rFonts w:ascii="PT Astra Serif" w:hAnsi="PT Astra Serif"/>
          <w:b/>
          <w:sz w:val="28"/>
          <w:szCs w:val="28"/>
        </w:rPr>
        <w:t>П</w:t>
      </w:r>
      <w:r w:rsidR="00042895">
        <w:rPr>
          <w:rFonts w:ascii="PT Astra Serif" w:hAnsi="PT Astra Serif"/>
          <w:b/>
          <w:sz w:val="28"/>
          <w:szCs w:val="28"/>
        </w:rPr>
        <w:t>РАВИЛА</w:t>
      </w:r>
    </w:p>
    <w:p w:rsidR="00CC70B4" w:rsidRDefault="00042895" w:rsidP="00042895">
      <w:pPr>
        <w:pStyle w:val="a4"/>
        <w:tabs>
          <w:tab w:val="left" w:pos="-1843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42895">
        <w:rPr>
          <w:rFonts w:ascii="PT Astra Serif" w:hAnsi="PT Astra Serif"/>
          <w:b/>
          <w:sz w:val="28"/>
          <w:szCs w:val="28"/>
        </w:rPr>
        <w:t xml:space="preserve">назначения и предоставления в 2020-2024 годах </w:t>
      </w:r>
      <w:r>
        <w:rPr>
          <w:rFonts w:ascii="PT Astra Serif" w:hAnsi="PT Astra Serif"/>
          <w:b/>
          <w:sz w:val="28"/>
          <w:szCs w:val="28"/>
        </w:rPr>
        <w:br/>
      </w:r>
      <w:r w:rsidRPr="00042895">
        <w:rPr>
          <w:rFonts w:ascii="PT Astra Serif" w:hAnsi="PT Astra Serif"/>
          <w:b/>
          <w:sz w:val="28"/>
          <w:szCs w:val="28"/>
        </w:rPr>
        <w:t xml:space="preserve">отдельным категориям граждан, получивших земельный участок </w:t>
      </w:r>
      <w:r>
        <w:rPr>
          <w:rFonts w:ascii="PT Astra Serif" w:hAnsi="PT Astra Serif"/>
          <w:b/>
          <w:sz w:val="28"/>
          <w:szCs w:val="28"/>
        </w:rPr>
        <w:br/>
      </w:r>
      <w:r w:rsidRPr="00042895">
        <w:rPr>
          <w:rFonts w:ascii="PT Astra Serif" w:hAnsi="PT Astra Serif"/>
          <w:b/>
          <w:sz w:val="28"/>
          <w:szCs w:val="28"/>
        </w:rPr>
        <w:t>в собственность бесплатно, единовременных социальных выплат</w:t>
      </w:r>
    </w:p>
    <w:p w:rsidR="00042895" w:rsidRPr="003C3456" w:rsidRDefault="00042895" w:rsidP="00042895">
      <w:pPr>
        <w:pStyle w:val="a4"/>
        <w:tabs>
          <w:tab w:val="left" w:pos="-1843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76D5E" w:rsidRDefault="00D90F2B" w:rsidP="00096701">
      <w:pPr>
        <w:pStyle w:val="a4"/>
        <w:numPr>
          <w:ilvl w:val="0"/>
          <w:numId w:val="13"/>
        </w:numPr>
        <w:tabs>
          <w:tab w:val="left" w:pos="-3402"/>
          <w:tab w:val="left" w:pos="-2127"/>
          <w:tab w:val="left" w:pos="-184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096701">
        <w:rPr>
          <w:rFonts w:ascii="PT Astra Serif" w:hAnsi="PT Astra Serif"/>
          <w:sz w:val="28"/>
          <w:szCs w:val="28"/>
        </w:rPr>
        <w:t>Настоящ</w:t>
      </w:r>
      <w:r w:rsidR="00591C51">
        <w:rPr>
          <w:rFonts w:ascii="PT Astra Serif" w:hAnsi="PT Astra Serif"/>
          <w:sz w:val="28"/>
          <w:szCs w:val="28"/>
        </w:rPr>
        <w:t xml:space="preserve">ие Правила </w:t>
      </w:r>
      <w:r w:rsidR="002C0F81" w:rsidRPr="00096701">
        <w:rPr>
          <w:rFonts w:ascii="PT Astra Serif" w:hAnsi="PT Astra Serif"/>
          <w:sz w:val="28"/>
          <w:szCs w:val="28"/>
        </w:rPr>
        <w:t>устанавлива</w:t>
      </w:r>
      <w:r w:rsidR="00096701" w:rsidRPr="00096701">
        <w:rPr>
          <w:rFonts w:ascii="PT Astra Serif" w:hAnsi="PT Astra Serif"/>
          <w:sz w:val="28"/>
          <w:szCs w:val="28"/>
        </w:rPr>
        <w:t>ю</w:t>
      </w:r>
      <w:r w:rsidR="002C0F81" w:rsidRPr="00096701">
        <w:rPr>
          <w:rFonts w:ascii="PT Astra Serif" w:hAnsi="PT Astra Serif"/>
          <w:sz w:val="28"/>
          <w:szCs w:val="28"/>
        </w:rPr>
        <w:t>т порядок</w:t>
      </w:r>
      <w:r w:rsidR="00096701" w:rsidRPr="00096701">
        <w:rPr>
          <w:rFonts w:ascii="PT Astra Serif" w:hAnsi="PT Astra Serif"/>
          <w:sz w:val="28"/>
          <w:szCs w:val="28"/>
        </w:rPr>
        <w:t xml:space="preserve">назначения </w:t>
      </w:r>
      <w:r w:rsidR="00591C51">
        <w:rPr>
          <w:rFonts w:ascii="PT Astra Serif" w:hAnsi="PT Astra Serif"/>
          <w:sz w:val="28"/>
          <w:szCs w:val="28"/>
        </w:rPr>
        <w:br/>
      </w:r>
      <w:r w:rsidR="00096701" w:rsidRPr="00096701">
        <w:rPr>
          <w:rFonts w:ascii="PT Astra Serif" w:hAnsi="PT Astra Serif"/>
          <w:sz w:val="28"/>
          <w:szCs w:val="28"/>
        </w:rPr>
        <w:t>и предоставления в 2020-2024 годах отдельным категориям граждан, получивших земельный участок в собственность бесплатно, единовременных социальных выплат</w:t>
      </w:r>
      <w:r w:rsidR="002C0F81" w:rsidRPr="00096701">
        <w:rPr>
          <w:rFonts w:ascii="PT Astra Serif" w:hAnsi="PT Astra Serif"/>
          <w:sz w:val="28"/>
          <w:szCs w:val="28"/>
        </w:rPr>
        <w:t>, предусмотренн</w:t>
      </w:r>
      <w:r w:rsidR="00096701">
        <w:rPr>
          <w:rFonts w:ascii="PT Astra Serif" w:hAnsi="PT Astra Serif"/>
          <w:sz w:val="28"/>
          <w:szCs w:val="28"/>
        </w:rPr>
        <w:t>ых</w:t>
      </w:r>
      <w:r w:rsidR="002C0F81" w:rsidRPr="00096701">
        <w:rPr>
          <w:rFonts w:ascii="PT Astra Serif" w:hAnsi="PT Astra Serif"/>
          <w:sz w:val="28"/>
          <w:szCs w:val="28"/>
        </w:rPr>
        <w:t xml:space="preserve"> Законом Ульяновской области </w:t>
      </w:r>
      <w:r w:rsidR="00AE6C0A">
        <w:rPr>
          <w:rFonts w:ascii="PT Astra Serif" w:hAnsi="PT Astra Serif"/>
          <w:sz w:val="28"/>
          <w:szCs w:val="28"/>
        </w:rPr>
        <w:br/>
      </w:r>
      <w:r w:rsidR="00EF0179" w:rsidRPr="00096701">
        <w:rPr>
          <w:rFonts w:ascii="PT Astra Serif" w:hAnsi="PT Astra Serif"/>
          <w:sz w:val="28"/>
          <w:szCs w:val="28"/>
        </w:rPr>
        <w:t xml:space="preserve">от </w:t>
      </w:r>
      <w:r w:rsidR="00096701" w:rsidRPr="00096701">
        <w:rPr>
          <w:rFonts w:ascii="PT Astra Serif" w:hAnsi="PT Astra Serif"/>
          <w:sz w:val="28"/>
          <w:szCs w:val="28"/>
        </w:rPr>
        <w:t>25.09.2019 № 104-ЗО «О предоставлении в 2020-2024 годах отдельным категориям граждан, получивших земельный участок в собственность бесплатно, единовременных социальных выплат»</w:t>
      </w:r>
      <w:r w:rsidRPr="00096701">
        <w:rPr>
          <w:rFonts w:ascii="PT Astra Serif" w:hAnsi="PT Astra Serif"/>
          <w:sz w:val="28"/>
          <w:szCs w:val="28"/>
        </w:rPr>
        <w:t xml:space="preserve">(далее </w:t>
      </w:r>
      <w:r w:rsidR="00A76D5E">
        <w:rPr>
          <w:rFonts w:ascii="PT Astra Serif" w:hAnsi="PT Astra Serif"/>
          <w:sz w:val="28"/>
          <w:szCs w:val="28"/>
        </w:rPr>
        <w:t xml:space="preserve">– </w:t>
      </w:r>
      <w:r w:rsidR="002C0F81" w:rsidRPr="00096701">
        <w:rPr>
          <w:rFonts w:ascii="PT Astra Serif" w:hAnsi="PT Astra Serif"/>
          <w:sz w:val="28"/>
          <w:szCs w:val="28"/>
        </w:rPr>
        <w:t>Закон</w:t>
      </w:r>
      <w:r w:rsidRPr="00096701">
        <w:rPr>
          <w:rFonts w:ascii="PT Astra Serif" w:hAnsi="PT Astra Serif"/>
          <w:sz w:val="28"/>
          <w:szCs w:val="28"/>
        </w:rPr>
        <w:t>)</w:t>
      </w:r>
      <w:r w:rsidR="00AE6C0A">
        <w:rPr>
          <w:rFonts w:ascii="PT Astra Serif" w:hAnsi="PT Astra Serif"/>
          <w:sz w:val="28"/>
          <w:szCs w:val="28"/>
        </w:rPr>
        <w:t xml:space="preserve">,гражданам, получившим в собственность земельный участок бесплатно, </w:t>
      </w:r>
      <w:r w:rsidR="00A76D5E">
        <w:rPr>
          <w:rFonts w:ascii="PT Astra Serif" w:hAnsi="PT Astra Serif"/>
          <w:sz w:val="28"/>
          <w:szCs w:val="28"/>
        </w:rPr>
        <w:t>в целях:</w:t>
      </w:r>
    </w:p>
    <w:p w:rsidR="00AE6C0A" w:rsidRDefault="00AE6C0A" w:rsidP="00AE6C0A">
      <w:pPr>
        <w:pStyle w:val="a4"/>
        <w:tabs>
          <w:tab w:val="left" w:pos="-3402"/>
          <w:tab w:val="left" w:pos="-2127"/>
          <w:tab w:val="left" w:pos="-184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AE6C0A">
        <w:rPr>
          <w:rFonts w:ascii="PT Astra Serif" w:hAnsi="PT Astra Serif"/>
          <w:sz w:val="28"/>
          <w:szCs w:val="28"/>
        </w:rPr>
        <w:t>финансового обеспечения части затрат в связи</w:t>
      </w:r>
      <w:r>
        <w:rPr>
          <w:rFonts w:ascii="PT Astra Serif" w:hAnsi="PT Astra Serif"/>
          <w:sz w:val="28"/>
          <w:szCs w:val="28"/>
        </w:rPr>
        <w:t xml:space="preserve"> с уплатой первоначального взноса по кредиту (займу), в том числе ипотечному, полученному для строительства </w:t>
      </w:r>
      <w:r w:rsidR="00E17550">
        <w:rPr>
          <w:rFonts w:ascii="PT Astra Serif" w:hAnsi="PT Astra Serif"/>
          <w:sz w:val="28"/>
          <w:szCs w:val="28"/>
        </w:rPr>
        <w:t xml:space="preserve">жилого дома </w:t>
      </w:r>
      <w:r>
        <w:rPr>
          <w:rFonts w:ascii="PT Astra Serif" w:hAnsi="PT Astra Serif"/>
          <w:sz w:val="28"/>
          <w:szCs w:val="28"/>
        </w:rPr>
        <w:t>на земельном участке</w:t>
      </w:r>
      <w:r w:rsidR="00E17550">
        <w:rPr>
          <w:rFonts w:ascii="PT Astra Serif" w:hAnsi="PT Astra Serif"/>
          <w:sz w:val="28"/>
          <w:szCs w:val="28"/>
        </w:rPr>
        <w:t>, полученном в собственность бесплатно(далее – выплата на строительство жилого дома)</w:t>
      </w:r>
      <w:r>
        <w:rPr>
          <w:rFonts w:ascii="PT Astra Serif" w:hAnsi="PT Astra Serif"/>
          <w:sz w:val="28"/>
          <w:szCs w:val="28"/>
        </w:rPr>
        <w:t>;</w:t>
      </w:r>
    </w:p>
    <w:p w:rsidR="0052291D" w:rsidRPr="00096701" w:rsidRDefault="00AE6C0A" w:rsidP="00AE6C0A">
      <w:pPr>
        <w:pStyle w:val="a4"/>
        <w:tabs>
          <w:tab w:val="left" w:pos="-3402"/>
          <w:tab w:val="left" w:pos="-2127"/>
          <w:tab w:val="left" w:pos="-184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</w:t>
      </w:r>
      <w:r w:rsidR="00A76D5E">
        <w:rPr>
          <w:rFonts w:ascii="PT Astra Serif" w:hAnsi="PT Astra Serif"/>
          <w:sz w:val="28"/>
          <w:szCs w:val="28"/>
        </w:rPr>
        <w:t xml:space="preserve">инансового обеспечения </w:t>
      </w:r>
      <w:r>
        <w:rPr>
          <w:rFonts w:ascii="PT Astra Serif" w:hAnsi="PT Astra Serif"/>
          <w:sz w:val="28"/>
          <w:szCs w:val="28"/>
        </w:rPr>
        <w:t xml:space="preserve">части затрат в связи со строительством </w:t>
      </w:r>
      <w:r w:rsidR="00E17550">
        <w:rPr>
          <w:rFonts w:ascii="PT Astra Serif" w:hAnsi="PT Astra Serif"/>
          <w:sz w:val="28"/>
          <w:szCs w:val="28"/>
        </w:rPr>
        <w:t xml:space="preserve">жилого дома на земельном участке, полученном в собственность бесплатно  </w:t>
      </w:r>
      <w:r w:rsidR="00E17550">
        <w:rPr>
          <w:rFonts w:ascii="PT Astra Serif" w:hAnsi="PT Astra Serif"/>
          <w:sz w:val="28"/>
          <w:szCs w:val="28"/>
        </w:rPr>
        <w:br/>
        <w:t>(далее – выплата в связи с завершением строительства жилого дома)</w:t>
      </w:r>
      <w:r w:rsidR="002C0F81" w:rsidRPr="00096701">
        <w:rPr>
          <w:rFonts w:ascii="PT Astra Serif" w:hAnsi="PT Astra Serif"/>
          <w:sz w:val="28"/>
          <w:szCs w:val="28"/>
        </w:rPr>
        <w:t>.</w:t>
      </w:r>
    </w:p>
    <w:p w:rsidR="00872CFE" w:rsidRDefault="00CE147D" w:rsidP="00096701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Назначение и </w:t>
      </w:r>
      <w:r w:rsidR="00096701">
        <w:rPr>
          <w:rFonts w:ascii="PT Astra Serif" w:hAnsi="PT Astra Serif"/>
          <w:sz w:val="28"/>
          <w:szCs w:val="28"/>
        </w:rPr>
        <w:t xml:space="preserve">предоставление </w:t>
      </w:r>
      <w:r w:rsidR="0063308A">
        <w:rPr>
          <w:rFonts w:ascii="PT Astra Serif" w:hAnsi="PT Astra Serif"/>
          <w:sz w:val="28"/>
          <w:szCs w:val="28"/>
        </w:rPr>
        <w:t xml:space="preserve">выплаты </w:t>
      </w:r>
      <w:r w:rsidR="00E17550">
        <w:rPr>
          <w:rFonts w:ascii="PT Astra Serif" w:hAnsi="PT Astra Serif"/>
          <w:sz w:val="28"/>
          <w:szCs w:val="28"/>
        </w:rPr>
        <w:t xml:space="preserve">на строительство жилого дома и выплаты в связи с завершением строительства жилого дома (далее также – </w:t>
      </w:r>
      <w:r>
        <w:rPr>
          <w:rFonts w:ascii="PT Astra Serif" w:hAnsi="PT Astra Serif"/>
          <w:sz w:val="28"/>
          <w:szCs w:val="28"/>
        </w:rPr>
        <w:t>в</w:t>
      </w:r>
      <w:r w:rsidR="00D90F2B" w:rsidRPr="003C3456">
        <w:rPr>
          <w:rFonts w:ascii="PT Astra Serif" w:hAnsi="PT Astra Serif"/>
          <w:sz w:val="28"/>
          <w:szCs w:val="28"/>
        </w:rPr>
        <w:t>ыпла</w:t>
      </w:r>
      <w:r w:rsidR="00E17550">
        <w:rPr>
          <w:rFonts w:ascii="PT Astra Serif" w:hAnsi="PT Astra Serif"/>
          <w:sz w:val="28"/>
          <w:szCs w:val="28"/>
        </w:rPr>
        <w:t>та)</w:t>
      </w:r>
      <w:r w:rsidR="005C105A">
        <w:rPr>
          <w:rFonts w:ascii="PT Astra Serif" w:hAnsi="PT Astra Serif"/>
          <w:sz w:val="28"/>
          <w:szCs w:val="28"/>
        </w:rPr>
        <w:t>осуществля</w:t>
      </w:r>
      <w:r w:rsidR="00096701">
        <w:rPr>
          <w:rFonts w:ascii="PT Astra Serif" w:hAnsi="PT Astra Serif"/>
          <w:sz w:val="28"/>
          <w:szCs w:val="28"/>
        </w:rPr>
        <w:t>е</w:t>
      </w:r>
      <w:r w:rsidR="005C105A">
        <w:rPr>
          <w:rFonts w:ascii="PT Astra Serif" w:hAnsi="PT Astra Serif"/>
          <w:sz w:val="28"/>
          <w:szCs w:val="28"/>
        </w:rPr>
        <w:t>тся</w:t>
      </w:r>
      <w:r w:rsidR="00096701">
        <w:rPr>
          <w:rFonts w:ascii="PT Astra Serif" w:hAnsi="PT Astra Serif"/>
          <w:sz w:val="28"/>
          <w:szCs w:val="28"/>
        </w:rPr>
        <w:t>лицам, получившим в соответствии с пунктом 1 части 1 статьи 13</w:t>
      </w:r>
      <w:r w:rsidR="00096701">
        <w:rPr>
          <w:rFonts w:ascii="PT Astra Serif" w:hAnsi="PT Astra Serif"/>
          <w:sz w:val="28"/>
          <w:szCs w:val="28"/>
          <w:vertAlign w:val="superscript"/>
        </w:rPr>
        <w:t xml:space="preserve">3 </w:t>
      </w:r>
      <w:r w:rsidR="00096701">
        <w:rPr>
          <w:rFonts w:ascii="PT Astra Serif" w:hAnsi="PT Astra Serif"/>
          <w:sz w:val="28"/>
          <w:szCs w:val="28"/>
        </w:rPr>
        <w:t xml:space="preserve">Закона Ульяновской области от 17.11.2003 № 059-ЗО </w:t>
      </w:r>
      <w:r w:rsidR="00741FFB">
        <w:rPr>
          <w:rFonts w:ascii="PT Astra Serif" w:hAnsi="PT Astra Serif"/>
          <w:sz w:val="28"/>
          <w:szCs w:val="28"/>
        </w:rPr>
        <w:br/>
      </w:r>
      <w:r w:rsidR="0063308A">
        <w:rPr>
          <w:rFonts w:ascii="PT Astra Serif" w:hAnsi="PT Astra Serif"/>
          <w:sz w:val="28"/>
          <w:szCs w:val="28"/>
        </w:rPr>
        <w:t>«</w:t>
      </w:r>
      <w:r w:rsidR="00096701">
        <w:rPr>
          <w:rFonts w:ascii="PT Astra Serif" w:hAnsi="PT Astra Serif"/>
          <w:sz w:val="28"/>
          <w:szCs w:val="28"/>
        </w:rPr>
        <w:t>О регулированииземельных</w:t>
      </w:r>
      <w:r w:rsidR="00591C51">
        <w:rPr>
          <w:rFonts w:ascii="PT Astra Serif" w:hAnsi="PT Astra Serif"/>
          <w:sz w:val="28"/>
          <w:szCs w:val="28"/>
        </w:rPr>
        <w:t xml:space="preserve"> отношений вУльяновской области</w:t>
      </w:r>
      <w:r w:rsidR="00096701">
        <w:rPr>
          <w:rFonts w:ascii="PT Astra Serif" w:hAnsi="PT Astra Serif"/>
          <w:sz w:val="28"/>
          <w:szCs w:val="28"/>
        </w:rPr>
        <w:t>»</w:t>
      </w:r>
      <w:r w:rsidR="00741FFB">
        <w:rPr>
          <w:rFonts w:ascii="PT Astra Serif" w:hAnsi="PT Astra Serif"/>
          <w:sz w:val="28"/>
          <w:szCs w:val="28"/>
        </w:rPr>
        <w:t>земельный участок</w:t>
      </w:r>
      <w:r w:rsidR="00591C51">
        <w:rPr>
          <w:rFonts w:ascii="PT Astra Serif" w:hAnsi="PT Astra Serif"/>
          <w:sz w:val="28"/>
          <w:szCs w:val="28"/>
        </w:rPr>
        <w:t xml:space="preserve">в собственность </w:t>
      </w:r>
      <w:r w:rsidR="00741FFB">
        <w:rPr>
          <w:rFonts w:ascii="PT Astra Serif" w:hAnsi="PT Astra Serif"/>
          <w:sz w:val="28"/>
          <w:szCs w:val="28"/>
        </w:rPr>
        <w:t>бесплатно либо его супругу (супруге) при наличии письменного согласия между ними, а также в случаях, если гражданин, получивший земельный участок в собственность бесплатно, умер, либо решением суда, вступившим в законную силу, признан недееспособным, безвестно отсутствующим или объявлен умершим</w:t>
      </w:r>
      <w:r w:rsidR="00591C51">
        <w:rPr>
          <w:rFonts w:ascii="PT Astra Serif" w:hAnsi="PT Astra Serif"/>
          <w:sz w:val="28"/>
          <w:szCs w:val="28"/>
        </w:rPr>
        <w:t>.</w:t>
      </w:r>
    </w:p>
    <w:p w:rsidR="002C0F81" w:rsidRPr="003C3456" w:rsidRDefault="00433F13" w:rsidP="00CE147D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 xml:space="preserve">Решение о назначении </w:t>
      </w:r>
      <w:r w:rsidR="00591C51">
        <w:rPr>
          <w:rFonts w:ascii="PT Astra Serif" w:hAnsi="PT Astra Serif"/>
          <w:sz w:val="28"/>
          <w:szCs w:val="28"/>
        </w:rPr>
        <w:t>выплаты</w:t>
      </w:r>
      <w:r w:rsidRPr="003C3456">
        <w:rPr>
          <w:rFonts w:ascii="PT Astra Serif" w:hAnsi="PT Astra Serif"/>
          <w:sz w:val="28"/>
          <w:szCs w:val="28"/>
        </w:rPr>
        <w:t>принимает территориальный орган исполнительного органа государственной власти Ульяновской области, уполномоченного в сфере социальной защиты населения (далее – территориальный орган, уполномоченный орган соответственно)</w:t>
      </w:r>
      <w:r w:rsidR="002C0F81" w:rsidRPr="003C3456">
        <w:rPr>
          <w:rFonts w:ascii="PT Astra Serif" w:hAnsi="PT Astra Serif"/>
          <w:sz w:val="28"/>
          <w:szCs w:val="28"/>
        </w:rPr>
        <w:t>.</w:t>
      </w:r>
    </w:p>
    <w:p w:rsidR="007E0CB6" w:rsidRPr="003C3456" w:rsidRDefault="002C0F81" w:rsidP="007E0CB6">
      <w:pPr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 xml:space="preserve">Для получения </w:t>
      </w:r>
      <w:r w:rsidR="0063308A">
        <w:rPr>
          <w:rFonts w:ascii="PT Astra Serif" w:hAnsi="PT Astra Serif"/>
          <w:sz w:val="28"/>
          <w:szCs w:val="28"/>
        </w:rPr>
        <w:t>выплаты</w:t>
      </w:r>
      <w:r w:rsidR="00016221">
        <w:rPr>
          <w:rFonts w:ascii="PT Astra Serif" w:hAnsi="PT Astra Serif"/>
          <w:sz w:val="28"/>
          <w:szCs w:val="28"/>
        </w:rPr>
        <w:t xml:space="preserve"> лица</w:t>
      </w:r>
      <w:r w:rsidRPr="003C3456">
        <w:rPr>
          <w:rFonts w:ascii="PT Astra Serif" w:hAnsi="PT Astra Serif"/>
          <w:sz w:val="28"/>
          <w:szCs w:val="28"/>
        </w:rPr>
        <w:t>, указанн</w:t>
      </w:r>
      <w:r w:rsidR="00CE0EB6">
        <w:rPr>
          <w:rFonts w:ascii="PT Astra Serif" w:hAnsi="PT Astra Serif"/>
          <w:sz w:val="28"/>
          <w:szCs w:val="28"/>
        </w:rPr>
        <w:t>ы</w:t>
      </w:r>
      <w:r w:rsidR="00CA00FF">
        <w:rPr>
          <w:rFonts w:ascii="PT Astra Serif" w:hAnsi="PT Astra Serif"/>
          <w:sz w:val="28"/>
          <w:szCs w:val="28"/>
        </w:rPr>
        <w:t>е</w:t>
      </w:r>
      <w:r w:rsidRPr="003C3456">
        <w:rPr>
          <w:rFonts w:ascii="PT Astra Serif" w:hAnsi="PT Astra Serif"/>
          <w:sz w:val="28"/>
          <w:szCs w:val="28"/>
        </w:rPr>
        <w:t xml:space="preserve"> в пункте 2 настоящ</w:t>
      </w:r>
      <w:r w:rsidR="00591C51">
        <w:rPr>
          <w:rFonts w:ascii="PT Astra Serif" w:hAnsi="PT Astra Serif"/>
          <w:sz w:val="28"/>
          <w:szCs w:val="28"/>
        </w:rPr>
        <w:t>их</w:t>
      </w:r>
      <w:r w:rsidR="00CE147D">
        <w:rPr>
          <w:rFonts w:ascii="PT Astra Serif" w:hAnsi="PT Astra Serif"/>
          <w:sz w:val="28"/>
          <w:szCs w:val="28"/>
        </w:rPr>
        <w:t xml:space="preserve"> П</w:t>
      </w:r>
      <w:r w:rsidR="00591C51">
        <w:rPr>
          <w:rFonts w:ascii="PT Astra Serif" w:hAnsi="PT Astra Serif"/>
          <w:sz w:val="28"/>
          <w:szCs w:val="28"/>
        </w:rPr>
        <w:t>равил</w:t>
      </w:r>
      <w:r w:rsidR="00CE147D">
        <w:rPr>
          <w:rFonts w:ascii="PT Astra Serif" w:hAnsi="PT Astra Serif"/>
          <w:sz w:val="28"/>
          <w:szCs w:val="28"/>
        </w:rPr>
        <w:t xml:space="preserve"> (далее – заявители</w:t>
      </w:r>
      <w:r w:rsidRPr="003C3456">
        <w:rPr>
          <w:rFonts w:ascii="PT Astra Serif" w:hAnsi="PT Astra Serif"/>
          <w:sz w:val="28"/>
          <w:szCs w:val="28"/>
        </w:rPr>
        <w:t>), представля</w:t>
      </w:r>
      <w:r w:rsidR="00CA00FF">
        <w:rPr>
          <w:rFonts w:ascii="PT Astra Serif" w:hAnsi="PT Astra Serif"/>
          <w:sz w:val="28"/>
          <w:szCs w:val="28"/>
        </w:rPr>
        <w:t>ю</w:t>
      </w:r>
      <w:r w:rsidRPr="003C3456">
        <w:rPr>
          <w:rFonts w:ascii="PT Astra Serif" w:hAnsi="PT Astra Serif"/>
          <w:sz w:val="28"/>
          <w:szCs w:val="28"/>
        </w:rPr>
        <w:t>т в территориальный органз</w:t>
      </w:r>
      <w:r w:rsidR="00BC02DF" w:rsidRPr="003C3456">
        <w:rPr>
          <w:rFonts w:ascii="PT Astra Serif" w:hAnsi="PT Astra Serif"/>
          <w:sz w:val="28"/>
          <w:szCs w:val="28"/>
        </w:rPr>
        <w:t xml:space="preserve">аявление о </w:t>
      </w:r>
      <w:r w:rsidRPr="003C3456">
        <w:rPr>
          <w:rFonts w:ascii="PT Astra Serif" w:hAnsi="PT Astra Serif"/>
          <w:sz w:val="28"/>
          <w:szCs w:val="28"/>
        </w:rPr>
        <w:t>назначении</w:t>
      </w:r>
      <w:r w:rsidR="00591C51">
        <w:rPr>
          <w:rFonts w:ascii="PT Astra Serif" w:hAnsi="PT Astra Serif"/>
          <w:sz w:val="28"/>
          <w:szCs w:val="28"/>
        </w:rPr>
        <w:t>выплаты</w:t>
      </w:r>
      <w:r w:rsidRPr="003C3456">
        <w:rPr>
          <w:rFonts w:ascii="PT Astra Serif" w:hAnsi="PT Astra Serif"/>
          <w:sz w:val="28"/>
          <w:szCs w:val="28"/>
        </w:rPr>
        <w:t>, составленное по установленной уполномоченным органом форме</w:t>
      </w:r>
      <w:r w:rsidR="00BC02DF" w:rsidRPr="003C3456">
        <w:rPr>
          <w:rFonts w:ascii="PT Astra Serif" w:hAnsi="PT Astra Serif"/>
          <w:sz w:val="28"/>
          <w:szCs w:val="28"/>
        </w:rPr>
        <w:t xml:space="preserve"> (далее </w:t>
      </w:r>
      <w:r w:rsidR="008A5E1F" w:rsidRPr="003C3456">
        <w:rPr>
          <w:rFonts w:ascii="PT Astra Serif" w:hAnsi="PT Astra Serif"/>
          <w:sz w:val="28"/>
          <w:szCs w:val="28"/>
        </w:rPr>
        <w:t xml:space="preserve">– </w:t>
      </w:r>
      <w:r w:rsidR="00BC02DF" w:rsidRPr="003C3456">
        <w:rPr>
          <w:rFonts w:ascii="PT Astra Serif" w:hAnsi="PT Astra Serif"/>
          <w:sz w:val="28"/>
          <w:szCs w:val="28"/>
        </w:rPr>
        <w:t xml:space="preserve"> заявление)</w:t>
      </w:r>
      <w:r w:rsidRPr="003C3456">
        <w:rPr>
          <w:rFonts w:ascii="PT Astra Serif" w:hAnsi="PT Astra Serif"/>
          <w:sz w:val="28"/>
          <w:szCs w:val="28"/>
        </w:rPr>
        <w:t>, к которому должны быть приложены документы, указан</w:t>
      </w:r>
      <w:r w:rsidR="00591C51">
        <w:rPr>
          <w:rFonts w:ascii="PT Astra Serif" w:hAnsi="PT Astra Serif"/>
          <w:sz w:val="28"/>
          <w:szCs w:val="28"/>
        </w:rPr>
        <w:t>ные в пункте 5 настоящих Правил</w:t>
      </w:r>
      <w:r w:rsidRPr="003C3456">
        <w:rPr>
          <w:rFonts w:ascii="PT Astra Serif" w:hAnsi="PT Astra Serif"/>
          <w:sz w:val="28"/>
          <w:szCs w:val="28"/>
        </w:rPr>
        <w:t xml:space="preserve">,а в </w:t>
      </w:r>
      <w:r w:rsidR="00976470">
        <w:rPr>
          <w:rFonts w:ascii="PT Astra Serif" w:hAnsi="PT Astra Serif"/>
          <w:sz w:val="28"/>
          <w:szCs w:val="28"/>
        </w:rPr>
        <w:t>с</w:t>
      </w:r>
      <w:r w:rsidRPr="003C3456">
        <w:rPr>
          <w:rFonts w:ascii="PT Astra Serif" w:hAnsi="PT Astra Serif"/>
          <w:sz w:val="28"/>
          <w:szCs w:val="28"/>
        </w:rPr>
        <w:t>лучаях, предусмотренных настоящим</w:t>
      </w:r>
      <w:r w:rsidR="00591C51">
        <w:rPr>
          <w:rFonts w:ascii="PT Astra Serif" w:hAnsi="PT Astra Serif"/>
          <w:sz w:val="28"/>
          <w:szCs w:val="28"/>
        </w:rPr>
        <w:t>и</w:t>
      </w:r>
      <w:r w:rsidRPr="003C3456">
        <w:rPr>
          <w:rFonts w:ascii="PT Astra Serif" w:hAnsi="PT Astra Serif"/>
          <w:sz w:val="28"/>
          <w:szCs w:val="28"/>
        </w:rPr>
        <w:t xml:space="preserve"> П</w:t>
      </w:r>
      <w:r w:rsidR="00591C51">
        <w:rPr>
          <w:rFonts w:ascii="PT Astra Serif" w:hAnsi="PT Astra Serif"/>
          <w:sz w:val="28"/>
          <w:szCs w:val="28"/>
        </w:rPr>
        <w:t>равилами</w:t>
      </w:r>
      <w:r w:rsidRPr="003C3456">
        <w:rPr>
          <w:rFonts w:ascii="PT Astra Serif" w:hAnsi="PT Astra Serif"/>
          <w:sz w:val="28"/>
          <w:szCs w:val="28"/>
        </w:rPr>
        <w:t>,</w:t>
      </w:r>
      <w:r w:rsidR="007F7962" w:rsidRPr="003C3456">
        <w:rPr>
          <w:rFonts w:ascii="PT Astra Serif" w:hAnsi="PT Astra Serif"/>
          <w:sz w:val="28"/>
          <w:szCs w:val="28"/>
        </w:rPr>
        <w:t xml:space="preserve"> – </w:t>
      </w:r>
      <w:r w:rsidRPr="003C3456">
        <w:rPr>
          <w:rFonts w:ascii="PT Astra Serif" w:hAnsi="PT Astra Serif"/>
          <w:sz w:val="28"/>
          <w:szCs w:val="28"/>
        </w:rPr>
        <w:t>копии таких документов. Заявление и документы (копии документов)</w:t>
      </w:r>
      <w:r w:rsidR="00983B26" w:rsidRPr="003C3456">
        <w:rPr>
          <w:rFonts w:ascii="PT Astra Serif" w:hAnsi="PT Astra Serif"/>
          <w:sz w:val="28"/>
          <w:szCs w:val="28"/>
        </w:rPr>
        <w:t xml:space="preserve"> представляются </w:t>
      </w:r>
      <w:r w:rsidR="00CF714F">
        <w:rPr>
          <w:rFonts w:ascii="PT Astra Serif" w:hAnsi="PT Astra Serif"/>
          <w:sz w:val="28"/>
          <w:szCs w:val="28"/>
        </w:rPr>
        <w:br/>
      </w:r>
      <w:r w:rsidR="00BC02DF" w:rsidRPr="003C3456">
        <w:rPr>
          <w:rFonts w:ascii="PT Astra Serif" w:hAnsi="PT Astra Serif"/>
          <w:sz w:val="28"/>
          <w:szCs w:val="28"/>
        </w:rPr>
        <w:t xml:space="preserve">в </w:t>
      </w:r>
      <w:r w:rsidR="000E7A14">
        <w:rPr>
          <w:rFonts w:ascii="PT Astra Serif" w:hAnsi="PT Astra Serif"/>
          <w:sz w:val="28"/>
          <w:szCs w:val="28"/>
        </w:rPr>
        <w:t>т</w:t>
      </w:r>
      <w:r w:rsidR="00BC02DF" w:rsidRPr="003C3456">
        <w:rPr>
          <w:rFonts w:ascii="PT Astra Serif" w:hAnsi="PT Astra Serif"/>
          <w:sz w:val="28"/>
          <w:szCs w:val="28"/>
        </w:rPr>
        <w:t>ерриториальный орган:</w:t>
      </w:r>
    </w:p>
    <w:p w:rsidR="00704A8F" w:rsidRPr="003C3456" w:rsidRDefault="00704A8F" w:rsidP="00704A8F">
      <w:pPr>
        <w:pStyle w:val="ConsPlusNormal"/>
        <w:tabs>
          <w:tab w:val="left" w:pos="1134"/>
        </w:tabs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3C3456">
        <w:rPr>
          <w:rFonts w:ascii="PT Astra Serif" w:hAnsi="PT Astra Serif" w:cs="Times New Roman"/>
          <w:sz w:val="28"/>
          <w:szCs w:val="28"/>
        </w:rPr>
        <w:t>через Областное государственное казённое учреждение социальной защиты населения Ульяновской области (далее – учреждение);</w:t>
      </w:r>
    </w:p>
    <w:p w:rsidR="00704A8F" w:rsidRPr="003C3456" w:rsidRDefault="00704A8F" w:rsidP="00704A8F">
      <w:pPr>
        <w:pStyle w:val="ConsPlusNormal"/>
        <w:tabs>
          <w:tab w:val="left" w:pos="1134"/>
        </w:tabs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3C3456">
        <w:rPr>
          <w:rFonts w:ascii="PT Astra Serif" w:hAnsi="PT Astra Serif" w:cs="Times New Roman"/>
          <w:sz w:val="28"/>
          <w:szCs w:val="28"/>
        </w:rPr>
        <w:t>через оператора почтовой связи;</w:t>
      </w:r>
    </w:p>
    <w:p w:rsidR="00704A8F" w:rsidRPr="003C3456" w:rsidRDefault="00704A8F" w:rsidP="00704A8F">
      <w:pPr>
        <w:pStyle w:val="ConsPlusNormal"/>
        <w:tabs>
          <w:tab w:val="left" w:pos="1134"/>
          <w:tab w:val="left" w:pos="1276"/>
        </w:tabs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3C3456">
        <w:rPr>
          <w:rFonts w:ascii="PT Astra Serif" w:hAnsi="PT Astra Serif" w:cs="Times New Roman"/>
          <w:sz w:val="28"/>
          <w:szCs w:val="28"/>
        </w:rPr>
        <w:t xml:space="preserve">через многофункциональный центр предоставления государственных </w:t>
      </w:r>
      <w:r w:rsidR="008A5E1F" w:rsidRPr="003C3456">
        <w:rPr>
          <w:rFonts w:ascii="PT Astra Serif" w:hAnsi="PT Astra Serif" w:cs="Times New Roman"/>
          <w:sz w:val="28"/>
          <w:szCs w:val="28"/>
        </w:rPr>
        <w:br/>
      </w:r>
      <w:r w:rsidRPr="003C3456">
        <w:rPr>
          <w:rFonts w:ascii="PT Astra Serif" w:hAnsi="PT Astra Serif" w:cs="Times New Roman"/>
          <w:sz w:val="28"/>
          <w:szCs w:val="28"/>
        </w:rPr>
        <w:t>и муниципальных услуг (далее – МФЦ);</w:t>
      </w:r>
    </w:p>
    <w:p w:rsidR="00704A8F" w:rsidRPr="003C3456" w:rsidRDefault="00704A8F" w:rsidP="00704A8F">
      <w:pPr>
        <w:pStyle w:val="ConsPlusNormal"/>
        <w:tabs>
          <w:tab w:val="left" w:pos="1134"/>
          <w:tab w:val="left" w:pos="1276"/>
        </w:tabs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3C3456">
        <w:rPr>
          <w:rFonts w:ascii="PT Astra Serif" w:hAnsi="PT Astra Serif" w:cs="Times New Roman"/>
          <w:sz w:val="28"/>
          <w:szCs w:val="28"/>
        </w:rPr>
        <w:t>посредством использования федеральной государственной информационной системы «Единый портал государственных и муниципальных услуг (функций)»(далее – Портал).</w:t>
      </w:r>
    </w:p>
    <w:p w:rsidR="00983B26" w:rsidRPr="003C3456" w:rsidRDefault="007A4E02" w:rsidP="00983B26">
      <w:pPr>
        <w:tabs>
          <w:tab w:val="left" w:pos="-2835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C3456">
        <w:rPr>
          <w:rFonts w:ascii="PT Astra Serif" w:eastAsia="Calibri" w:hAnsi="PT Astra Serif"/>
          <w:sz w:val="28"/>
          <w:szCs w:val="28"/>
          <w:lang w:eastAsia="ru-RU"/>
        </w:rPr>
        <w:t xml:space="preserve">Заявление </w:t>
      </w:r>
      <w:r w:rsidR="00983B26" w:rsidRPr="003C3456">
        <w:rPr>
          <w:rFonts w:ascii="PT Astra Serif" w:eastAsia="Calibri" w:hAnsi="PT Astra Serif"/>
          <w:sz w:val="28"/>
          <w:szCs w:val="28"/>
          <w:lang w:eastAsia="ru-RU"/>
        </w:rPr>
        <w:t xml:space="preserve">и документы (копии документов) </w:t>
      </w:r>
      <w:r w:rsidRPr="003C3456">
        <w:rPr>
          <w:rFonts w:ascii="PT Astra Serif" w:eastAsia="Calibri" w:hAnsi="PT Astra Serif"/>
          <w:sz w:val="28"/>
          <w:szCs w:val="28"/>
          <w:lang w:eastAsia="ru-RU"/>
        </w:rPr>
        <w:t>мо</w:t>
      </w:r>
      <w:r w:rsidR="00983B26" w:rsidRPr="003C3456">
        <w:rPr>
          <w:rFonts w:ascii="PT Astra Serif" w:eastAsia="Calibri" w:hAnsi="PT Astra Serif"/>
          <w:sz w:val="28"/>
          <w:szCs w:val="28"/>
          <w:lang w:eastAsia="ru-RU"/>
        </w:rPr>
        <w:t xml:space="preserve">гут быть представлены </w:t>
      </w:r>
      <w:r w:rsidR="003C3456">
        <w:rPr>
          <w:rFonts w:ascii="PT Astra Serif" w:eastAsia="Calibri" w:hAnsi="PT Astra Serif"/>
          <w:sz w:val="28"/>
          <w:szCs w:val="28"/>
          <w:lang w:eastAsia="ru-RU"/>
        </w:rPr>
        <w:br/>
      </w:r>
      <w:r w:rsidR="00983B26" w:rsidRPr="003C3456">
        <w:rPr>
          <w:rFonts w:ascii="PT Astra Serif" w:eastAsia="Calibri" w:hAnsi="PT Astra Serif"/>
          <w:sz w:val="28"/>
          <w:szCs w:val="28"/>
          <w:lang w:eastAsia="ru-RU"/>
        </w:rPr>
        <w:t>в территориальный орган</w:t>
      </w:r>
      <w:r w:rsidRPr="003C3456">
        <w:rPr>
          <w:rFonts w:ascii="PT Astra Serif" w:eastAsia="Calibri" w:hAnsi="PT Astra Serif"/>
          <w:sz w:val="28"/>
          <w:szCs w:val="28"/>
          <w:lang w:eastAsia="ru-RU"/>
        </w:rPr>
        <w:t xml:space="preserve"> представителем заявителя. </w:t>
      </w:r>
    </w:p>
    <w:p w:rsidR="008D2AB5" w:rsidRPr="003C3456" w:rsidRDefault="008D2AB5" w:rsidP="00983B26">
      <w:pPr>
        <w:numPr>
          <w:ilvl w:val="0"/>
          <w:numId w:val="13"/>
        </w:numPr>
        <w:tabs>
          <w:tab w:val="left" w:pos="-2835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C3456">
        <w:rPr>
          <w:rFonts w:ascii="PT Astra Serif" w:eastAsia="Calibri" w:hAnsi="PT Astra Serif"/>
          <w:sz w:val="28"/>
          <w:szCs w:val="28"/>
          <w:lang w:eastAsia="ru-RU"/>
        </w:rPr>
        <w:t xml:space="preserve">Решение о назначении </w:t>
      </w:r>
      <w:r w:rsidR="00591C51">
        <w:rPr>
          <w:rFonts w:ascii="PT Astra Serif" w:eastAsia="Calibri" w:hAnsi="PT Astra Serif"/>
          <w:sz w:val="28"/>
          <w:szCs w:val="28"/>
          <w:lang w:eastAsia="ru-RU"/>
        </w:rPr>
        <w:t>выплаты</w:t>
      </w:r>
      <w:r w:rsidRPr="003C3456">
        <w:rPr>
          <w:rFonts w:ascii="PT Astra Serif" w:eastAsia="Calibri" w:hAnsi="PT Astra Serif"/>
          <w:sz w:val="28"/>
          <w:szCs w:val="28"/>
          <w:lang w:eastAsia="ru-RU"/>
        </w:rPr>
        <w:t xml:space="preserve">принимается на основании </w:t>
      </w:r>
      <w:r w:rsidR="00983B26" w:rsidRPr="003C3456">
        <w:rPr>
          <w:rFonts w:ascii="PT Astra Serif" w:eastAsia="Calibri" w:hAnsi="PT Astra Serif"/>
          <w:sz w:val="28"/>
          <w:szCs w:val="28"/>
          <w:lang w:eastAsia="ru-RU"/>
        </w:rPr>
        <w:t>сведений, содержащихся:</w:t>
      </w:r>
    </w:p>
    <w:p w:rsidR="00704A8F" w:rsidRPr="003C3456" w:rsidRDefault="00983B26" w:rsidP="00AD52A4">
      <w:pPr>
        <w:pStyle w:val="ConsPlusNormal"/>
        <w:numPr>
          <w:ilvl w:val="0"/>
          <w:numId w:val="23"/>
        </w:numPr>
        <w:tabs>
          <w:tab w:val="left" w:pos="-1985"/>
          <w:tab w:val="left" w:pos="1134"/>
        </w:tabs>
        <w:adjustRightInd w:val="0"/>
        <w:ind w:left="0" w:firstLine="708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 xml:space="preserve">в </w:t>
      </w:r>
      <w:r w:rsidR="008D2AB5" w:rsidRPr="003C3456">
        <w:rPr>
          <w:rFonts w:ascii="PT Astra Serif" w:eastAsia="Calibri" w:hAnsi="PT Astra Serif"/>
          <w:sz w:val="28"/>
          <w:szCs w:val="28"/>
        </w:rPr>
        <w:t>документ</w:t>
      </w:r>
      <w:r w:rsidRPr="003C3456">
        <w:rPr>
          <w:rFonts w:ascii="PT Astra Serif" w:eastAsia="Calibri" w:hAnsi="PT Astra Serif"/>
          <w:sz w:val="28"/>
          <w:szCs w:val="28"/>
        </w:rPr>
        <w:t>е</w:t>
      </w:r>
      <w:r w:rsidR="008D2AB5" w:rsidRPr="003C3456">
        <w:rPr>
          <w:rFonts w:ascii="PT Astra Serif" w:eastAsia="Calibri" w:hAnsi="PT Astra Serif"/>
          <w:sz w:val="28"/>
          <w:szCs w:val="28"/>
        </w:rPr>
        <w:t>, удостоверяюще</w:t>
      </w:r>
      <w:r w:rsidRPr="003C3456">
        <w:rPr>
          <w:rFonts w:ascii="PT Astra Serif" w:eastAsia="Calibri" w:hAnsi="PT Astra Serif"/>
          <w:sz w:val="28"/>
          <w:szCs w:val="28"/>
        </w:rPr>
        <w:t>м</w:t>
      </w:r>
      <w:r w:rsidR="008D2AB5" w:rsidRPr="003C3456">
        <w:rPr>
          <w:rFonts w:ascii="PT Astra Serif" w:eastAsia="Calibri" w:hAnsi="PT Astra Serif"/>
          <w:sz w:val="28"/>
          <w:szCs w:val="28"/>
        </w:rPr>
        <w:t xml:space="preserve"> в соответствии с законодательством Российской Федерации личность заявителя и содержаще</w:t>
      </w:r>
      <w:r w:rsidRPr="003C3456">
        <w:rPr>
          <w:rFonts w:ascii="PT Astra Serif" w:eastAsia="Calibri" w:hAnsi="PT Astra Serif"/>
          <w:sz w:val="28"/>
          <w:szCs w:val="28"/>
        </w:rPr>
        <w:t>м</w:t>
      </w:r>
      <w:r w:rsidR="008D2AB5" w:rsidRPr="003C3456">
        <w:rPr>
          <w:rFonts w:ascii="PT Astra Serif" w:eastAsia="Calibri" w:hAnsi="PT Astra Serif"/>
          <w:sz w:val="28"/>
          <w:szCs w:val="28"/>
        </w:rPr>
        <w:t xml:space="preserve"> отметку об адресе его регистрации по месту жительства на территории Ульяновской области</w:t>
      </w:r>
      <w:r w:rsidRPr="003C3456">
        <w:rPr>
          <w:rFonts w:ascii="PT Astra Serif" w:eastAsia="Calibri" w:hAnsi="PT Astra Serif"/>
          <w:sz w:val="28"/>
          <w:szCs w:val="28"/>
        </w:rPr>
        <w:t xml:space="preserve">, </w:t>
      </w:r>
      <w:r w:rsidR="00CF714F">
        <w:rPr>
          <w:rFonts w:ascii="PT Astra Serif" w:eastAsia="Calibri" w:hAnsi="PT Astra Serif"/>
          <w:sz w:val="28"/>
          <w:szCs w:val="28"/>
        </w:rPr>
        <w:br/>
      </w:r>
      <w:r w:rsidRPr="003C3456">
        <w:rPr>
          <w:rFonts w:ascii="PT Astra Serif" w:eastAsia="Calibri" w:hAnsi="PT Astra Serif"/>
          <w:sz w:val="28"/>
          <w:szCs w:val="28"/>
        </w:rPr>
        <w:t xml:space="preserve">а в </w:t>
      </w:r>
      <w:r w:rsidR="008D2AB5" w:rsidRPr="003C3456">
        <w:rPr>
          <w:rFonts w:ascii="PT Astra Serif" w:eastAsia="Calibri" w:hAnsi="PT Astra Serif"/>
          <w:sz w:val="28"/>
          <w:szCs w:val="28"/>
        </w:rPr>
        <w:t>случае отсутствия в указанном документе такой отметки</w:t>
      </w:r>
      <w:r w:rsidRPr="003C3456">
        <w:rPr>
          <w:rFonts w:ascii="PT Astra Serif" w:eastAsia="Calibri" w:hAnsi="PT Astra Serif"/>
          <w:sz w:val="28"/>
          <w:szCs w:val="28"/>
        </w:rPr>
        <w:t xml:space="preserve"> – в ином документе, содержащем сведения об адресе места жительства</w:t>
      </w:r>
      <w:r w:rsidR="00CE147D">
        <w:rPr>
          <w:rFonts w:ascii="PT Astra Serif" w:eastAsia="Calibri" w:hAnsi="PT Astra Serif"/>
          <w:sz w:val="28"/>
          <w:szCs w:val="28"/>
        </w:rPr>
        <w:t xml:space="preserve"> заявителя</w:t>
      </w:r>
      <w:r w:rsidR="00CD7EE9">
        <w:rPr>
          <w:rFonts w:ascii="PT Astra Serif" w:eastAsia="Calibri" w:hAnsi="PT Astra Serif"/>
          <w:sz w:val="28"/>
          <w:szCs w:val="28"/>
        </w:rPr>
        <w:br/>
      </w:r>
      <w:r w:rsidRPr="003C3456">
        <w:rPr>
          <w:rFonts w:ascii="PT Astra Serif" w:eastAsia="Calibri" w:hAnsi="PT Astra Serif"/>
          <w:sz w:val="28"/>
          <w:szCs w:val="28"/>
        </w:rPr>
        <w:t xml:space="preserve">на территории </w:t>
      </w:r>
      <w:r w:rsidR="008D2AB5" w:rsidRPr="003C3456">
        <w:rPr>
          <w:rFonts w:ascii="PT Astra Serif" w:eastAsia="Calibri" w:hAnsi="PT Astra Serif"/>
          <w:sz w:val="28"/>
          <w:szCs w:val="28"/>
        </w:rPr>
        <w:t xml:space="preserve"> Ульяновской области;</w:t>
      </w:r>
    </w:p>
    <w:p w:rsidR="003964CA" w:rsidRDefault="003964CA" w:rsidP="00AD52A4">
      <w:pPr>
        <w:numPr>
          <w:ilvl w:val="0"/>
          <w:numId w:val="23"/>
        </w:numPr>
        <w:tabs>
          <w:tab w:val="left" w:pos="-283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свидетельстве о заключении брака</w:t>
      </w:r>
      <w:r w:rsidR="00DD0E30">
        <w:rPr>
          <w:rFonts w:ascii="PT Astra Serif" w:eastAsia="Calibri" w:hAnsi="PT Astra Serif"/>
          <w:sz w:val="28"/>
          <w:szCs w:val="28"/>
          <w:lang w:eastAsia="ru-RU"/>
        </w:rPr>
        <w:t xml:space="preserve"> – </w:t>
      </w:r>
      <w:r w:rsidR="00B835B9">
        <w:rPr>
          <w:rFonts w:ascii="PT Astra Serif" w:eastAsia="Calibri" w:hAnsi="PT Astra Serif"/>
          <w:sz w:val="28"/>
          <w:szCs w:val="28"/>
          <w:lang w:eastAsia="ru-RU"/>
        </w:rPr>
        <w:t>при</w:t>
      </w:r>
      <w:r w:rsidR="00DD0E30">
        <w:rPr>
          <w:rFonts w:ascii="PT Astra Serif" w:eastAsia="Calibri" w:hAnsi="PT Astra Serif"/>
          <w:sz w:val="28"/>
          <w:szCs w:val="28"/>
          <w:lang w:eastAsia="ru-RU"/>
        </w:rPr>
        <w:t xml:space="preserve"> обращени</w:t>
      </w:r>
      <w:r w:rsidR="00B835B9">
        <w:rPr>
          <w:rFonts w:ascii="PT Astra Serif" w:eastAsia="Calibri" w:hAnsi="PT Astra Serif"/>
          <w:sz w:val="28"/>
          <w:szCs w:val="28"/>
          <w:lang w:eastAsia="ru-RU"/>
        </w:rPr>
        <w:t>из</w:t>
      </w:r>
      <w:r w:rsidR="00DD0E30">
        <w:rPr>
          <w:rFonts w:ascii="PT Astra Serif" w:eastAsia="Calibri" w:hAnsi="PT Astra Serif"/>
          <w:sz w:val="28"/>
          <w:szCs w:val="28"/>
          <w:lang w:eastAsia="ru-RU"/>
        </w:rPr>
        <w:t>а выплатой супруги (супруга) гражданина, получившего (получившей) земельный учас</w:t>
      </w:r>
      <w:r w:rsidR="00C24C80">
        <w:rPr>
          <w:rFonts w:ascii="PT Astra Serif" w:eastAsia="Calibri" w:hAnsi="PT Astra Serif"/>
          <w:sz w:val="28"/>
          <w:szCs w:val="28"/>
          <w:lang w:eastAsia="ru-RU"/>
        </w:rPr>
        <w:t>ток в собственность бе</w:t>
      </w:r>
      <w:r w:rsidR="00DD0E30">
        <w:rPr>
          <w:rFonts w:ascii="PT Astra Serif" w:eastAsia="Calibri" w:hAnsi="PT Astra Serif"/>
          <w:sz w:val="28"/>
          <w:szCs w:val="28"/>
          <w:lang w:eastAsia="ru-RU"/>
        </w:rPr>
        <w:t>сплатно;</w:t>
      </w:r>
    </w:p>
    <w:p w:rsidR="00CD7EE9" w:rsidRDefault="00CD7EE9" w:rsidP="00AD52A4">
      <w:pPr>
        <w:numPr>
          <w:ilvl w:val="0"/>
          <w:numId w:val="23"/>
        </w:numPr>
        <w:tabs>
          <w:tab w:val="left" w:pos="-283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свидетельстве о смерти либо решении суда об объявлении умершим супруга заявителя; </w:t>
      </w:r>
    </w:p>
    <w:p w:rsidR="00873E98" w:rsidRDefault="00873E98" w:rsidP="00873E98">
      <w:pPr>
        <w:numPr>
          <w:ilvl w:val="0"/>
          <w:numId w:val="23"/>
        </w:numPr>
        <w:tabs>
          <w:tab w:val="left" w:pos="-283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</w:t>
      </w:r>
      <w:r w:rsidR="00B84B2A">
        <w:rPr>
          <w:rFonts w:ascii="PT Astra Serif" w:eastAsia="Calibri" w:hAnsi="PT Astra Serif"/>
          <w:sz w:val="28"/>
          <w:szCs w:val="28"/>
          <w:lang w:eastAsia="ru-RU"/>
        </w:rPr>
        <w:t xml:space="preserve">решении </w:t>
      </w:r>
      <w:r w:rsidRPr="00873E98">
        <w:rPr>
          <w:rFonts w:ascii="PT Astra Serif" w:eastAsia="Calibri" w:hAnsi="PT Astra Serif"/>
          <w:sz w:val="28"/>
          <w:szCs w:val="28"/>
          <w:lang w:eastAsia="ru-RU"/>
        </w:rPr>
        <w:t>орган</w:t>
      </w:r>
      <w:r w:rsidR="00B84B2A">
        <w:rPr>
          <w:rFonts w:ascii="PT Astra Serif" w:eastAsia="Calibri" w:hAnsi="PT Astra Serif"/>
          <w:sz w:val="28"/>
          <w:szCs w:val="28"/>
          <w:lang w:eastAsia="ru-RU"/>
        </w:rPr>
        <w:t>а</w:t>
      </w:r>
      <w:r w:rsidRPr="00873E98">
        <w:rPr>
          <w:rFonts w:ascii="PT Astra Serif" w:eastAsia="Calibri" w:hAnsi="PT Astra Serif"/>
          <w:sz w:val="28"/>
          <w:szCs w:val="28"/>
          <w:lang w:eastAsia="ru-RU"/>
        </w:rPr>
        <w:t>, уполномоченн</w:t>
      </w:r>
      <w:r w:rsidR="00B84B2A">
        <w:rPr>
          <w:rFonts w:ascii="PT Astra Serif" w:eastAsia="Calibri" w:hAnsi="PT Astra Serif"/>
          <w:sz w:val="28"/>
          <w:szCs w:val="28"/>
          <w:lang w:eastAsia="ru-RU"/>
        </w:rPr>
        <w:t>ого</w:t>
      </w:r>
      <w:r w:rsidRPr="00873E98">
        <w:rPr>
          <w:rFonts w:ascii="PT Astra Serif" w:eastAsia="Calibri" w:hAnsi="PT Astra Serif"/>
          <w:sz w:val="28"/>
          <w:szCs w:val="28"/>
          <w:lang w:eastAsia="ru-RU"/>
        </w:rPr>
        <w:t xml:space="preserve"> на предоставлени</w:t>
      </w:r>
      <w:r w:rsidR="00B84B2A">
        <w:rPr>
          <w:rFonts w:ascii="PT Astra Serif" w:eastAsia="Calibri" w:hAnsi="PT Astra Serif"/>
          <w:sz w:val="28"/>
          <w:szCs w:val="28"/>
          <w:lang w:eastAsia="ru-RU"/>
        </w:rPr>
        <w:t>е земельных участков, гражданам в собственность бесплатно;</w:t>
      </w:r>
    </w:p>
    <w:p w:rsidR="00E17550" w:rsidRDefault="0029716C" w:rsidP="00E17550">
      <w:pPr>
        <w:numPr>
          <w:ilvl w:val="0"/>
          <w:numId w:val="23"/>
        </w:numPr>
        <w:tabs>
          <w:tab w:val="left" w:pos="-283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</w:t>
      </w:r>
      <w:r w:rsidR="00E17550">
        <w:rPr>
          <w:rFonts w:ascii="PT Astra Serif" w:eastAsia="Calibri" w:hAnsi="PT Astra Serif"/>
          <w:sz w:val="28"/>
          <w:szCs w:val="28"/>
          <w:lang w:eastAsia="ru-RU"/>
        </w:rPr>
        <w:t>кредитн</w:t>
      </w:r>
      <w:r>
        <w:rPr>
          <w:rFonts w:ascii="PT Astra Serif" w:eastAsia="Calibri" w:hAnsi="PT Astra Serif"/>
          <w:sz w:val="28"/>
          <w:szCs w:val="28"/>
          <w:lang w:eastAsia="ru-RU"/>
        </w:rPr>
        <w:t>ом</w:t>
      </w:r>
      <w:r w:rsidR="00E17550">
        <w:rPr>
          <w:rFonts w:ascii="PT Astra Serif" w:eastAsia="Calibri" w:hAnsi="PT Astra Serif"/>
          <w:sz w:val="28"/>
          <w:szCs w:val="28"/>
          <w:lang w:eastAsia="ru-RU"/>
        </w:rPr>
        <w:t xml:space="preserve"> договор</w:t>
      </w:r>
      <w:r>
        <w:rPr>
          <w:rFonts w:ascii="PT Astra Serif" w:eastAsia="Calibri" w:hAnsi="PT Astra Serif"/>
          <w:sz w:val="28"/>
          <w:szCs w:val="28"/>
          <w:lang w:eastAsia="ru-RU"/>
        </w:rPr>
        <w:t>е</w:t>
      </w:r>
      <w:r w:rsidR="00E17550">
        <w:rPr>
          <w:rFonts w:ascii="PT Astra Serif" w:eastAsia="Calibri" w:hAnsi="PT Astra Serif"/>
          <w:sz w:val="28"/>
          <w:szCs w:val="28"/>
          <w:lang w:eastAsia="ru-RU"/>
        </w:rPr>
        <w:t xml:space="preserve"> (договор</w:t>
      </w:r>
      <w:r>
        <w:rPr>
          <w:rFonts w:ascii="PT Astra Serif" w:eastAsia="Calibri" w:hAnsi="PT Astra Serif"/>
          <w:sz w:val="28"/>
          <w:szCs w:val="28"/>
          <w:lang w:eastAsia="ru-RU"/>
        </w:rPr>
        <w:t>е</w:t>
      </w:r>
      <w:r w:rsidR="00E17550">
        <w:rPr>
          <w:rFonts w:ascii="PT Astra Serif" w:eastAsia="Calibri" w:hAnsi="PT Astra Serif"/>
          <w:sz w:val="28"/>
          <w:szCs w:val="28"/>
          <w:lang w:eastAsia="ru-RU"/>
        </w:rPr>
        <w:t xml:space="preserve"> займа)</w:t>
      </w:r>
      <w:r w:rsidR="00CD7EE9">
        <w:rPr>
          <w:rFonts w:ascii="PT Astra Serif" w:eastAsia="Calibri" w:hAnsi="PT Astra Serif"/>
          <w:sz w:val="28"/>
          <w:szCs w:val="28"/>
          <w:lang w:eastAsia="ru-RU"/>
        </w:rPr>
        <w:t>,</w:t>
      </w:r>
      <w:r w:rsidR="00C54E22">
        <w:rPr>
          <w:rFonts w:ascii="PT Astra Serif" w:eastAsia="Calibri" w:hAnsi="PT Astra Serif"/>
          <w:sz w:val="28"/>
          <w:szCs w:val="28"/>
          <w:lang w:eastAsia="ru-RU"/>
        </w:rPr>
        <w:t xml:space="preserve"> в том числе ипотечном, предусматривающем уплату первоначального взноса по такому договору, полученному заявителем для</w:t>
      </w:r>
      <w:r w:rsidR="00E17550">
        <w:rPr>
          <w:rFonts w:ascii="PT Astra Serif" w:eastAsia="Calibri" w:hAnsi="PT Astra Serif"/>
          <w:sz w:val="28"/>
          <w:szCs w:val="28"/>
          <w:lang w:eastAsia="ru-RU"/>
        </w:rPr>
        <w:t xml:space="preserve"> строительств</w:t>
      </w:r>
      <w:r w:rsidR="00C54E22">
        <w:rPr>
          <w:rFonts w:ascii="PT Astra Serif" w:eastAsia="Calibri" w:hAnsi="PT Astra Serif"/>
          <w:sz w:val="28"/>
          <w:szCs w:val="28"/>
          <w:lang w:eastAsia="ru-RU"/>
        </w:rPr>
        <w:t>а</w:t>
      </w:r>
      <w:r w:rsidR="00E17550" w:rsidRPr="00E17550">
        <w:rPr>
          <w:rFonts w:ascii="PT Astra Serif" w:eastAsia="Calibri" w:hAnsi="PT Astra Serif"/>
          <w:sz w:val="28"/>
          <w:szCs w:val="28"/>
          <w:lang w:eastAsia="ru-RU"/>
        </w:rPr>
        <w:t>на земельном участке, полученном в собственность бесплатно</w:t>
      </w:r>
      <w:r w:rsidR="00741FFB">
        <w:rPr>
          <w:rFonts w:ascii="PT Astra Serif" w:eastAsia="Calibri" w:hAnsi="PT Astra Serif"/>
          <w:sz w:val="28"/>
          <w:szCs w:val="28"/>
          <w:lang w:eastAsia="ru-RU"/>
        </w:rPr>
        <w:t>,</w:t>
      </w:r>
      <w:r w:rsidR="00C54E22">
        <w:rPr>
          <w:rFonts w:ascii="PT Astra Serif" w:eastAsia="Calibri" w:hAnsi="PT Astra Serif"/>
          <w:sz w:val="28"/>
          <w:szCs w:val="28"/>
          <w:lang w:eastAsia="ru-RU"/>
        </w:rPr>
        <w:t>жилого дома</w:t>
      </w:r>
      <w:r w:rsidR="00E17550">
        <w:rPr>
          <w:rFonts w:ascii="PT Astra Serif" w:eastAsia="Calibri" w:hAnsi="PT Astra Serif"/>
          <w:sz w:val="28"/>
          <w:szCs w:val="28"/>
          <w:lang w:eastAsia="ru-RU"/>
        </w:rPr>
        <w:t xml:space="preserve">– </w:t>
      </w:r>
      <w:r w:rsidR="00B835B9">
        <w:rPr>
          <w:rFonts w:ascii="PT Astra Serif" w:eastAsia="Calibri" w:hAnsi="PT Astra Serif"/>
          <w:sz w:val="28"/>
          <w:szCs w:val="28"/>
          <w:lang w:eastAsia="ru-RU"/>
        </w:rPr>
        <w:t>при</w:t>
      </w:r>
      <w:r w:rsidR="00E17550">
        <w:rPr>
          <w:rFonts w:ascii="PT Astra Serif" w:eastAsia="Calibri" w:hAnsi="PT Astra Serif"/>
          <w:sz w:val="28"/>
          <w:szCs w:val="28"/>
          <w:lang w:eastAsia="ru-RU"/>
        </w:rPr>
        <w:t xml:space="preserve"> обращени</w:t>
      </w:r>
      <w:r w:rsidR="00B835B9">
        <w:rPr>
          <w:rFonts w:ascii="PT Astra Serif" w:eastAsia="Calibri" w:hAnsi="PT Astra Serif"/>
          <w:sz w:val="28"/>
          <w:szCs w:val="28"/>
          <w:lang w:eastAsia="ru-RU"/>
        </w:rPr>
        <w:t xml:space="preserve">иза получением </w:t>
      </w:r>
      <w:r w:rsidR="00E17550" w:rsidRPr="00E17550">
        <w:rPr>
          <w:rFonts w:ascii="PT Astra Serif" w:eastAsia="Calibri" w:hAnsi="PT Astra Serif"/>
          <w:sz w:val="28"/>
          <w:szCs w:val="28"/>
          <w:lang w:eastAsia="ru-RU"/>
        </w:rPr>
        <w:t>выплат</w:t>
      </w:r>
      <w:r w:rsidR="00B835B9">
        <w:rPr>
          <w:rFonts w:ascii="PT Astra Serif" w:eastAsia="Calibri" w:hAnsi="PT Astra Serif"/>
          <w:sz w:val="28"/>
          <w:szCs w:val="28"/>
          <w:lang w:eastAsia="ru-RU"/>
        </w:rPr>
        <w:t>ы</w:t>
      </w:r>
      <w:r w:rsidR="00E17550" w:rsidRPr="00E17550">
        <w:rPr>
          <w:rFonts w:ascii="PT Astra Serif" w:eastAsia="Calibri" w:hAnsi="PT Astra Serif"/>
          <w:sz w:val="28"/>
          <w:szCs w:val="28"/>
          <w:lang w:eastAsia="ru-RU"/>
        </w:rPr>
        <w:t xml:space="preserve"> на строительство жилого дома</w:t>
      </w:r>
      <w:r w:rsidR="00E17550">
        <w:rPr>
          <w:rFonts w:ascii="PT Astra Serif" w:eastAsia="Calibri" w:hAnsi="PT Astra Serif"/>
          <w:sz w:val="28"/>
          <w:szCs w:val="28"/>
          <w:lang w:eastAsia="ru-RU"/>
        </w:rPr>
        <w:t>;</w:t>
      </w:r>
    </w:p>
    <w:p w:rsidR="0029716C" w:rsidRDefault="0029716C" w:rsidP="0029716C">
      <w:pPr>
        <w:numPr>
          <w:ilvl w:val="0"/>
          <w:numId w:val="23"/>
        </w:numPr>
        <w:tabs>
          <w:tab w:val="left" w:pos="-2835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письменном</w:t>
      </w:r>
      <w:r w:rsidRPr="0029716C">
        <w:rPr>
          <w:rFonts w:ascii="PT Astra Serif" w:eastAsia="Calibri" w:hAnsi="PT Astra Serif"/>
          <w:sz w:val="28"/>
          <w:szCs w:val="28"/>
          <w:lang w:eastAsia="ru-RU"/>
        </w:rPr>
        <w:t xml:space="preserve"> обязательств</w:t>
      </w:r>
      <w:r>
        <w:rPr>
          <w:rFonts w:ascii="PT Astra Serif" w:eastAsia="Calibri" w:hAnsi="PT Astra Serif"/>
          <w:sz w:val="28"/>
          <w:szCs w:val="28"/>
          <w:lang w:eastAsia="ru-RU"/>
        </w:rPr>
        <w:t>е</w:t>
      </w:r>
      <w:r w:rsidRPr="0029716C">
        <w:rPr>
          <w:rFonts w:ascii="PT Astra Serif" w:eastAsia="Calibri" w:hAnsi="PT Astra Serif"/>
          <w:sz w:val="28"/>
          <w:szCs w:val="28"/>
          <w:lang w:eastAsia="ru-RU"/>
        </w:rPr>
        <w:t xml:space="preserve"> лица</w:t>
      </w:r>
      <w:r>
        <w:rPr>
          <w:rFonts w:ascii="PT Astra Serif" w:eastAsia="Calibri" w:hAnsi="PT Astra Serif"/>
          <w:sz w:val="28"/>
          <w:szCs w:val="28"/>
          <w:lang w:eastAsia="ru-RU"/>
        </w:rPr>
        <w:t>, заключившего кредитный договор (договор займа)</w:t>
      </w:r>
      <w:r w:rsidRPr="0029716C">
        <w:rPr>
          <w:rFonts w:ascii="PT Astra Serif" w:eastAsia="Calibri" w:hAnsi="PT Astra Serif"/>
          <w:sz w:val="28"/>
          <w:szCs w:val="28"/>
          <w:lang w:eastAsia="ru-RU"/>
        </w:rPr>
        <w:t xml:space="preserve">, 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указанный в подпункте 4 настоящего пункта, </w:t>
      </w:r>
      <w:r w:rsidRPr="0029716C">
        <w:rPr>
          <w:rFonts w:ascii="PT Astra Serif" w:eastAsia="Calibri" w:hAnsi="PT Astra Serif"/>
          <w:sz w:val="28"/>
          <w:szCs w:val="28"/>
          <w:lang w:eastAsia="ru-RU"/>
        </w:rPr>
        <w:t xml:space="preserve">в течение </w:t>
      </w:r>
      <w:r w:rsidR="00CD7EE9">
        <w:rPr>
          <w:rFonts w:ascii="PT Astra Serif" w:eastAsia="Calibri" w:hAnsi="PT Astra Serif"/>
          <w:sz w:val="28"/>
          <w:szCs w:val="28"/>
          <w:lang w:eastAsia="ru-RU"/>
        </w:rPr>
        <w:br/>
      </w:r>
      <w:r w:rsidRPr="0029716C">
        <w:rPr>
          <w:rFonts w:ascii="PT Astra Serif" w:eastAsia="Calibri" w:hAnsi="PT Astra Serif"/>
          <w:sz w:val="28"/>
          <w:szCs w:val="28"/>
          <w:lang w:eastAsia="ru-RU"/>
        </w:rPr>
        <w:t xml:space="preserve">6 месяцев со дня получения кадастрового паспорта либо со дня получения уведомления о соответствии построенного объекта индивидуального жилищного строительства требованиям законодательства о градостроительной деятельности, указанного в пункте 5 части 19 статьи 55 Градостроительного кодекса Российской Федерации, оформить 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жилой дом </w:t>
      </w:r>
      <w:r w:rsidRPr="0029716C">
        <w:rPr>
          <w:rFonts w:ascii="PT Astra Serif" w:eastAsia="Calibri" w:hAnsi="PT Astra Serif"/>
          <w:sz w:val="28"/>
          <w:szCs w:val="28"/>
          <w:lang w:eastAsia="ru-RU"/>
        </w:rPr>
        <w:t xml:space="preserve">в общую 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долевую </w:t>
      </w:r>
      <w:r w:rsidRPr="0029716C">
        <w:rPr>
          <w:rFonts w:ascii="PT Astra Serif" w:eastAsia="Calibri" w:hAnsi="PT Astra Serif"/>
          <w:sz w:val="28"/>
          <w:szCs w:val="28"/>
          <w:lang w:eastAsia="ru-RU"/>
        </w:rPr>
        <w:t>собственность</w:t>
      </w:r>
      <w:r w:rsidR="005E3493">
        <w:rPr>
          <w:rFonts w:ascii="PT Astra Serif" w:eastAsia="Calibri" w:hAnsi="PT Astra Serif"/>
          <w:sz w:val="28"/>
          <w:szCs w:val="28"/>
          <w:lang w:eastAsia="ru-RU"/>
        </w:rPr>
        <w:t xml:space="preserve">собственников земельного участка 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– при обращении за получением  </w:t>
      </w:r>
      <w:r w:rsidRPr="00E17550">
        <w:rPr>
          <w:rFonts w:ascii="PT Astra Serif" w:eastAsia="Calibri" w:hAnsi="PT Astra Serif"/>
          <w:sz w:val="28"/>
          <w:szCs w:val="28"/>
          <w:lang w:eastAsia="ru-RU"/>
        </w:rPr>
        <w:t>выплат</w:t>
      </w:r>
      <w:r>
        <w:rPr>
          <w:rFonts w:ascii="PT Astra Serif" w:eastAsia="Calibri" w:hAnsi="PT Astra Serif"/>
          <w:sz w:val="28"/>
          <w:szCs w:val="28"/>
          <w:lang w:eastAsia="ru-RU"/>
        </w:rPr>
        <w:t>ы</w:t>
      </w:r>
      <w:r w:rsidRPr="00E17550">
        <w:rPr>
          <w:rFonts w:ascii="PT Astra Serif" w:eastAsia="Calibri" w:hAnsi="PT Astra Serif"/>
          <w:sz w:val="28"/>
          <w:szCs w:val="28"/>
          <w:lang w:eastAsia="ru-RU"/>
        </w:rPr>
        <w:t xml:space="preserve"> на строительство жилого дома</w:t>
      </w:r>
      <w:r>
        <w:rPr>
          <w:rFonts w:ascii="PT Astra Serif" w:eastAsia="Calibri" w:hAnsi="PT Astra Serif"/>
          <w:sz w:val="28"/>
          <w:szCs w:val="28"/>
          <w:lang w:eastAsia="ru-RU"/>
        </w:rPr>
        <w:t>;</w:t>
      </w:r>
    </w:p>
    <w:p w:rsidR="002E657C" w:rsidRDefault="00B1388D" w:rsidP="00495456">
      <w:pPr>
        <w:numPr>
          <w:ilvl w:val="0"/>
          <w:numId w:val="23"/>
        </w:numPr>
        <w:tabs>
          <w:tab w:val="left" w:pos="-2835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</w:t>
      </w:r>
      <w:r w:rsidR="00EE328A" w:rsidRPr="00EE328A">
        <w:rPr>
          <w:rFonts w:ascii="PT Astra Serif" w:eastAsia="Calibri" w:hAnsi="PT Astra Serif"/>
          <w:sz w:val="28"/>
          <w:szCs w:val="28"/>
          <w:lang w:eastAsia="ru-RU"/>
        </w:rPr>
        <w:t>выписк</w:t>
      </w:r>
      <w:r w:rsidR="00F46616">
        <w:rPr>
          <w:rFonts w:ascii="PT Astra Serif" w:eastAsia="Calibri" w:hAnsi="PT Astra Serif"/>
          <w:sz w:val="28"/>
          <w:szCs w:val="28"/>
          <w:lang w:eastAsia="ru-RU"/>
        </w:rPr>
        <w:t>ах</w:t>
      </w:r>
      <w:r w:rsidR="00EE328A" w:rsidRPr="00EE328A">
        <w:rPr>
          <w:rFonts w:ascii="PT Astra Serif" w:eastAsia="Calibri" w:hAnsi="PT Astra Serif"/>
          <w:sz w:val="28"/>
          <w:szCs w:val="28"/>
          <w:lang w:eastAsia="ru-RU"/>
        </w:rPr>
        <w:t xml:space="preserve"> из Единого государственного реестра недвижимости</w:t>
      </w:r>
      <w:r w:rsidR="00495456">
        <w:rPr>
          <w:rFonts w:ascii="PT Astra Serif" w:eastAsia="Calibri" w:hAnsi="PT Astra Serif"/>
          <w:sz w:val="28"/>
          <w:szCs w:val="28"/>
          <w:lang w:eastAsia="ru-RU"/>
        </w:rPr>
        <w:t xml:space="preserve">об основных характеристиках </w:t>
      </w:r>
      <w:r w:rsidR="00873E98">
        <w:rPr>
          <w:rFonts w:ascii="PT Astra Serif" w:eastAsia="Calibri" w:hAnsi="PT Astra Serif"/>
          <w:sz w:val="28"/>
          <w:szCs w:val="28"/>
          <w:lang w:eastAsia="ru-RU"/>
        </w:rPr>
        <w:t xml:space="preserve">и зарегистрированных правах на </w:t>
      </w:r>
      <w:r w:rsidR="00495456">
        <w:rPr>
          <w:rFonts w:ascii="PT Astra Serif" w:eastAsia="Calibri" w:hAnsi="PT Astra Serif"/>
          <w:sz w:val="28"/>
          <w:szCs w:val="28"/>
          <w:lang w:eastAsia="ru-RU"/>
        </w:rPr>
        <w:t xml:space="preserve">объект недвижимости, </w:t>
      </w:r>
      <w:r>
        <w:rPr>
          <w:rFonts w:ascii="PT Astra Serif" w:eastAsia="Calibri" w:hAnsi="PT Astra Serif"/>
          <w:sz w:val="28"/>
          <w:szCs w:val="28"/>
          <w:lang w:eastAsia="ru-RU"/>
        </w:rPr>
        <w:t>подтверждающ</w:t>
      </w:r>
      <w:r w:rsidR="00873E98">
        <w:rPr>
          <w:rFonts w:ascii="PT Astra Serif" w:eastAsia="Calibri" w:hAnsi="PT Astra Serif"/>
          <w:sz w:val="28"/>
          <w:szCs w:val="28"/>
          <w:lang w:eastAsia="ru-RU"/>
        </w:rPr>
        <w:t>их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право </w:t>
      </w:r>
      <w:r w:rsidR="00F46616">
        <w:rPr>
          <w:rFonts w:ascii="PT Astra Serif" w:eastAsia="Calibri" w:hAnsi="PT Astra Serif"/>
          <w:sz w:val="28"/>
          <w:szCs w:val="28"/>
          <w:lang w:eastAsia="ru-RU"/>
        </w:rPr>
        <w:t xml:space="preserve">общей долевой </w:t>
      </w:r>
      <w:r>
        <w:rPr>
          <w:rFonts w:ascii="PT Astra Serif" w:eastAsia="Calibri" w:hAnsi="PT Astra Serif"/>
          <w:sz w:val="28"/>
          <w:szCs w:val="28"/>
          <w:lang w:eastAsia="ru-RU"/>
        </w:rPr>
        <w:t>собственности</w:t>
      </w:r>
      <w:r w:rsidR="00F46616">
        <w:rPr>
          <w:rFonts w:ascii="PT Astra Serif" w:eastAsia="Calibri" w:hAnsi="PT Astra Serif"/>
          <w:sz w:val="28"/>
          <w:szCs w:val="28"/>
          <w:lang w:eastAsia="ru-RU"/>
        </w:rPr>
        <w:t>заявителя</w:t>
      </w:r>
      <w:r w:rsidR="00C24C80" w:rsidRPr="00C24C80">
        <w:rPr>
          <w:rFonts w:ascii="PT Astra Serif" w:eastAsia="Calibri" w:hAnsi="PT Astra Serif"/>
          <w:sz w:val="28"/>
          <w:szCs w:val="28"/>
          <w:lang w:eastAsia="ru-RU"/>
        </w:rPr>
        <w:t xml:space="preserve"> и членов его семьи</w:t>
      </w:r>
      <w:r w:rsidR="00F46616">
        <w:rPr>
          <w:rFonts w:ascii="PT Astra Serif" w:eastAsia="Calibri" w:hAnsi="PT Astra Serif"/>
          <w:sz w:val="28"/>
          <w:szCs w:val="28"/>
          <w:lang w:eastAsia="ru-RU"/>
        </w:rPr>
        <w:t xml:space="preserve"> на земельный участок, полученный в собственность бесплатно</w:t>
      </w:r>
      <w:r w:rsidR="00873E98">
        <w:rPr>
          <w:rFonts w:ascii="PT Astra Serif" w:eastAsia="Calibri" w:hAnsi="PT Astra Serif"/>
          <w:sz w:val="28"/>
          <w:szCs w:val="28"/>
          <w:lang w:eastAsia="ru-RU"/>
        </w:rPr>
        <w:t xml:space="preserve">, построенный на указанном земельном участке </w:t>
      </w:r>
      <w:r w:rsidR="00F46616">
        <w:rPr>
          <w:rFonts w:ascii="PT Astra Serif" w:eastAsia="Calibri" w:hAnsi="PT Astra Serif"/>
          <w:sz w:val="28"/>
          <w:szCs w:val="28"/>
          <w:lang w:eastAsia="ru-RU"/>
        </w:rPr>
        <w:t>жилой дом</w:t>
      </w:r>
      <w:r w:rsidR="00B26B6B">
        <w:rPr>
          <w:rFonts w:ascii="PT Astra Serif" w:eastAsia="Calibri" w:hAnsi="PT Astra Serif"/>
          <w:sz w:val="28"/>
          <w:szCs w:val="28"/>
          <w:lang w:eastAsia="ru-RU"/>
        </w:rPr>
        <w:t xml:space="preserve"> и кадастровую стоимость указанного дома</w:t>
      </w:r>
      <w:r w:rsidR="00A76D5E">
        <w:rPr>
          <w:rFonts w:ascii="PT Astra Serif" w:eastAsia="Calibri" w:hAnsi="PT Astra Serif"/>
          <w:sz w:val="28"/>
          <w:szCs w:val="28"/>
          <w:lang w:eastAsia="ru-RU"/>
        </w:rPr>
        <w:t>– в случае обращения</w:t>
      </w:r>
      <w:r w:rsidR="00F46616">
        <w:rPr>
          <w:rFonts w:ascii="PT Astra Serif" w:eastAsia="Calibri" w:hAnsi="PT Astra Serif"/>
          <w:sz w:val="28"/>
          <w:szCs w:val="28"/>
          <w:lang w:eastAsia="ru-RU"/>
        </w:rPr>
        <w:t xml:space="preserve"> за</w:t>
      </w:r>
      <w:r w:rsidR="00F46616">
        <w:rPr>
          <w:rFonts w:ascii="PT Astra Serif" w:hAnsi="PT Astra Serif"/>
          <w:sz w:val="28"/>
          <w:szCs w:val="28"/>
        </w:rPr>
        <w:t>выплатой в связи с завершением строительства жилого дома</w:t>
      </w:r>
      <w:r w:rsidR="00C24C80">
        <w:rPr>
          <w:rFonts w:ascii="PT Astra Serif" w:eastAsia="Calibri" w:hAnsi="PT Astra Serif"/>
          <w:sz w:val="28"/>
          <w:szCs w:val="28"/>
          <w:lang w:eastAsia="ru-RU"/>
        </w:rPr>
        <w:t>;</w:t>
      </w:r>
    </w:p>
    <w:p w:rsidR="00922EE2" w:rsidRPr="003C3456" w:rsidRDefault="00922EE2" w:rsidP="00B84B2A">
      <w:pPr>
        <w:numPr>
          <w:ilvl w:val="0"/>
          <w:numId w:val="23"/>
        </w:numPr>
        <w:tabs>
          <w:tab w:val="left" w:pos="-2835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C3456">
        <w:rPr>
          <w:rFonts w:ascii="PT Astra Serif" w:eastAsia="Calibri" w:hAnsi="PT Astra Serif"/>
          <w:sz w:val="28"/>
          <w:szCs w:val="28"/>
          <w:lang w:eastAsia="ru-RU"/>
        </w:rPr>
        <w:t xml:space="preserve">в документе, удостоверяющем личность представителя заявителя, </w:t>
      </w:r>
      <w:r w:rsidR="003C3456">
        <w:rPr>
          <w:rFonts w:ascii="PT Astra Serif" w:eastAsia="Calibri" w:hAnsi="PT Astra Serif"/>
          <w:sz w:val="28"/>
          <w:szCs w:val="28"/>
          <w:lang w:eastAsia="ru-RU"/>
        </w:rPr>
        <w:br/>
      </w:r>
      <w:r w:rsidRPr="003C3456">
        <w:rPr>
          <w:rFonts w:ascii="PT Astra Serif" w:eastAsia="Calibri" w:hAnsi="PT Astra Serif"/>
          <w:sz w:val="28"/>
          <w:szCs w:val="28"/>
          <w:lang w:eastAsia="ru-RU"/>
        </w:rPr>
        <w:t>и в документе, подтверждающем его полномочия (в случае представления заявления и документов (копий документов) представителем заявителя).</w:t>
      </w:r>
    </w:p>
    <w:p w:rsidR="0063145C" w:rsidRDefault="0063145C" w:rsidP="0063145C">
      <w:pPr>
        <w:pStyle w:val="ConsPlusNormal"/>
        <w:tabs>
          <w:tab w:val="left" w:pos="1134"/>
        </w:tabs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Документы, указанные в подпунктах 1-</w:t>
      </w:r>
      <w:r w:rsidR="00847187">
        <w:rPr>
          <w:rFonts w:ascii="PT Astra Serif" w:hAnsi="PT Astra Serif" w:cs="Times New Roman"/>
          <w:sz w:val="28"/>
          <w:szCs w:val="28"/>
        </w:rPr>
        <w:t>3, 5-7 и 9</w:t>
      </w:r>
      <w:r>
        <w:rPr>
          <w:rFonts w:ascii="PT Astra Serif" w:hAnsi="PT Astra Serif" w:cs="Times New Roman"/>
          <w:sz w:val="28"/>
          <w:szCs w:val="28"/>
        </w:rPr>
        <w:t xml:space="preserve"> настоящего пункта, заявитель или его представитель должны представить самостоятельно. Документы, указанные в подпунктах </w:t>
      </w:r>
      <w:r w:rsidR="00847187">
        <w:rPr>
          <w:rFonts w:ascii="PT Astra Serif" w:hAnsi="PT Astra Serif" w:cs="Times New Roman"/>
          <w:sz w:val="28"/>
          <w:szCs w:val="28"/>
        </w:rPr>
        <w:t>4 и 8</w:t>
      </w:r>
      <w:r>
        <w:rPr>
          <w:rFonts w:ascii="PT Astra Serif" w:hAnsi="PT Astra Serif" w:cs="Times New Roman"/>
          <w:sz w:val="28"/>
          <w:szCs w:val="28"/>
        </w:rPr>
        <w:t xml:space="preserve"> настоящего пункта, заявитель или его представитель вправе представить по собственной инициативе.</w:t>
      </w:r>
    </w:p>
    <w:p w:rsidR="0003487F" w:rsidRPr="00873E98" w:rsidRDefault="0003487F" w:rsidP="0003487F">
      <w:pPr>
        <w:pStyle w:val="ConsPlusNormal"/>
        <w:numPr>
          <w:ilvl w:val="0"/>
          <w:numId w:val="13"/>
        </w:numPr>
        <w:tabs>
          <w:tab w:val="left" w:pos="1134"/>
        </w:tabs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873E98">
        <w:rPr>
          <w:rFonts w:ascii="PT Astra Serif" w:hAnsi="PT Astra Serif" w:cs="Times New Roman"/>
          <w:sz w:val="28"/>
          <w:szCs w:val="28"/>
        </w:rPr>
        <w:t>Работник учреждения либо МФЦ, осуществляющий приём заявления и документов, предусмотренных пунктом 5 настоящ</w:t>
      </w:r>
      <w:r w:rsidR="00873E98" w:rsidRPr="00873E98">
        <w:rPr>
          <w:rFonts w:ascii="PT Astra Serif" w:hAnsi="PT Astra Serif" w:cs="Times New Roman"/>
          <w:sz w:val="28"/>
          <w:szCs w:val="28"/>
        </w:rPr>
        <w:t>их</w:t>
      </w:r>
      <w:r w:rsidR="00922EE2" w:rsidRPr="00873E98">
        <w:rPr>
          <w:rFonts w:ascii="PT Astra Serif" w:hAnsi="PT Astra Serif" w:cs="Times New Roman"/>
          <w:sz w:val="28"/>
          <w:szCs w:val="28"/>
        </w:rPr>
        <w:t xml:space="preserve"> П</w:t>
      </w:r>
      <w:r w:rsidR="00873E98" w:rsidRPr="00873E98">
        <w:rPr>
          <w:rFonts w:ascii="PT Astra Serif" w:hAnsi="PT Astra Serif" w:cs="Times New Roman"/>
          <w:sz w:val="28"/>
          <w:szCs w:val="28"/>
        </w:rPr>
        <w:t>равил</w:t>
      </w:r>
      <w:r w:rsidRPr="00873E98">
        <w:rPr>
          <w:rFonts w:ascii="PT Astra Serif" w:hAnsi="PT Astra Serif" w:cs="Times New Roman"/>
          <w:sz w:val="28"/>
          <w:szCs w:val="28"/>
        </w:rPr>
        <w:t>,</w:t>
      </w:r>
      <w:r w:rsidR="000660BF" w:rsidRPr="00873E98">
        <w:rPr>
          <w:rFonts w:ascii="PT Astra Serif" w:hAnsi="PT Astra Serif" w:cs="Times New Roman"/>
          <w:sz w:val="28"/>
          <w:szCs w:val="28"/>
        </w:rPr>
        <w:t xml:space="preserve"> или этих документов в случае</w:t>
      </w:r>
      <w:r w:rsidR="00CE0EB6" w:rsidRPr="00873E98">
        <w:rPr>
          <w:rFonts w:ascii="PT Astra Serif" w:hAnsi="PT Astra Serif" w:cs="Times New Roman"/>
          <w:sz w:val="28"/>
          <w:szCs w:val="28"/>
        </w:rPr>
        <w:t>подачи заявления посредством использования Портала</w:t>
      </w:r>
      <w:r w:rsidR="00922EE2" w:rsidRPr="00873E98">
        <w:rPr>
          <w:rFonts w:ascii="PT Astra Serif" w:hAnsi="PT Astra Serif" w:cs="Times New Roman"/>
          <w:sz w:val="28"/>
          <w:szCs w:val="28"/>
        </w:rPr>
        <w:t xml:space="preserve">, </w:t>
      </w:r>
      <w:r w:rsidRPr="00873E98">
        <w:rPr>
          <w:rFonts w:ascii="PT Astra Serif" w:hAnsi="PT Astra Serif" w:cs="Times New Roman"/>
          <w:sz w:val="28"/>
          <w:szCs w:val="28"/>
        </w:rPr>
        <w:t>изготавливает копии с подлинников указанных документов</w:t>
      </w:r>
      <w:r w:rsidR="00922EE2" w:rsidRPr="00873E98">
        <w:rPr>
          <w:rFonts w:ascii="PT Astra Serif" w:hAnsi="PT Astra Serif" w:cs="Times New Roman"/>
          <w:sz w:val="28"/>
          <w:szCs w:val="28"/>
        </w:rPr>
        <w:t>,</w:t>
      </w:r>
      <w:r w:rsidRPr="00873E98">
        <w:rPr>
          <w:rFonts w:ascii="PT Astra Serif" w:hAnsi="PT Astra Serif" w:cs="Times New Roman"/>
          <w:sz w:val="28"/>
          <w:szCs w:val="28"/>
        </w:rPr>
        <w:t xml:space="preserve"> выполняет </w:t>
      </w:r>
      <w:r w:rsidR="00922EE2" w:rsidRPr="00873E98">
        <w:rPr>
          <w:rFonts w:ascii="PT Astra Serif" w:hAnsi="PT Astra Serif" w:cs="Times New Roman"/>
          <w:sz w:val="28"/>
          <w:szCs w:val="28"/>
        </w:rPr>
        <w:t xml:space="preserve">на них </w:t>
      </w:r>
      <w:r w:rsidRPr="00873E98">
        <w:rPr>
          <w:rFonts w:ascii="PT Astra Serif" w:hAnsi="PT Astra Serif" w:cs="Times New Roman"/>
          <w:sz w:val="28"/>
          <w:szCs w:val="28"/>
        </w:rPr>
        <w:t>удостоверительные надписи</w:t>
      </w:r>
      <w:r w:rsidR="00922EE2" w:rsidRPr="00873E98">
        <w:rPr>
          <w:rFonts w:ascii="PT Astra Serif" w:hAnsi="PT Astra Serif" w:cs="Times New Roman"/>
          <w:sz w:val="28"/>
          <w:szCs w:val="28"/>
        </w:rPr>
        <w:t xml:space="preserve"> и возвращает подлинники документов лицу, </w:t>
      </w:r>
      <w:r w:rsidR="00CF714F" w:rsidRPr="00873E98">
        <w:rPr>
          <w:rFonts w:ascii="PT Astra Serif" w:hAnsi="PT Astra Serif" w:cs="Times New Roman"/>
          <w:sz w:val="28"/>
          <w:szCs w:val="28"/>
        </w:rPr>
        <w:br/>
      </w:r>
      <w:r w:rsidR="00922EE2" w:rsidRPr="00873E98">
        <w:rPr>
          <w:rFonts w:ascii="PT Astra Serif" w:hAnsi="PT Astra Serif" w:cs="Times New Roman"/>
          <w:sz w:val="28"/>
          <w:szCs w:val="28"/>
        </w:rPr>
        <w:t>их представившему</w:t>
      </w:r>
      <w:r w:rsidRPr="00873E98">
        <w:rPr>
          <w:rFonts w:ascii="PT Astra Serif" w:hAnsi="PT Astra Serif" w:cs="Times New Roman"/>
          <w:sz w:val="28"/>
          <w:szCs w:val="28"/>
        </w:rPr>
        <w:t xml:space="preserve">. </w:t>
      </w:r>
    </w:p>
    <w:p w:rsidR="0003487F" w:rsidRPr="00873E98" w:rsidRDefault="0003487F" w:rsidP="0003487F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73E98">
        <w:rPr>
          <w:rFonts w:ascii="PT Astra Serif" w:hAnsi="PT Astra Serif" w:cs="Times New Roman"/>
          <w:sz w:val="28"/>
          <w:szCs w:val="28"/>
        </w:rPr>
        <w:t xml:space="preserve">В случае представления заявления </w:t>
      </w:r>
      <w:r w:rsidR="00922EE2" w:rsidRPr="00873E98">
        <w:rPr>
          <w:rFonts w:ascii="PT Astra Serif" w:hAnsi="PT Astra Serif" w:cs="Times New Roman"/>
          <w:sz w:val="28"/>
          <w:szCs w:val="28"/>
        </w:rPr>
        <w:t xml:space="preserve">через оператора почтовой связи к нему прилагаются копии </w:t>
      </w:r>
      <w:r w:rsidRPr="00873E98">
        <w:rPr>
          <w:rFonts w:ascii="PT Astra Serif" w:hAnsi="PT Astra Serif" w:cs="Times New Roman"/>
          <w:sz w:val="28"/>
          <w:szCs w:val="28"/>
        </w:rPr>
        <w:t>документов, предусмотренных пунктом 5 настоящ</w:t>
      </w:r>
      <w:r w:rsidR="00873E98" w:rsidRPr="00873E98">
        <w:rPr>
          <w:rFonts w:ascii="PT Astra Serif" w:hAnsi="PT Astra Serif" w:cs="Times New Roman"/>
          <w:sz w:val="28"/>
          <w:szCs w:val="28"/>
        </w:rPr>
        <w:t>их</w:t>
      </w:r>
      <w:r w:rsidR="00922EE2" w:rsidRPr="00873E98">
        <w:rPr>
          <w:rFonts w:ascii="PT Astra Serif" w:hAnsi="PT Astra Serif" w:cs="Times New Roman"/>
          <w:sz w:val="28"/>
          <w:szCs w:val="28"/>
        </w:rPr>
        <w:t xml:space="preserve"> П</w:t>
      </w:r>
      <w:r w:rsidR="00873E98" w:rsidRPr="00873E98">
        <w:rPr>
          <w:rFonts w:ascii="PT Astra Serif" w:hAnsi="PT Astra Serif" w:cs="Times New Roman"/>
          <w:sz w:val="28"/>
          <w:szCs w:val="28"/>
        </w:rPr>
        <w:t>равил</w:t>
      </w:r>
      <w:r w:rsidR="00922EE2" w:rsidRPr="00873E98">
        <w:rPr>
          <w:rFonts w:ascii="PT Astra Serif" w:hAnsi="PT Astra Serif" w:cs="Times New Roman"/>
          <w:sz w:val="28"/>
          <w:szCs w:val="28"/>
        </w:rPr>
        <w:t xml:space="preserve">, </w:t>
      </w:r>
      <w:r w:rsidRPr="00873E98">
        <w:rPr>
          <w:rFonts w:ascii="PT Astra Serif" w:hAnsi="PT Astra Serif" w:cs="Times New Roman"/>
          <w:sz w:val="28"/>
          <w:szCs w:val="28"/>
        </w:rPr>
        <w:t xml:space="preserve">верность которых засвидетельствована нотариусом или иным должностным лицом, имеющим право совершать нотариальные действия. </w:t>
      </w:r>
    </w:p>
    <w:p w:rsidR="0003487F" w:rsidRPr="00873E98" w:rsidRDefault="0003487F" w:rsidP="0003487F">
      <w:pPr>
        <w:pStyle w:val="ConsPlusNormal"/>
        <w:numPr>
          <w:ilvl w:val="0"/>
          <w:numId w:val="13"/>
        </w:numPr>
        <w:tabs>
          <w:tab w:val="left" w:pos="0"/>
          <w:tab w:val="left" w:pos="1134"/>
        </w:tabs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873E98">
        <w:rPr>
          <w:rFonts w:ascii="PT Astra Serif" w:hAnsi="PT Astra Serif" w:cs="Times New Roman"/>
          <w:sz w:val="28"/>
          <w:szCs w:val="28"/>
        </w:rPr>
        <w:t>Регистрация заявления и документов, предусмотренных пунктом 5 настоящ</w:t>
      </w:r>
      <w:r w:rsidR="00873E98" w:rsidRPr="00873E98">
        <w:rPr>
          <w:rFonts w:ascii="PT Astra Serif" w:hAnsi="PT Astra Serif" w:cs="Times New Roman"/>
          <w:sz w:val="28"/>
          <w:szCs w:val="28"/>
        </w:rPr>
        <w:t>их</w:t>
      </w:r>
      <w:r w:rsidRPr="00873E98">
        <w:rPr>
          <w:rFonts w:ascii="PT Astra Serif" w:hAnsi="PT Astra Serif" w:cs="Times New Roman"/>
          <w:sz w:val="28"/>
          <w:szCs w:val="28"/>
        </w:rPr>
        <w:t xml:space="preserve"> П</w:t>
      </w:r>
      <w:r w:rsidR="00873E98" w:rsidRPr="00873E98">
        <w:rPr>
          <w:rFonts w:ascii="PT Astra Serif" w:hAnsi="PT Astra Serif" w:cs="Times New Roman"/>
          <w:sz w:val="28"/>
          <w:szCs w:val="28"/>
        </w:rPr>
        <w:t>равил</w:t>
      </w:r>
      <w:r w:rsidR="00922EE2" w:rsidRPr="00873E98">
        <w:rPr>
          <w:rFonts w:ascii="PT Astra Serif" w:hAnsi="PT Astra Serif" w:cs="Times New Roman"/>
          <w:sz w:val="28"/>
          <w:szCs w:val="28"/>
        </w:rPr>
        <w:t xml:space="preserve"> (копий таких документов)</w:t>
      </w:r>
      <w:r w:rsidRPr="00873E98">
        <w:rPr>
          <w:rFonts w:ascii="PT Astra Serif" w:hAnsi="PT Astra Serif" w:cs="Times New Roman"/>
          <w:sz w:val="28"/>
          <w:szCs w:val="28"/>
        </w:rPr>
        <w:t xml:space="preserve">, </w:t>
      </w:r>
      <w:r w:rsidR="00922EE2" w:rsidRPr="00873E98">
        <w:rPr>
          <w:rFonts w:ascii="PT Astra Serif" w:hAnsi="PT Astra Serif" w:cs="Times New Roman"/>
          <w:sz w:val="28"/>
          <w:szCs w:val="28"/>
        </w:rPr>
        <w:t xml:space="preserve">осуществляется </w:t>
      </w:r>
      <w:r w:rsidRPr="00873E98">
        <w:rPr>
          <w:rFonts w:ascii="PT Astra Serif" w:hAnsi="PT Astra Serif" w:cs="Times New Roman"/>
          <w:sz w:val="28"/>
          <w:szCs w:val="28"/>
        </w:rPr>
        <w:t xml:space="preserve">учреждением не позднее </w:t>
      </w:r>
      <w:r w:rsidR="00922EE2" w:rsidRPr="00873E98">
        <w:rPr>
          <w:rFonts w:ascii="PT Astra Serif" w:hAnsi="PT Astra Serif" w:cs="Times New Roman"/>
          <w:sz w:val="28"/>
          <w:szCs w:val="28"/>
        </w:rPr>
        <w:t xml:space="preserve">первого рабочего </w:t>
      </w:r>
      <w:r w:rsidRPr="00873E98">
        <w:rPr>
          <w:rFonts w:ascii="PT Astra Serif" w:hAnsi="PT Astra Serif" w:cs="Times New Roman"/>
          <w:sz w:val="28"/>
          <w:szCs w:val="28"/>
        </w:rPr>
        <w:t xml:space="preserve">дня, следующего за днём их представления </w:t>
      </w:r>
      <w:r w:rsidR="00873E98" w:rsidRPr="00873E98">
        <w:rPr>
          <w:rFonts w:ascii="PT Astra Serif" w:hAnsi="PT Astra Serif" w:cs="Times New Roman"/>
          <w:sz w:val="28"/>
          <w:szCs w:val="28"/>
        </w:rPr>
        <w:br/>
      </w:r>
      <w:r w:rsidRPr="00873E98">
        <w:rPr>
          <w:rFonts w:ascii="PT Astra Serif" w:hAnsi="PT Astra Serif" w:cs="Times New Roman"/>
          <w:sz w:val="28"/>
          <w:szCs w:val="28"/>
        </w:rPr>
        <w:t>в</w:t>
      </w:r>
      <w:r w:rsidR="007F3824" w:rsidRPr="00873E98">
        <w:rPr>
          <w:rFonts w:ascii="PT Astra Serif" w:hAnsi="PT Astra Serif" w:cs="Times New Roman"/>
          <w:sz w:val="28"/>
          <w:szCs w:val="28"/>
        </w:rPr>
        <w:t xml:space="preserve"> учреждение</w:t>
      </w:r>
      <w:r w:rsidRPr="00873E98">
        <w:rPr>
          <w:rFonts w:ascii="PT Astra Serif" w:hAnsi="PT Astra Serif" w:cs="Times New Roman"/>
          <w:sz w:val="28"/>
          <w:szCs w:val="28"/>
        </w:rPr>
        <w:t>, доставки их оператором почтовой связи, поступления из МФЦ.</w:t>
      </w:r>
    </w:p>
    <w:p w:rsidR="0003487F" w:rsidRPr="001B5E1B" w:rsidRDefault="007F3824" w:rsidP="0003487F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5E1B">
        <w:rPr>
          <w:rFonts w:ascii="PT Astra Serif" w:hAnsi="PT Astra Serif" w:cs="Times New Roman"/>
          <w:sz w:val="28"/>
          <w:szCs w:val="28"/>
        </w:rPr>
        <w:t xml:space="preserve">Регистрация заявления, </w:t>
      </w:r>
      <w:r w:rsidR="0003487F" w:rsidRPr="001B5E1B">
        <w:rPr>
          <w:rFonts w:ascii="PT Astra Serif" w:hAnsi="PT Astra Serif" w:cs="Times New Roman"/>
          <w:sz w:val="28"/>
          <w:szCs w:val="28"/>
        </w:rPr>
        <w:t xml:space="preserve">представленного посредством использования Портала, </w:t>
      </w:r>
      <w:r w:rsidRPr="001B5E1B">
        <w:rPr>
          <w:rFonts w:ascii="PT Astra Serif" w:hAnsi="PT Astra Serif" w:cs="Times New Roman"/>
          <w:sz w:val="28"/>
          <w:szCs w:val="28"/>
        </w:rPr>
        <w:t xml:space="preserve">осуществляется учреждением не позднее первого рабочего дня, следующего за днём размещения заявления на Портале. Не позднее первого рабочего дня, следующего за днём такой регистрации, учреждение направляет заявителю (представителю заявителя) уведомление о </w:t>
      </w:r>
      <w:r w:rsidR="0003487F" w:rsidRPr="001B5E1B">
        <w:rPr>
          <w:rFonts w:ascii="PT Astra Serif" w:hAnsi="PT Astra Serif" w:cs="Times New Roman"/>
          <w:sz w:val="28"/>
          <w:szCs w:val="28"/>
        </w:rPr>
        <w:t xml:space="preserve">перечне документов, необходимых для получения </w:t>
      </w:r>
      <w:r w:rsidR="0063145C">
        <w:rPr>
          <w:rFonts w:ascii="PT Astra Serif" w:hAnsi="PT Astra Serif" w:cs="Times New Roman"/>
          <w:sz w:val="28"/>
          <w:szCs w:val="28"/>
        </w:rPr>
        <w:t>выплаты</w:t>
      </w:r>
      <w:r w:rsidR="0003487F" w:rsidRPr="001B5E1B">
        <w:rPr>
          <w:rFonts w:ascii="PT Astra Serif" w:hAnsi="PT Astra Serif" w:cs="Times New Roman"/>
          <w:sz w:val="28"/>
          <w:szCs w:val="28"/>
        </w:rPr>
        <w:t>,</w:t>
      </w:r>
      <w:r w:rsidRPr="001B5E1B">
        <w:rPr>
          <w:rFonts w:ascii="PT Astra Serif" w:hAnsi="PT Astra Serif" w:cs="Times New Roman"/>
          <w:sz w:val="28"/>
          <w:szCs w:val="28"/>
        </w:rPr>
        <w:t xml:space="preserve"> о способах и сроке их представления </w:t>
      </w:r>
      <w:r w:rsidRPr="001B5E1B">
        <w:rPr>
          <w:rFonts w:ascii="PT Astra Serif" w:hAnsi="PT Astra Serif" w:cs="Times New Roman"/>
          <w:sz w:val="28"/>
          <w:szCs w:val="28"/>
        </w:rPr>
        <w:br/>
        <w:t xml:space="preserve">в территориальный орган. Продолжительность указанного срока составляет </w:t>
      </w:r>
      <w:r w:rsidRPr="001B5E1B">
        <w:rPr>
          <w:rFonts w:ascii="PT Astra Serif" w:hAnsi="PT Astra Serif" w:cs="Times New Roman"/>
          <w:sz w:val="28"/>
          <w:szCs w:val="28"/>
        </w:rPr>
        <w:br/>
      </w:r>
      <w:r w:rsidR="0003487F" w:rsidRPr="001B5E1B">
        <w:rPr>
          <w:rFonts w:ascii="PT Astra Serif" w:hAnsi="PT Astra Serif" w:cs="Times New Roman"/>
          <w:sz w:val="28"/>
          <w:szCs w:val="28"/>
        </w:rPr>
        <w:t xml:space="preserve">5 рабочих дней со дня, следующего за днём направления заявителю </w:t>
      </w:r>
      <w:r w:rsidRPr="001B5E1B">
        <w:rPr>
          <w:rFonts w:ascii="PT Astra Serif" w:hAnsi="PT Astra Serif" w:cs="Times New Roman"/>
          <w:sz w:val="28"/>
          <w:szCs w:val="28"/>
        </w:rPr>
        <w:t xml:space="preserve">(представителю заявителя) </w:t>
      </w:r>
      <w:r w:rsidR="0003487F" w:rsidRPr="001B5E1B">
        <w:rPr>
          <w:rFonts w:ascii="PT Astra Serif" w:hAnsi="PT Astra Serif" w:cs="Times New Roman"/>
          <w:sz w:val="28"/>
          <w:szCs w:val="28"/>
        </w:rPr>
        <w:t xml:space="preserve">указанного уведомления. </w:t>
      </w:r>
    </w:p>
    <w:p w:rsidR="0003487F" w:rsidRPr="000F68BD" w:rsidRDefault="007F3824" w:rsidP="0003487F">
      <w:pPr>
        <w:numPr>
          <w:ilvl w:val="0"/>
          <w:numId w:val="1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096A75">
        <w:rPr>
          <w:rFonts w:ascii="PT Astra Serif" w:eastAsia="Calibri" w:hAnsi="PT Astra Serif"/>
          <w:sz w:val="28"/>
          <w:szCs w:val="28"/>
          <w:lang w:eastAsia="ru-RU"/>
        </w:rPr>
        <w:t xml:space="preserve">В целях назначения и </w:t>
      </w:r>
      <w:r w:rsidR="0063145C" w:rsidRPr="00096A75">
        <w:rPr>
          <w:rFonts w:ascii="PT Astra Serif" w:eastAsia="Calibri" w:hAnsi="PT Astra Serif"/>
          <w:sz w:val="28"/>
          <w:szCs w:val="28"/>
          <w:lang w:eastAsia="ru-RU"/>
        </w:rPr>
        <w:t xml:space="preserve">предоставления </w:t>
      </w:r>
      <w:r w:rsidR="00235AAA" w:rsidRPr="00096A75">
        <w:rPr>
          <w:rFonts w:ascii="PT Astra Serif" w:eastAsia="Calibri" w:hAnsi="PT Astra Serif"/>
          <w:sz w:val="28"/>
          <w:szCs w:val="28"/>
          <w:lang w:eastAsia="ru-RU"/>
        </w:rPr>
        <w:t xml:space="preserve">выплаты </w:t>
      </w:r>
      <w:r w:rsidRPr="00096A75">
        <w:rPr>
          <w:rFonts w:ascii="PT Astra Serif" w:eastAsia="Calibri" w:hAnsi="PT Astra Serif"/>
          <w:sz w:val="28"/>
          <w:szCs w:val="28"/>
          <w:lang w:eastAsia="ru-RU"/>
        </w:rPr>
        <w:t>у</w:t>
      </w:r>
      <w:r w:rsidR="0003487F" w:rsidRPr="00096A75">
        <w:rPr>
          <w:rFonts w:ascii="PT Astra Serif" w:eastAsia="Calibri" w:hAnsi="PT Astra Serif"/>
          <w:sz w:val="28"/>
          <w:szCs w:val="28"/>
          <w:lang w:eastAsia="ru-RU"/>
        </w:rPr>
        <w:t>чреждение проверяет полноту и достоверность</w:t>
      </w:r>
      <w:r w:rsidRPr="00096A75">
        <w:rPr>
          <w:rFonts w:ascii="PT Astra Serif" w:eastAsia="Calibri" w:hAnsi="PT Astra Serif"/>
          <w:sz w:val="28"/>
          <w:szCs w:val="28"/>
          <w:lang w:eastAsia="ru-RU"/>
        </w:rPr>
        <w:t xml:space="preserve"> сведений,</w:t>
      </w:r>
      <w:r w:rsidR="0003487F" w:rsidRPr="00096A75">
        <w:rPr>
          <w:rFonts w:ascii="PT Astra Serif" w:eastAsia="Calibri" w:hAnsi="PT Astra Serif"/>
          <w:sz w:val="28"/>
          <w:szCs w:val="28"/>
          <w:lang w:eastAsia="ru-RU"/>
        </w:rPr>
        <w:t xml:space="preserve"> содержащихся в </w:t>
      </w:r>
      <w:r w:rsidRPr="00096A75">
        <w:rPr>
          <w:rFonts w:ascii="PT Astra Serif" w:eastAsia="Calibri" w:hAnsi="PT Astra Serif"/>
          <w:sz w:val="28"/>
          <w:szCs w:val="28"/>
          <w:lang w:eastAsia="ru-RU"/>
        </w:rPr>
        <w:t>полученных копиях документов, предусмотренных пунктом 5 настоящего П</w:t>
      </w:r>
      <w:r w:rsidR="00096A75">
        <w:rPr>
          <w:rFonts w:ascii="PT Astra Serif" w:eastAsia="Calibri" w:hAnsi="PT Astra Serif"/>
          <w:sz w:val="28"/>
          <w:szCs w:val="28"/>
          <w:lang w:eastAsia="ru-RU"/>
        </w:rPr>
        <w:t>р</w:t>
      </w:r>
      <w:r w:rsidR="00FE5DE6">
        <w:rPr>
          <w:rFonts w:ascii="PT Astra Serif" w:eastAsia="Calibri" w:hAnsi="PT Astra Serif"/>
          <w:sz w:val="28"/>
          <w:szCs w:val="28"/>
          <w:lang w:eastAsia="ru-RU"/>
        </w:rPr>
        <w:t>а</w:t>
      </w:r>
      <w:r w:rsidR="00096A75">
        <w:rPr>
          <w:rFonts w:ascii="PT Astra Serif" w:eastAsia="Calibri" w:hAnsi="PT Astra Serif"/>
          <w:sz w:val="28"/>
          <w:szCs w:val="28"/>
          <w:lang w:eastAsia="ru-RU"/>
        </w:rPr>
        <w:t>вил</w:t>
      </w:r>
      <w:r w:rsidRPr="00096A75">
        <w:rPr>
          <w:rFonts w:ascii="PT Astra Serif" w:eastAsia="Calibri" w:hAnsi="PT Astra Serif"/>
          <w:sz w:val="28"/>
          <w:szCs w:val="28"/>
          <w:lang w:eastAsia="ru-RU"/>
        </w:rPr>
        <w:t>, посредством</w:t>
      </w:r>
      <w:r w:rsidR="0003487F" w:rsidRPr="00096A75">
        <w:rPr>
          <w:rFonts w:ascii="PT Astra Serif" w:eastAsia="Calibri" w:hAnsi="PT Astra Serif"/>
          <w:sz w:val="28"/>
          <w:szCs w:val="28"/>
          <w:lang w:eastAsia="ru-RU"/>
        </w:rPr>
        <w:t xml:space="preserve"> направления межведомственных запросов, в том числе в электронной форме </w:t>
      </w:r>
      <w:r w:rsidR="003C3456" w:rsidRPr="00096A75">
        <w:rPr>
          <w:rFonts w:ascii="PT Astra Serif" w:eastAsia="Calibri" w:hAnsi="PT Astra Serif"/>
          <w:sz w:val="28"/>
          <w:szCs w:val="28"/>
          <w:lang w:eastAsia="ru-RU"/>
        </w:rPr>
        <w:br/>
      </w:r>
      <w:r w:rsidR="0003487F" w:rsidRPr="00096A75">
        <w:rPr>
          <w:rFonts w:ascii="PT Astra Serif" w:eastAsia="Calibri" w:hAnsi="PT Astra Serif"/>
          <w:sz w:val="28"/>
          <w:szCs w:val="28"/>
          <w:lang w:eastAsia="ru-RU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</w:t>
      </w:r>
      <w:r w:rsidR="0003487F" w:rsidRPr="000F68BD">
        <w:rPr>
          <w:rFonts w:ascii="PT Astra Serif" w:eastAsia="Calibri" w:hAnsi="PT Astra Serif"/>
          <w:sz w:val="28"/>
          <w:szCs w:val="28"/>
          <w:lang w:eastAsia="ru-RU"/>
        </w:rPr>
        <w:t xml:space="preserve">межведомственного электронного взаимодействия. </w:t>
      </w:r>
    </w:p>
    <w:p w:rsidR="008430AD" w:rsidRDefault="008430AD" w:rsidP="003F5A63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Заявление о назначении выплаты должно быть подано в период </w:t>
      </w:r>
      <w:r>
        <w:rPr>
          <w:rFonts w:ascii="PT Astra Serif" w:eastAsia="Calibri" w:hAnsi="PT Astra Serif"/>
          <w:sz w:val="28"/>
          <w:szCs w:val="28"/>
        </w:rPr>
        <w:br/>
        <w:t xml:space="preserve">с  1 января 2020 года по 30 ноября 2024 года.  </w:t>
      </w:r>
    </w:p>
    <w:p w:rsidR="003F5A63" w:rsidRPr="000F68BD" w:rsidRDefault="003F5A63" w:rsidP="008430AD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Calibri" w:hAnsi="PT Astra Serif"/>
          <w:sz w:val="28"/>
          <w:szCs w:val="28"/>
        </w:rPr>
      </w:pPr>
      <w:r w:rsidRPr="000F68BD">
        <w:rPr>
          <w:rFonts w:ascii="PT Astra Serif" w:eastAsia="Calibri" w:hAnsi="PT Astra Serif"/>
          <w:sz w:val="28"/>
          <w:szCs w:val="28"/>
        </w:rPr>
        <w:t xml:space="preserve">Наличие права на получение </w:t>
      </w:r>
      <w:r w:rsidR="00096A75" w:rsidRPr="000F68BD">
        <w:rPr>
          <w:rFonts w:ascii="PT Astra Serif" w:eastAsia="Calibri" w:hAnsi="PT Astra Serif"/>
          <w:sz w:val="28"/>
          <w:szCs w:val="28"/>
        </w:rPr>
        <w:t>выплаты</w:t>
      </w:r>
      <w:r w:rsidRPr="000F68BD">
        <w:rPr>
          <w:rFonts w:ascii="PT Astra Serif" w:eastAsia="Calibri" w:hAnsi="PT Astra Serif"/>
          <w:sz w:val="28"/>
          <w:szCs w:val="28"/>
        </w:rPr>
        <w:t xml:space="preserve"> определяется на дату подачи заявления, при этом датой подачи заявления считается:</w:t>
      </w:r>
    </w:p>
    <w:p w:rsidR="003F5A63" w:rsidRPr="000F68BD" w:rsidRDefault="003F5A63" w:rsidP="003F5A63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Calibri" w:hAnsi="PT Astra Serif"/>
          <w:sz w:val="28"/>
          <w:szCs w:val="28"/>
        </w:rPr>
      </w:pPr>
      <w:r w:rsidRPr="000F68BD">
        <w:rPr>
          <w:rFonts w:ascii="PT Astra Serif" w:eastAsia="Calibri" w:hAnsi="PT Astra Serif"/>
          <w:sz w:val="28"/>
          <w:szCs w:val="28"/>
        </w:rPr>
        <w:t>дата регистрации заявления и приложенных к нему документов, предусмотренных пунктом 5 настоящ</w:t>
      </w:r>
      <w:r w:rsidR="00096A75" w:rsidRPr="000F68BD">
        <w:rPr>
          <w:rFonts w:ascii="PT Astra Serif" w:eastAsia="Calibri" w:hAnsi="PT Astra Serif"/>
          <w:sz w:val="28"/>
          <w:szCs w:val="28"/>
        </w:rPr>
        <w:t>их</w:t>
      </w:r>
      <w:r w:rsidRPr="000F68BD">
        <w:rPr>
          <w:rFonts w:ascii="PT Astra Serif" w:eastAsia="Calibri" w:hAnsi="PT Astra Serif"/>
          <w:sz w:val="28"/>
          <w:szCs w:val="28"/>
        </w:rPr>
        <w:t xml:space="preserve"> П</w:t>
      </w:r>
      <w:r w:rsidR="00096A75" w:rsidRPr="000F68BD">
        <w:rPr>
          <w:rFonts w:ascii="PT Astra Serif" w:eastAsia="Calibri" w:hAnsi="PT Astra Serif"/>
          <w:sz w:val="28"/>
          <w:szCs w:val="28"/>
        </w:rPr>
        <w:t>равил</w:t>
      </w:r>
      <w:r w:rsidRPr="000F68BD">
        <w:rPr>
          <w:rFonts w:ascii="PT Astra Serif" w:eastAsia="Calibri" w:hAnsi="PT Astra Serif"/>
          <w:sz w:val="28"/>
          <w:szCs w:val="28"/>
        </w:rPr>
        <w:t xml:space="preserve">, в учреждении – в случае представления заявления и документов через учреждение; </w:t>
      </w:r>
    </w:p>
    <w:p w:rsidR="003F5A63" w:rsidRPr="000F68BD" w:rsidRDefault="003F5A63" w:rsidP="003F5A63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0F68BD">
        <w:rPr>
          <w:rFonts w:ascii="PT Astra Serif" w:eastAsia="Calibri" w:hAnsi="PT Astra Serif"/>
          <w:sz w:val="28"/>
          <w:szCs w:val="28"/>
        </w:rPr>
        <w:t xml:space="preserve">дата, указанная на почтовом штемпеле оператора почтовой связи </w:t>
      </w:r>
      <w:r w:rsidR="00CF714F" w:rsidRPr="000F68BD">
        <w:rPr>
          <w:rFonts w:ascii="PT Astra Serif" w:eastAsia="Calibri" w:hAnsi="PT Astra Serif"/>
          <w:sz w:val="28"/>
          <w:szCs w:val="28"/>
        </w:rPr>
        <w:br/>
      </w:r>
      <w:r w:rsidRPr="000F68BD">
        <w:rPr>
          <w:rFonts w:ascii="PT Astra Serif" w:eastAsia="Calibri" w:hAnsi="PT Astra Serif"/>
          <w:sz w:val="28"/>
          <w:szCs w:val="28"/>
        </w:rPr>
        <w:t>по месту отправки заявления и копий документов, предусмотренных пунктом 5 настоящ</w:t>
      </w:r>
      <w:r w:rsidR="00096A75" w:rsidRPr="000F68BD">
        <w:rPr>
          <w:rFonts w:ascii="PT Astra Serif" w:eastAsia="Calibri" w:hAnsi="PT Astra Serif"/>
          <w:sz w:val="28"/>
          <w:szCs w:val="28"/>
        </w:rPr>
        <w:t>их</w:t>
      </w:r>
      <w:r w:rsidR="009565DA" w:rsidRPr="000F68BD">
        <w:rPr>
          <w:rFonts w:ascii="PT Astra Serif" w:eastAsia="Calibri" w:hAnsi="PT Astra Serif"/>
          <w:sz w:val="28"/>
          <w:szCs w:val="28"/>
        </w:rPr>
        <w:t>П</w:t>
      </w:r>
      <w:r w:rsidR="00096A75" w:rsidRPr="000F68BD">
        <w:rPr>
          <w:rFonts w:ascii="PT Astra Serif" w:eastAsia="Calibri" w:hAnsi="PT Astra Serif"/>
          <w:sz w:val="28"/>
          <w:szCs w:val="28"/>
        </w:rPr>
        <w:t>равил</w:t>
      </w:r>
      <w:r w:rsidRPr="000F68BD">
        <w:rPr>
          <w:rFonts w:ascii="PT Astra Serif" w:eastAsia="Calibri" w:hAnsi="PT Astra Serif"/>
          <w:sz w:val="28"/>
          <w:szCs w:val="28"/>
        </w:rPr>
        <w:t>, – в случае представления заявления и копий документов через оператора почтовой связи;</w:t>
      </w:r>
    </w:p>
    <w:p w:rsidR="003F5A63" w:rsidRPr="000F68BD" w:rsidRDefault="003F5A63" w:rsidP="003F5A63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0F68BD">
        <w:rPr>
          <w:rFonts w:ascii="PT Astra Serif" w:eastAsia="Calibri" w:hAnsi="PT Astra Serif"/>
          <w:sz w:val="28"/>
          <w:szCs w:val="28"/>
        </w:rPr>
        <w:t>дата регистрации заявления и документов, предусмотренных пунктом 5 настоящ</w:t>
      </w:r>
      <w:r w:rsidR="00096A75" w:rsidRPr="000F68BD">
        <w:rPr>
          <w:rFonts w:ascii="PT Astra Serif" w:eastAsia="Calibri" w:hAnsi="PT Astra Serif"/>
          <w:sz w:val="28"/>
          <w:szCs w:val="28"/>
        </w:rPr>
        <w:t>их</w:t>
      </w:r>
      <w:r w:rsidRPr="000F68BD">
        <w:rPr>
          <w:rFonts w:ascii="PT Astra Serif" w:eastAsia="Calibri" w:hAnsi="PT Astra Serif"/>
          <w:sz w:val="28"/>
          <w:szCs w:val="28"/>
        </w:rPr>
        <w:t xml:space="preserve"> П</w:t>
      </w:r>
      <w:r w:rsidR="00096A75" w:rsidRPr="000F68BD">
        <w:rPr>
          <w:rFonts w:ascii="PT Astra Serif" w:eastAsia="Calibri" w:hAnsi="PT Astra Serif"/>
          <w:sz w:val="28"/>
          <w:szCs w:val="28"/>
        </w:rPr>
        <w:t xml:space="preserve">равил, в МФЦ </w:t>
      </w:r>
      <w:r w:rsidRPr="000F68BD">
        <w:rPr>
          <w:rFonts w:ascii="PT Astra Serif" w:eastAsia="Calibri" w:hAnsi="PT Astra Serif"/>
          <w:sz w:val="28"/>
          <w:szCs w:val="28"/>
        </w:rPr>
        <w:t xml:space="preserve">– в случае представления заявления </w:t>
      </w:r>
      <w:r w:rsidRPr="000F68BD">
        <w:rPr>
          <w:rFonts w:ascii="PT Astra Serif" w:eastAsia="Calibri" w:hAnsi="PT Astra Serif"/>
          <w:sz w:val="28"/>
          <w:szCs w:val="28"/>
        </w:rPr>
        <w:br/>
        <w:t>и документов через МФЦ;</w:t>
      </w:r>
    </w:p>
    <w:p w:rsidR="003F5A63" w:rsidRPr="000F68BD" w:rsidRDefault="003F5A63" w:rsidP="003F5A63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0F68BD">
        <w:rPr>
          <w:rFonts w:ascii="PT Astra Serif" w:eastAsia="Calibri" w:hAnsi="PT Astra Serif"/>
          <w:sz w:val="28"/>
          <w:szCs w:val="28"/>
        </w:rPr>
        <w:t>дата размещения заявления на Портале – в случае представления заявления посредством Портала.</w:t>
      </w:r>
    </w:p>
    <w:p w:rsidR="0010572D" w:rsidRPr="000F68BD" w:rsidRDefault="0010572D" w:rsidP="003F5A63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0F68BD">
        <w:rPr>
          <w:rFonts w:ascii="PT Astra Serif" w:eastAsia="Calibri" w:hAnsi="PT Astra Serif"/>
          <w:sz w:val="28"/>
          <w:szCs w:val="28"/>
        </w:rPr>
        <w:t xml:space="preserve">Решение о назначении (об отказе в назначении) </w:t>
      </w:r>
      <w:r w:rsidR="000F68BD" w:rsidRPr="000F68BD">
        <w:rPr>
          <w:rFonts w:ascii="PT Astra Serif" w:eastAsia="Calibri" w:hAnsi="PT Astra Serif"/>
          <w:sz w:val="28"/>
          <w:szCs w:val="28"/>
        </w:rPr>
        <w:t>выплаты</w:t>
      </w:r>
      <w:r w:rsidRPr="000F68BD">
        <w:rPr>
          <w:rFonts w:ascii="PT Astra Serif" w:eastAsia="Calibri" w:hAnsi="PT Astra Serif"/>
          <w:sz w:val="28"/>
          <w:szCs w:val="28"/>
        </w:rPr>
        <w:t xml:space="preserve"> формируется учреждением в результате автоматизированной обработки заявления </w:t>
      </w:r>
      <w:r w:rsidR="003C3456" w:rsidRPr="000F68BD">
        <w:rPr>
          <w:rFonts w:ascii="PT Astra Serif" w:eastAsia="Calibri" w:hAnsi="PT Astra Serif"/>
          <w:sz w:val="28"/>
          <w:szCs w:val="28"/>
        </w:rPr>
        <w:br/>
      </w:r>
      <w:r w:rsidRPr="000F68BD">
        <w:rPr>
          <w:rFonts w:ascii="PT Astra Serif" w:eastAsia="Calibri" w:hAnsi="PT Astra Serif"/>
          <w:sz w:val="28"/>
          <w:szCs w:val="28"/>
        </w:rPr>
        <w:t>и сведений, содержащихся в копиях документов, предусмотренных пунктом 5 настоящ</w:t>
      </w:r>
      <w:r w:rsidR="000F68BD" w:rsidRPr="000F68BD">
        <w:rPr>
          <w:rFonts w:ascii="PT Astra Serif" w:eastAsia="Calibri" w:hAnsi="PT Astra Serif"/>
          <w:sz w:val="28"/>
          <w:szCs w:val="28"/>
        </w:rPr>
        <w:t xml:space="preserve">их </w:t>
      </w:r>
      <w:r w:rsidRPr="000F68BD">
        <w:rPr>
          <w:rFonts w:ascii="PT Astra Serif" w:eastAsia="Calibri" w:hAnsi="PT Astra Serif"/>
          <w:sz w:val="28"/>
          <w:szCs w:val="28"/>
        </w:rPr>
        <w:t xml:space="preserve"> П</w:t>
      </w:r>
      <w:r w:rsidR="000F68BD" w:rsidRPr="000F68BD">
        <w:rPr>
          <w:rFonts w:ascii="PT Astra Serif" w:eastAsia="Calibri" w:hAnsi="PT Astra Serif"/>
          <w:sz w:val="28"/>
          <w:szCs w:val="28"/>
        </w:rPr>
        <w:t>равил</w:t>
      </w:r>
      <w:r w:rsidRPr="000F68BD">
        <w:rPr>
          <w:rFonts w:ascii="PT Astra Serif" w:eastAsia="Calibri" w:hAnsi="PT Astra Serif"/>
          <w:sz w:val="28"/>
          <w:szCs w:val="28"/>
        </w:rPr>
        <w:t>, и принимается территориальным органом посредством утверждения указанного решения:</w:t>
      </w:r>
    </w:p>
    <w:p w:rsidR="0010572D" w:rsidRPr="000F68BD" w:rsidRDefault="0010572D" w:rsidP="003F5A63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0F68BD">
        <w:rPr>
          <w:rFonts w:ascii="PT Astra Serif" w:eastAsia="Calibri" w:hAnsi="PT Astra Serif"/>
          <w:sz w:val="28"/>
          <w:szCs w:val="28"/>
        </w:rPr>
        <w:t>не позднее 10 рабочих дней со дня регистрации заявления и документов, предусмотренных пунктом 5 настоящ</w:t>
      </w:r>
      <w:r w:rsidR="000F68BD" w:rsidRPr="000F68BD">
        <w:rPr>
          <w:rFonts w:ascii="PT Astra Serif" w:eastAsia="Calibri" w:hAnsi="PT Astra Serif"/>
          <w:sz w:val="28"/>
          <w:szCs w:val="28"/>
        </w:rPr>
        <w:t>их</w:t>
      </w:r>
      <w:r w:rsidRPr="000F68BD">
        <w:rPr>
          <w:rFonts w:ascii="PT Astra Serif" w:eastAsia="Calibri" w:hAnsi="PT Astra Serif"/>
          <w:sz w:val="28"/>
          <w:szCs w:val="28"/>
        </w:rPr>
        <w:t xml:space="preserve"> П</w:t>
      </w:r>
      <w:r w:rsidR="000F68BD" w:rsidRPr="000F68BD">
        <w:rPr>
          <w:rFonts w:ascii="PT Astra Serif" w:eastAsia="Calibri" w:hAnsi="PT Astra Serif"/>
          <w:sz w:val="28"/>
          <w:szCs w:val="28"/>
        </w:rPr>
        <w:t>равил</w:t>
      </w:r>
      <w:r w:rsidRPr="000F68BD">
        <w:rPr>
          <w:rFonts w:ascii="PT Astra Serif" w:eastAsia="Calibri" w:hAnsi="PT Astra Serif"/>
          <w:sz w:val="28"/>
          <w:szCs w:val="28"/>
        </w:rPr>
        <w:t xml:space="preserve"> (копий таких документов), – </w:t>
      </w:r>
      <w:r w:rsidR="000F68BD" w:rsidRPr="000F68BD">
        <w:rPr>
          <w:rFonts w:ascii="PT Astra Serif" w:eastAsia="Calibri" w:hAnsi="PT Astra Serif"/>
          <w:sz w:val="28"/>
          <w:szCs w:val="28"/>
        </w:rPr>
        <w:br/>
      </w:r>
      <w:r w:rsidRPr="000F68BD">
        <w:rPr>
          <w:rFonts w:ascii="PT Astra Serif" w:eastAsia="Calibri" w:hAnsi="PT Astra Serif"/>
          <w:sz w:val="28"/>
          <w:szCs w:val="28"/>
        </w:rPr>
        <w:t xml:space="preserve">в случае представления заявления и документов через </w:t>
      </w:r>
      <w:r w:rsidR="000660BF" w:rsidRPr="000F68BD">
        <w:rPr>
          <w:rFonts w:ascii="PT Astra Serif" w:eastAsia="Calibri" w:hAnsi="PT Astra Serif"/>
          <w:sz w:val="28"/>
          <w:szCs w:val="28"/>
        </w:rPr>
        <w:t>у</w:t>
      </w:r>
      <w:r w:rsidRPr="000F68BD">
        <w:rPr>
          <w:rFonts w:ascii="PT Astra Serif" w:eastAsia="Calibri" w:hAnsi="PT Astra Serif"/>
          <w:sz w:val="28"/>
          <w:szCs w:val="28"/>
        </w:rPr>
        <w:t xml:space="preserve">чреждение, оператора почтовой связи, МФЦ; </w:t>
      </w:r>
    </w:p>
    <w:p w:rsidR="0010572D" w:rsidRPr="000F68BD" w:rsidRDefault="0010572D" w:rsidP="003F5A63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0F68BD">
        <w:rPr>
          <w:rFonts w:ascii="PT Astra Serif" w:eastAsia="Calibri" w:hAnsi="PT Astra Serif"/>
          <w:sz w:val="28"/>
          <w:szCs w:val="28"/>
        </w:rPr>
        <w:t>не позднее 10 рабочих дней со дня регистрации документов, предусмотренных пунктом 5 настоящ</w:t>
      </w:r>
      <w:r w:rsidR="000F68BD" w:rsidRPr="000F68BD">
        <w:rPr>
          <w:rFonts w:ascii="PT Astra Serif" w:eastAsia="Calibri" w:hAnsi="PT Astra Serif"/>
          <w:sz w:val="28"/>
          <w:szCs w:val="28"/>
        </w:rPr>
        <w:t>их</w:t>
      </w:r>
      <w:r w:rsidRPr="000F68BD">
        <w:rPr>
          <w:rFonts w:ascii="PT Astra Serif" w:eastAsia="Calibri" w:hAnsi="PT Astra Serif"/>
          <w:sz w:val="28"/>
          <w:szCs w:val="28"/>
        </w:rPr>
        <w:t xml:space="preserve"> П</w:t>
      </w:r>
      <w:r w:rsidR="000F68BD" w:rsidRPr="000F68BD">
        <w:rPr>
          <w:rFonts w:ascii="PT Astra Serif" w:eastAsia="Calibri" w:hAnsi="PT Astra Serif"/>
          <w:sz w:val="28"/>
          <w:szCs w:val="28"/>
        </w:rPr>
        <w:t>равил</w:t>
      </w:r>
      <w:r w:rsidRPr="000F68BD">
        <w:rPr>
          <w:rFonts w:ascii="PT Astra Serif" w:eastAsia="Calibri" w:hAnsi="PT Astra Serif"/>
          <w:sz w:val="28"/>
          <w:szCs w:val="28"/>
        </w:rPr>
        <w:t xml:space="preserve"> (копий таких документов),  –</w:t>
      </w:r>
      <w:r w:rsidR="000F68BD" w:rsidRPr="000F68BD">
        <w:rPr>
          <w:rFonts w:ascii="PT Astra Serif" w:eastAsia="Calibri" w:hAnsi="PT Astra Serif"/>
          <w:sz w:val="28"/>
          <w:szCs w:val="28"/>
        </w:rPr>
        <w:br/>
      </w:r>
      <w:r w:rsidRPr="000F68BD">
        <w:rPr>
          <w:rFonts w:ascii="PT Astra Serif" w:eastAsia="Calibri" w:hAnsi="PT Astra Serif"/>
          <w:sz w:val="28"/>
          <w:szCs w:val="28"/>
        </w:rPr>
        <w:t xml:space="preserve">в случае представления заявления посредством Портала. </w:t>
      </w:r>
    </w:p>
    <w:p w:rsidR="0010572D" w:rsidRPr="000F68BD" w:rsidRDefault="0010572D" w:rsidP="003F5A63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0F68BD">
        <w:rPr>
          <w:rFonts w:ascii="PT Astra Serif" w:eastAsia="Calibri" w:hAnsi="PT Astra Serif"/>
          <w:sz w:val="28"/>
          <w:szCs w:val="28"/>
        </w:rPr>
        <w:t xml:space="preserve">Решение о </w:t>
      </w:r>
      <w:r w:rsidR="00744320" w:rsidRPr="000F68BD">
        <w:rPr>
          <w:rFonts w:ascii="PT Astra Serif" w:eastAsia="Calibri" w:hAnsi="PT Astra Serif"/>
          <w:sz w:val="28"/>
          <w:szCs w:val="28"/>
        </w:rPr>
        <w:t xml:space="preserve">назначении </w:t>
      </w:r>
      <w:r w:rsidRPr="000F68BD">
        <w:rPr>
          <w:rFonts w:ascii="PT Astra Serif" w:eastAsia="Calibri" w:hAnsi="PT Astra Serif"/>
          <w:sz w:val="28"/>
          <w:szCs w:val="28"/>
        </w:rPr>
        <w:t xml:space="preserve">(об отказе в </w:t>
      </w:r>
      <w:r w:rsidR="00744320" w:rsidRPr="000F68BD">
        <w:rPr>
          <w:rFonts w:ascii="PT Astra Serif" w:eastAsia="Calibri" w:hAnsi="PT Astra Serif"/>
          <w:sz w:val="28"/>
          <w:szCs w:val="28"/>
        </w:rPr>
        <w:t>назначении</w:t>
      </w:r>
      <w:r w:rsidRPr="000F68BD">
        <w:rPr>
          <w:rFonts w:ascii="PT Astra Serif" w:eastAsia="Calibri" w:hAnsi="PT Astra Serif"/>
          <w:sz w:val="28"/>
          <w:szCs w:val="28"/>
        </w:rPr>
        <w:t xml:space="preserve">) </w:t>
      </w:r>
      <w:r w:rsidR="000F68BD" w:rsidRPr="000F68BD">
        <w:rPr>
          <w:rFonts w:ascii="PT Astra Serif" w:eastAsia="Calibri" w:hAnsi="PT Astra Serif"/>
          <w:sz w:val="28"/>
          <w:szCs w:val="28"/>
        </w:rPr>
        <w:t xml:space="preserve">выплаты </w:t>
      </w:r>
      <w:r w:rsidRPr="000F68BD">
        <w:rPr>
          <w:rFonts w:ascii="PT Astra Serif" w:eastAsia="Calibri" w:hAnsi="PT Astra Serif"/>
          <w:sz w:val="28"/>
          <w:szCs w:val="28"/>
        </w:rPr>
        <w:t xml:space="preserve">оформляется распоряжением территориального органа. </w:t>
      </w:r>
    </w:p>
    <w:p w:rsidR="0003487F" w:rsidRPr="000F68BD" w:rsidRDefault="0003487F" w:rsidP="0003487F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Calibri" w:hAnsi="PT Astra Serif"/>
          <w:sz w:val="28"/>
          <w:szCs w:val="28"/>
        </w:rPr>
      </w:pPr>
      <w:r w:rsidRPr="000F68BD">
        <w:rPr>
          <w:rFonts w:ascii="PT Astra Serif" w:eastAsia="Calibri" w:hAnsi="PT Astra Serif"/>
          <w:sz w:val="28"/>
          <w:szCs w:val="28"/>
        </w:rPr>
        <w:t>Решение о назначении</w:t>
      </w:r>
      <w:r w:rsidR="000F68BD" w:rsidRPr="000F68BD">
        <w:rPr>
          <w:rFonts w:ascii="PT Astra Serif" w:eastAsia="Calibri" w:hAnsi="PT Astra Serif"/>
          <w:sz w:val="28"/>
          <w:szCs w:val="28"/>
        </w:rPr>
        <w:t>выплаты</w:t>
      </w:r>
      <w:r w:rsidRPr="000F68BD">
        <w:rPr>
          <w:rFonts w:ascii="PT Astra Serif" w:eastAsia="Calibri" w:hAnsi="PT Astra Serif"/>
          <w:sz w:val="28"/>
          <w:szCs w:val="28"/>
        </w:rPr>
        <w:t xml:space="preserve"> является основанием для включения заявителя в реестр получателей </w:t>
      </w:r>
      <w:r w:rsidR="000F68BD" w:rsidRPr="000F68BD">
        <w:rPr>
          <w:rFonts w:ascii="PT Astra Serif" w:eastAsia="Calibri" w:hAnsi="PT Astra Serif"/>
          <w:sz w:val="28"/>
          <w:szCs w:val="28"/>
        </w:rPr>
        <w:t>выплаты</w:t>
      </w:r>
      <w:r w:rsidRPr="000F68BD">
        <w:rPr>
          <w:rFonts w:ascii="PT Astra Serif" w:eastAsia="Calibri" w:hAnsi="PT Astra Serif"/>
          <w:sz w:val="28"/>
          <w:szCs w:val="28"/>
        </w:rPr>
        <w:t xml:space="preserve"> (далее –  получатель), направляемый учреждением в государственное казённое учреждение социальной защиты населения, созданное для выполнения работ</w:t>
      </w:r>
      <w:r w:rsidR="0063308A">
        <w:rPr>
          <w:rFonts w:ascii="PT Astra Serif" w:eastAsia="Calibri" w:hAnsi="PT Astra Serif"/>
          <w:sz w:val="28"/>
          <w:szCs w:val="28"/>
        </w:rPr>
        <w:t>,</w:t>
      </w:r>
      <w:r w:rsidRPr="000F68BD">
        <w:rPr>
          <w:rFonts w:ascii="PT Astra Serif" w:eastAsia="Calibri" w:hAnsi="PT Astra Serif"/>
          <w:sz w:val="28"/>
          <w:szCs w:val="28"/>
        </w:rPr>
        <w:t xml:space="preserve"> оказания услуг в целях реализации установленных законодательством Российской Федерации полномочий органов государственной власти Ульяновской области по осуществлению операций, связанных с перечислением соответствующим получателям денежных средств, предоставляемых в качестве социальных выплат (далее – центр социальных выплат) для организации </w:t>
      </w:r>
      <w:r w:rsidR="000F68BD" w:rsidRPr="000F68BD">
        <w:rPr>
          <w:rFonts w:ascii="PT Astra Serif" w:eastAsia="Calibri" w:hAnsi="PT Astra Serif"/>
          <w:sz w:val="28"/>
          <w:szCs w:val="28"/>
        </w:rPr>
        <w:t>предоставления выплаты</w:t>
      </w:r>
      <w:r w:rsidRPr="000F68BD">
        <w:rPr>
          <w:rFonts w:ascii="PT Astra Serif" w:eastAsia="Calibri" w:hAnsi="PT Astra Serif"/>
          <w:sz w:val="28"/>
          <w:szCs w:val="28"/>
        </w:rPr>
        <w:t>.</w:t>
      </w:r>
    </w:p>
    <w:p w:rsidR="00CE0EB6" w:rsidRPr="000F68BD" w:rsidRDefault="0003487F" w:rsidP="00CD2D04">
      <w:pPr>
        <w:pStyle w:val="a4"/>
        <w:numPr>
          <w:ilvl w:val="0"/>
          <w:numId w:val="1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Calibri" w:hAnsi="PT Astra Serif"/>
          <w:sz w:val="28"/>
          <w:szCs w:val="28"/>
        </w:rPr>
      </w:pPr>
      <w:r w:rsidRPr="000F68BD">
        <w:rPr>
          <w:rFonts w:ascii="PT Astra Serif" w:eastAsia="Calibri" w:hAnsi="PT Astra Serif"/>
          <w:sz w:val="28"/>
          <w:szCs w:val="28"/>
        </w:rPr>
        <w:t xml:space="preserve">Основаниями для принятия решения об отказе в назначении </w:t>
      </w:r>
      <w:r w:rsidR="000F68BD" w:rsidRPr="000F68BD">
        <w:rPr>
          <w:rFonts w:ascii="PT Astra Serif" w:eastAsia="Calibri" w:hAnsi="PT Astra Serif"/>
          <w:sz w:val="28"/>
          <w:szCs w:val="28"/>
        </w:rPr>
        <w:t xml:space="preserve">выплаты </w:t>
      </w:r>
      <w:r w:rsidRPr="000F68BD">
        <w:rPr>
          <w:rFonts w:ascii="PT Astra Serif" w:eastAsia="Calibri" w:hAnsi="PT Astra Serif"/>
          <w:sz w:val="28"/>
          <w:szCs w:val="28"/>
        </w:rPr>
        <w:t>явля</w:t>
      </w:r>
      <w:r w:rsidR="00CE0EB6" w:rsidRPr="000F68BD">
        <w:rPr>
          <w:rFonts w:ascii="PT Astra Serif" w:eastAsia="Calibri" w:hAnsi="PT Astra Serif"/>
          <w:sz w:val="28"/>
          <w:szCs w:val="28"/>
        </w:rPr>
        <w:t>ю</w:t>
      </w:r>
      <w:r w:rsidR="00CD2D04" w:rsidRPr="000F68BD">
        <w:rPr>
          <w:rFonts w:ascii="PT Astra Serif" w:eastAsia="Calibri" w:hAnsi="PT Astra Serif"/>
          <w:sz w:val="28"/>
          <w:szCs w:val="28"/>
        </w:rPr>
        <w:t>тся</w:t>
      </w:r>
      <w:r w:rsidR="00CE0EB6" w:rsidRPr="000F68BD">
        <w:rPr>
          <w:rFonts w:ascii="PT Astra Serif" w:eastAsia="Calibri" w:hAnsi="PT Astra Serif"/>
          <w:sz w:val="28"/>
          <w:szCs w:val="28"/>
        </w:rPr>
        <w:t>:</w:t>
      </w:r>
    </w:p>
    <w:p w:rsidR="00A110BE" w:rsidRPr="000F68BD" w:rsidRDefault="00CE0EB6" w:rsidP="00CE0EB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eastAsia="Calibri" w:hAnsi="PT Astra Serif"/>
          <w:sz w:val="28"/>
          <w:szCs w:val="28"/>
        </w:rPr>
      </w:pPr>
      <w:r w:rsidRPr="00E74FE3">
        <w:rPr>
          <w:rFonts w:ascii="PT Astra Serif" w:eastAsia="Calibri" w:hAnsi="PT Astra Serif"/>
          <w:color w:val="FF0000"/>
          <w:sz w:val="28"/>
          <w:szCs w:val="28"/>
        </w:rPr>
        <w:tab/>
      </w:r>
      <w:r w:rsidR="00A110BE" w:rsidRPr="000F68BD">
        <w:rPr>
          <w:rFonts w:ascii="PT Astra Serif" w:eastAsia="Calibri" w:hAnsi="PT Astra Serif"/>
          <w:sz w:val="28"/>
          <w:szCs w:val="28"/>
        </w:rPr>
        <w:t>представление докум</w:t>
      </w:r>
      <w:r w:rsidR="009979B0" w:rsidRPr="000F68BD">
        <w:rPr>
          <w:rFonts w:ascii="PT Astra Serif" w:eastAsia="Calibri" w:hAnsi="PT Astra Serif"/>
          <w:sz w:val="28"/>
          <w:szCs w:val="28"/>
        </w:rPr>
        <w:t>ентов, предусмотренных пунктом 5</w:t>
      </w:r>
      <w:r w:rsidR="00A110BE" w:rsidRPr="000F68BD">
        <w:rPr>
          <w:rFonts w:ascii="PT Astra Serif" w:eastAsia="Calibri" w:hAnsi="PT Astra Serif"/>
          <w:sz w:val="28"/>
          <w:szCs w:val="28"/>
        </w:rPr>
        <w:t xml:space="preserve"> настоящ</w:t>
      </w:r>
      <w:r w:rsidR="00FE5DE6">
        <w:rPr>
          <w:rFonts w:ascii="PT Astra Serif" w:eastAsia="Calibri" w:hAnsi="PT Astra Serif"/>
          <w:sz w:val="28"/>
          <w:szCs w:val="28"/>
        </w:rPr>
        <w:t>их</w:t>
      </w:r>
      <w:r w:rsidR="00A110BE" w:rsidRPr="000F68BD">
        <w:rPr>
          <w:rFonts w:ascii="PT Astra Serif" w:eastAsia="Calibri" w:hAnsi="PT Astra Serif"/>
          <w:sz w:val="28"/>
          <w:szCs w:val="28"/>
        </w:rPr>
        <w:t xml:space="preserve"> П</w:t>
      </w:r>
      <w:r w:rsidR="00FE5DE6">
        <w:rPr>
          <w:rFonts w:ascii="PT Astra Serif" w:eastAsia="Calibri" w:hAnsi="PT Astra Serif"/>
          <w:sz w:val="28"/>
          <w:szCs w:val="28"/>
        </w:rPr>
        <w:t>равил</w:t>
      </w:r>
      <w:r w:rsidR="00A110BE" w:rsidRPr="000F68BD">
        <w:rPr>
          <w:rFonts w:ascii="PT Astra Serif" w:eastAsia="Calibri" w:hAnsi="PT Astra Serif"/>
          <w:sz w:val="28"/>
          <w:szCs w:val="28"/>
        </w:rPr>
        <w:t>,</w:t>
      </w:r>
      <w:r w:rsidR="009979B0" w:rsidRPr="000F68BD">
        <w:rPr>
          <w:rFonts w:ascii="PT Astra Serif" w:eastAsia="Calibri" w:hAnsi="PT Astra Serif"/>
          <w:sz w:val="28"/>
          <w:szCs w:val="28"/>
        </w:rPr>
        <w:t xml:space="preserve"> или </w:t>
      </w:r>
      <w:r w:rsidR="00BE7106" w:rsidRPr="000F68BD">
        <w:rPr>
          <w:rFonts w:ascii="PT Astra Serif" w:eastAsia="Calibri" w:hAnsi="PT Astra Serif"/>
          <w:sz w:val="28"/>
          <w:szCs w:val="28"/>
        </w:rPr>
        <w:t xml:space="preserve">в </w:t>
      </w:r>
      <w:r w:rsidR="009979B0" w:rsidRPr="000F68BD">
        <w:rPr>
          <w:rFonts w:ascii="PT Astra Serif" w:eastAsia="Calibri" w:hAnsi="PT Astra Serif"/>
          <w:sz w:val="28"/>
          <w:szCs w:val="28"/>
        </w:rPr>
        <w:t>предусмотренных настоящи</w:t>
      </w:r>
      <w:r w:rsidR="00FE5DE6">
        <w:rPr>
          <w:rFonts w:ascii="PT Astra Serif" w:eastAsia="Calibri" w:hAnsi="PT Astra Serif"/>
          <w:sz w:val="28"/>
          <w:szCs w:val="28"/>
        </w:rPr>
        <w:t xml:space="preserve">х </w:t>
      </w:r>
      <w:r w:rsidR="009979B0" w:rsidRPr="000F68BD">
        <w:rPr>
          <w:rFonts w:ascii="PT Astra Serif" w:eastAsia="Calibri" w:hAnsi="PT Astra Serif"/>
          <w:sz w:val="28"/>
          <w:szCs w:val="28"/>
        </w:rPr>
        <w:t>П</w:t>
      </w:r>
      <w:r w:rsidR="00FE5DE6">
        <w:rPr>
          <w:rFonts w:ascii="PT Astra Serif" w:eastAsia="Calibri" w:hAnsi="PT Astra Serif"/>
          <w:sz w:val="28"/>
          <w:szCs w:val="28"/>
        </w:rPr>
        <w:t>равил</w:t>
      </w:r>
      <w:r w:rsidR="009979B0" w:rsidRPr="000F68BD">
        <w:rPr>
          <w:rFonts w:ascii="PT Astra Serif" w:eastAsia="Calibri" w:hAnsi="PT Astra Serif"/>
          <w:sz w:val="28"/>
          <w:szCs w:val="28"/>
        </w:rPr>
        <w:t xml:space="preserve"> случаях их копий </w:t>
      </w:r>
      <w:r w:rsidR="00A110BE" w:rsidRPr="000F68BD">
        <w:rPr>
          <w:rFonts w:ascii="PT Astra Serif" w:eastAsia="Calibri" w:hAnsi="PT Astra Serif"/>
          <w:sz w:val="28"/>
          <w:szCs w:val="28"/>
        </w:rPr>
        <w:t xml:space="preserve"> не в полном объёме либо с нарушением предъявляемых к ним требований </w:t>
      </w:r>
      <w:r w:rsidR="003C3456" w:rsidRPr="000F68BD">
        <w:rPr>
          <w:rFonts w:ascii="PT Astra Serif" w:eastAsia="Calibri" w:hAnsi="PT Astra Serif"/>
          <w:sz w:val="28"/>
          <w:szCs w:val="28"/>
        </w:rPr>
        <w:br/>
      </w:r>
      <w:r w:rsidR="00A110BE" w:rsidRPr="000F68BD">
        <w:rPr>
          <w:rFonts w:ascii="PT Astra Serif" w:eastAsia="Calibri" w:hAnsi="PT Astra Serif"/>
          <w:sz w:val="28"/>
          <w:szCs w:val="28"/>
        </w:rPr>
        <w:t xml:space="preserve">и (или) наличие в </w:t>
      </w:r>
      <w:r w:rsidR="009979B0" w:rsidRPr="000F68BD">
        <w:rPr>
          <w:rFonts w:ascii="PT Astra Serif" w:eastAsia="Calibri" w:hAnsi="PT Astra Serif"/>
          <w:sz w:val="28"/>
          <w:szCs w:val="28"/>
        </w:rPr>
        <w:t>них</w:t>
      </w:r>
      <w:r w:rsidR="00A110BE" w:rsidRPr="000F68BD">
        <w:rPr>
          <w:rFonts w:ascii="PT Astra Serif" w:eastAsia="Calibri" w:hAnsi="PT Astra Serif"/>
          <w:sz w:val="28"/>
          <w:szCs w:val="28"/>
        </w:rPr>
        <w:t xml:space="preserve"> неполных и (или) недостоверных сведений</w:t>
      </w:r>
      <w:r w:rsidRPr="000F68BD">
        <w:rPr>
          <w:rFonts w:ascii="PT Astra Serif" w:eastAsia="Calibri" w:hAnsi="PT Astra Serif"/>
          <w:sz w:val="28"/>
          <w:szCs w:val="28"/>
        </w:rPr>
        <w:t>;</w:t>
      </w:r>
    </w:p>
    <w:p w:rsidR="001E01FD" w:rsidRPr="000F68BD" w:rsidRDefault="00CE0EB6" w:rsidP="000F68B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eastAsia="Calibri" w:hAnsi="PT Astra Serif"/>
          <w:sz w:val="28"/>
          <w:szCs w:val="28"/>
        </w:rPr>
      </w:pPr>
      <w:r w:rsidRPr="00E74FE3">
        <w:rPr>
          <w:rFonts w:ascii="PT Astra Serif" w:eastAsia="Calibri" w:hAnsi="PT Astra Serif"/>
          <w:color w:val="FF0000"/>
          <w:sz w:val="28"/>
          <w:szCs w:val="28"/>
        </w:rPr>
        <w:tab/>
      </w:r>
      <w:r w:rsidR="000F68BD" w:rsidRPr="000F68BD">
        <w:rPr>
          <w:rFonts w:ascii="PT Astra Serif" w:eastAsia="Calibri" w:hAnsi="PT Astra Serif"/>
          <w:sz w:val="28"/>
          <w:szCs w:val="28"/>
        </w:rPr>
        <w:t>нарушение условий предоставления выплаты, установленных частями 2-6 статьи 2 Закона</w:t>
      </w:r>
      <w:r w:rsidR="001E01FD" w:rsidRPr="000F68BD">
        <w:rPr>
          <w:rFonts w:ascii="PT Astra Serif" w:eastAsia="Calibri" w:hAnsi="PT Astra Serif"/>
          <w:sz w:val="28"/>
          <w:szCs w:val="28"/>
        </w:rPr>
        <w:t>.</w:t>
      </w:r>
    </w:p>
    <w:p w:rsidR="00A110BE" w:rsidRPr="00FB2EC6" w:rsidRDefault="00A110BE" w:rsidP="000F68BD">
      <w:pPr>
        <w:pStyle w:val="a4"/>
        <w:numPr>
          <w:ilvl w:val="0"/>
          <w:numId w:val="1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Calibri" w:hAnsi="PT Astra Serif"/>
          <w:sz w:val="28"/>
          <w:szCs w:val="28"/>
        </w:rPr>
      </w:pPr>
      <w:r w:rsidRPr="00FB2EC6">
        <w:rPr>
          <w:rFonts w:ascii="PT Astra Serif" w:eastAsia="Calibri" w:hAnsi="PT Astra Serif"/>
          <w:sz w:val="28"/>
          <w:szCs w:val="28"/>
        </w:rPr>
        <w:t xml:space="preserve">Информирование заявителя о результате рассмотрения заявления осуществляется учреждением не позднее 5 рабочих дней со дня принятия территориальным органом соответствующего решения, </w:t>
      </w:r>
      <w:r w:rsidR="009979B0" w:rsidRPr="00FB2EC6">
        <w:rPr>
          <w:rFonts w:ascii="PT Astra Serif" w:eastAsia="Calibri" w:hAnsi="PT Astra Serif"/>
          <w:sz w:val="28"/>
          <w:szCs w:val="28"/>
        </w:rPr>
        <w:t>посредством</w:t>
      </w:r>
      <w:r w:rsidRPr="00FB2EC6">
        <w:rPr>
          <w:rFonts w:ascii="PT Astra Serif" w:eastAsia="Calibri" w:hAnsi="PT Astra Serif"/>
          <w:sz w:val="28"/>
          <w:szCs w:val="28"/>
        </w:rPr>
        <w:t xml:space="preserve"> направления заявителю уведомления о результате рассмотрения заявления (далее – уведомление).В случае принятия решения </w:t>
      </w:r>
      <w:r w:rsidR="009979B0" w:rsidRPr="00FB2EC6">
        <w:rPr>
          <w:rFonts w:ascii="PT Astra Serif" w:eastAsia="Calibri" w:hAnsi="PT Astra Serif"/>
          <w:sz w:val="28"/>
          <w:szCs w:val="28"/>
        </w:rPr>
        <w:t xml:space="preserve">об отказе в назначении </w:t>
      </w:r>
      <w:r w:rsidR="00FB2EC6" w:rsidRPr="00FB2EC6">
        <w:rPr>
          <w:rFonts w:ascii="PT Astra Serif" w:eastAsia="Calibri" w:hAnsi="PT Astra Serif"/>
          <w:sz w:val="28"/>
          <w:szCs w:val="28"/>
        </w:rPr>
        <w:t>выплаты</w:t>
      </w:r>
      <w:r w:rsidRPr="00FB2EC6">
        <w:rPr>
          <w:rFonts w:ascii="PT Astra Serif" w:eastAsia="Calibri" w:hAnsi="PT Astra Serif"/>
          <w:sz w:val="28"/>
          <w:szCs w:val="28"/>
        </w:rPr>
        <w:t>в уведомлении указывается причина такого отказа и порядок его обжалования.</w:t>
      </w:r>
    </w:p>
    <w:p w:rsidR="00A110BE" w:rsidRPr="00FB2EC6" w:rsidRDefault="00A110BE" w:rsidP="00A110BE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FB2EC6">
        <w:rPr>
          <w:rFonts w:ascii="PT Astra Serif" w:eastAsia="Calibri" w:hAnsi="PT Astra Serif"/>
          <w:sz w:val="28"/>
          <w:szCs w:val="28"/>
        </w:rPr>
        <w:t xml:space="preserve">В случае обращения с заявлением в территориальный орган через учреждение, через оператора почтовой связи либо через МФЦ уведомление передаётся в структурное подразделение МФЦ по месту жительства заявителя. Структурные подразделения МФЦ осуществляют выдачу уведомлений </w:t>
      </w:r>
      <w:r w:rsidR="008A5E1F" w:rsidRPr="00FB2EC6">
        <w:rPr>
          <w:rFonts w:ascii="PT Astra Serif" w:eastAsia="Calibri" w:hAnsi="PT Astra Serif"/>
          <w:sz w:val="28"/>
          <w:szCs w:val="28"/>
        </w:rPr>
        <w:br/>
      </w:r>
      <w:r w:rsidR="009979B0" w:rsidRPr="00FB2EC6">
        <w:rPr>
          <w:rFonts w:ascii="PT Astra Serif" w:eastAsia="Calibri" w:hAnsi="PT Astra Serif"/>
          <w:sz w:val="28"/>
          <w:szCs w:val="28"/>
        </w:rPr>
        <w:t>в течение</w:t>
      </w:r>
      <w:r w:rsidRPr="00FB2EC6">
        <w:rPr>
          <w:rFonts w:ascii="PT Astra Serif" w:eastAsia="Calibri" w:hAnsi="PT Astra Serif"/>
          <w:sz w:val="28"/>
          <w:szCs w:val="28"/>
        </w:rPr>
        <w:t xml:space="preserve"> 30 календарных дней со дня их поступления из учреждения. Невостребованные уведомления возвращаются в учреждение. </w:t>
      </w:r>
    </w:p>
    <w:p w:rsidR="00A110BE" w:rsidRPr="00FB2EC6" w:rsidRDefault="00A110BE" w:rsidP="00A110BE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FB2EC6">
        <w:rPr>
          <w:rFonts w:ascii="PT Astra Serif" w:eastAsia="Calibri" w:hAnsi="PT Astra Serif"/>
          <w:sz w:val="28"/>
          <w:szCs w:val="28"/>
        </w:rPr>
        <w:t xml:space="preserve">В случае обращения за назначением </w:t>
      </w:r>
      <w:r w:rsidR="00FB2EC6" w:rsidRPr="00FB2EC6">
        <w:rPr>
          <w:rFonts w:ascii="PT Astra Serif" w:eastAsia="Calibri" w:hAnsi="PT Astra Serif"/>
          <w:sz w:val="28"/>
          <w:szCs w:val="28"/>
        </w:rPr>
        <w:t xml:space="preserve">выплаты </w:t>
      </w:r>
      <w:r w:rsidRPr="00FB2EC6">
        <w:rPr>
          <w:rFonts w:ascii="PT Astra Serif" w:eastAsia="Calibri" w:hAnsi="PT Astra Serif"/>
          <w:sz w:val="28"/>
          <w:szCs w:val="28"/>
        </w:rPr>
        <w:t>посредством</w:t>
      </w:r>
      <w:r w:rsidR="009979B0" w:rsidRPr="00FB2EC6">
        <w:rPr>
          <w:rFonts w:ascii="PT Astra Serif" w:eastAsia="Calibri" w:hAnsi="PT Astra Serif"/>
          <w:sz w:val="28"/>
          <w:szCs w:val="28"/>
        </w:rPr>
        <w:t xml:space="preserve"> использования  Портала</w:t>
      </w:r>
      <w:r w:rsidRPr="00FB2EC6">
        <w:rPr>
          <w:rFonts w:ascii="PT Astra Serif" w:eastAsia="Calibri" w:hAnsi="PT Astra Serif"/>
          <w:sz w:val="28"/>
          <w:szCs w:val="28"/>
        </w:rPr>
        <w:t xml:space="preserve"> уведомление заявителя о результате рассмотрения заявления осуществляется посредством </w:t>
      </w:r>
      <w:r w:rsidR="009979B0" w:rsidRPr="00FB2EC6">
        <w:rPr>
          <w:rFonts w:ascii="PT Astra Serif" w:eastAsia="Calibri" w:hAnsi="PT Astra Serif"/>
          <w:sz w:val="28"/>
          <w:szCs w:val="28"/>
        </w:rPr>
        <w:t xml:space="preserve">использования </w:t>
      </w:r>
      <w:r w:rsidRPr="00FB2EC6">
        <w:rPr>
          <w:rFonts w:ascii="PT Astra Serif" w:eastAsia="Calibri" w:hAnsi="PT Astra Serif"/>
          <w:sz w:val="28"/>
          <w:szCs w:val="28"/>
        </w:rPr>
        <w:t>Портала.</w:t>
      </w:r>
    </w:p>
    <w:p w:rsidR="00A110BE" w:rsidRPr="00456054" w:rsidRDefault="00A110BE" w:rsidP="00AD52A4">
      <w:pPr>
        <w:pStyle w:val="a4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Calibri" w:hAnsi="PT Astra Serif"/>
          <w:sz w:val="28"/>
          <w:szCs w:val="28"/>
        </w:rPr>
      </w:pPr>
      <w:r w:rsidRPr="00456054">
        <w:rPr>
          <w:rFonts w:ascii="PT Astra Serif" w:eastAsia="Calibri" w:hAnsi="PT Astra Serif"/>
          <w:sz w:val="28"/>
          <w:szCs w:val="28"/>
        </w:rPr>
        <w:t>Заявление и копии документов</w:t>
      </w:r>
      <w:r w:rsidR="009979B0" w:rsidRPr="00456054">
        <w:rPr>
          <w:rFonts w:ascii="PT Astra Serif" w:eastAsia="Calibri" w:hAnsi="PT Astra Serif"/>
          <w:sz w:val="28"/>
          <w:szCs w:val="28"/>
        </w:rPr>
        <w:t>, содержащих</w:t>
      </w:r>
      <w:r w:rsidRPr="00456054">
        <w:rPr>
          <w:rFonts w:ascii="PT Astra Serif" w:eastAsia="Calibri" w:hAnsi="PT Astra Serif"/>
          <w:sz w:val="28"/>
          <w:szCs w:val="28"/>
        </w:rPr>
        <w:t xml:space="preserve"> сведения,</w:t>
      </w:r>
      <w:r w:rsidR="00CF714F" w:rsidRPr="00456054">
        <w:rPr>
          <w:rFonts w:ascii="PT Astra Serif" w:eastAsia="Calibri" w:hAnsi="PT Astra Serif"/>
          <w:sz w:val="28"/>
          <w:szCs w:val="28"/>
        </w:rPr>
        <w:br/>
      </w:r>
      <w:r w:rsidR="008A5E1F" w:rsidRPr="00456054">
        <w:rPr>
          <w:rFonts w:ascii="PT Astra Serif" w:eastAsia="Calibri" w:hAnsi="PT Astra Serif"/>
          <w:sz w:val="28"/>
          <w:szCs w:val="28"/>
        </w:rPr>
        <w:t>н</w:t>
      </w:r>
      <w:r w:rsidRPr="00456054">
        <w:rPr>
          <w:rFonts w:ascii="PT Astra Serif" w:eastAsia="Calibri" w:hAnsi="PT Astra Serif"/>
          <w:sz w:val="28"/>
          <w:szCs w:val="28"/>
        </w:rPr>
        <w:t xml:space="preserve">а основании которых было принято решение о назначении </w:t>
      </w:r>
      <w:r w:rsidR="00456054" w:rsidRPr="00456054">
        <w:rPr>
          <w:rFonts w:ascii="PT Astra Serif" w:eastAsia="Calibri" w:hAnsi="PT Astra Serif"/>
          <w:sz w:val="28"/>
          <w:szCs w:val="28"/>
        </w:rPr>
        <w:t>выплаты</w:t>
      </w:r>
      <w:r w:rsidRPr="00456054">
        <w:rPr>
          <w:rFonts w:ascii="PT Astra Serif" w:eastAsia="Calibri" w:hAnsi="PT Astra Serif"/>
          <w:sz w:val="28"/>
          <w:szCs w:val="28"/>
        </w:rPr>
        <w:t xml:space="preserve">, хранятся </w:t>
      </w:r>
      <w:r w:rsidR="00CF714F" w:rsidRPr="00456054">
        <w:rPr>
          <w:rFonts w:ascii="PT Astra Serif" w:eastAsia="Calibri" w:hAnsi="PT Astra Serif"/>
          <w:sz w:val="28"/>
          <w:szCs w:val="28"/>
        </w:rPr>
        <w:br/>
      </w:r>
      <w:r w:rsidRPr="00456054">
        <w:rPr>
          <w:rFonts w:ascii="PT Astra Serif" w:eastAsia="Calibri" w:hAnsi="PT Astra Serif"/>
          <w:sz w:val="28"/>
          <w:szCs w:val="28"/>
        </w:rPr>
        <w:t xml:space="preserve">в личном деле получателя. </w:t>
      </w:r>
    </w:p>
    <w:p w:rsidR="0003487F" w:rsidRPr="00456054" w:rsidRDefault="00A110BE" w:rsidP="00A110BE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456054">
        <w:rPr>
          <w:rFonts w:ascii="PT Astra Serif" w:eastAsia="Calibri" w:hAnsi="PT Astra Serif"/>
          <w:sz w:val="28"/>
          <w:szCs w:val="28"/>
        </w:rPr>
        <w:t xml:space="preserve">Правила ведения личных дел получателей, учёта и хранения заявлений </w:t>
      </w:r>
      <w:r w:rsidR="008A5E1F" w:rsidRPr="00456054">
        <w:rPr>
          <w:rFonts w:ascii="PT Astra Serif" w:eastAsia="Calibri" w:hAnsi="PT Astra Serif"/>
          <w:sz w:val="28"/>
          <w:szCs w:val="28"/>
        </w:rPr>
        <w:br/>
      </w:r>
      <w:r w:rsidRPr="00456054">
        <w:rPr>
          <w:rFonts w:ascii="PT Astra Serif" w:eastAsia="Calibri" w:hAnsi="PT Astra Serif"/>
          <w:sz w:val="28"/>
          <w:szCs w:val="28"/>
        </w:rPr>
        <w:t xml:space="preserve">и </w:t>
      </w:r>
      <w:r w:rsidR="009979B0" w:rsidRPr="00456054">
        <w:rPr>
          <w:rFonts w:ascii="PT Astra Serif" w:eastAsia="Calibri" w:hAnsi="PT Astra Serif"/>
          <w:sz w:val="28"/>
          <w:szCs w:val="28"/>
        </w:rPr>
        <w:t xml:space="preserve">копий </w:t>
      </w:r>
      <w:r w:rsidRPr="00456054">
        <w:rPr>
          <w:rFonts w:ascii="PT Astra Serif" w:eastAsia="Calibri" w:hAnsi="PT Astra Serif"/>
          <w:sz w:val="28"/>
          <w:szCs w:val="28"/>
        </w:rPr>
        <w:t xml:space="preserve">документов, по результатам рассмотрения которых были приняты решения об отказе в назначении </w:t>
      </w:r>
      <w:r w:rsidR="00456054" w:rsidRPr="00456054">
        <w:rPr>
          <w:rFonts w:ascii="PT Astra Serif" w:eastAsia="Calibri" w:hAnsi="PT Astra Serif"/>
          <w:sz w:val="28"/>
          <w:szCs w:val="28"/>
        </w:rPr>
        <w:t>выплаты</w:t>
      </w:r>
      <w:r w:rsidRPr="00456054">
        <w:rPr>
          <w:rFonts w:ascii="PT Astra Serif" w:eastAsia="Calibri" w:hAnsi="PT Astra Serif"/>
          <w:sz w:val="28"/>
          <w:szCs w:val="28"/>
        </w:rPr>
        <w:t>, определяются уполномоченным органом.</w:t>
      </w:r>
    </w:p>
    <w:p w:rsidR="005C5357" w:rsidRDefault="005C5357" w:rsidP="00AD52A4">
      <w:pPr>
        <w:pStyle w:val="a4"/>
        <w:numPr>
          <w:ilvl w:val="0"/>
          <w:numId w:val="1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Предоставление выплат</w:t>
      </w:r>
      <w:r w:rsidR="00F62B6A" w:rsidRPr="003C3456">
        <w:rPr>
          <w:rFonts w:ascii="PT Astra Serif" w:eastAsia="Calibri" w:hAnsi="PT Astra Serif"/>
          <w:sz w:val="28"/>
          <w:szCs w:val="28"/>
        </w:rPr>
        <w:t>осуществляется центром социальных выплат</w:t>
      </w:r>
      <w:r>
        <w:rPr>
          <w:rFonts w:ascii="PT Astra Serif" w:eastAsia="Calibri" w:hAnsi="PT Astra Serif"/>
          <w:sz w:val="28"/>
          <w:szCs w:val="28"/>
        </w:rPr>
        <w:t xml:space="preserve">в месяце, </w:t>
      </w:r>
      <w:r w:rsidR="00A110BE" w:rsidRPr="003C3456">
        <w:rPr>
          <w:rFonts w:ascii="PT Astra Serif" w:eastAsia="Calibri" w:hAnsi="PT Astra Serif"/>
          <w:sz w:val="28"/>
          <w:szCs w:val="28"/>
        </w:rPr>
        <w:t>следующе</w:t>
      </w:r>
      <w:r>
        <w:rPr>
          <w:rFonts w:ascii="PT Astra Serif" w:eastAsia="Calibri" w:hAnsi="PT Astra Serif"/>
          <w:sz w:val="28"/>
          <w:szCs w:val="28"/>
        </w:rPr>
        <w:t>м</w:t>
      </w:r>
      <w:r w:rsidR="00A110BE" w:rsidRPr="003C3456">
        <w:rPr>
          <w:rFonts w:ascii="PT Astra Serif" w:eastAsia="Calibri" w:hAnsi="PT Astra Serif"/>
          <w:sz w:val="28"/>
          <w:szCs w:val="28"/>
        </w:rPr>
        <w:t xml:space="preserve"> за месяцем</w:t>
      </w:r>
      <w:r w:rsidR="00F62B6A" w:rsidRPr="003C3456">
        <w:rPr>
          <w:rFonts w:ascii="PT Astra Serif" w:eastAsia="Calibri" w:hAnsi="PT Astra Serif"/>
          <w:sz w:val="28"/>
          <w:szCs w:val="28"/>
        </w:rPr>
        <w:t xml:space="preserve">,в котором было принято </w:t>
      </w:r>
      <w:r w:rsidR="00A110BE" w:rsidRPr="003C3456">
        <w:rPr>
          <w:rFonts w:ascii="PT Astra Serif" w:eastAsia="Calibri" w:hAnsi="PT Astra Serif"/>
          <w:sz w:val="28"/>
          <w:szCs w:val="28"/>
        </w:rPr>
        <w:t>решени</w:t>
      </w:r>
      <w:r w:rsidR="00F62B6A" w:rsidRPr="003C3456">
        <w:rPr>
          <w:rFonts w:ascii="PT Astra Serif" w:eastAsia="Calibri" w:hAnsi="PT Astra Serif"/>
          <w:sz w:val="28"/>
          <w:szCs w:val="28"/>
        </w:rPr>
        <w:t>е</w:t>
      </w:r>
      <w:r>
        <w:rPr>
          <w:rFonts w:ascii="PT Astra Serif" w:eastAsia="Calibri" w:hAnsi="PT Astra Serif"/>
          <w:sz w:val="28"/>
          <w:szCs w:val="28"/>
        </w:rPr>
        <w:br/>
      </w:r>
      <w:r w:rsidR="00A110BE" w:rsidRPr="003C3456">
        <w:rPr>
          <w:rFonts w:ascii="PT Astra Serif" w:eastAsia="Calibri" w:hAnsi="PT Astra Serif"/>
          <w:sz w:val="28"/>
          <w:szCs w:val="28"/>
        </w:rPr>
        <w:t xml:space="preserve">о назначении </w:t>
      </w:r>
      <w:r>
        <w:rPr>
          <w:rFonts w:ascii="PT Astra Serif" w:eastAsia="Calibri" w:hAnsi="PT Astra Serif"/>
          <w:sz w:val="28"/>
          <w:szCs w:val="28"/>
        </w:rPr>
        <w:t>выплаты:</w:t>
      </w:r>
    </w:p>
    <w:p w:rsidR="005C5357" w:rsidRDefault="00040E90" w:rsidP="005C5357">
      <w:pPr>
        <w:pStyle w:val="a4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Calibri" w:hAnsi="PT Astra Serif"/>
          <w:sz w:val="28"/>
          <w:szCs w:val="28"/>
        </w:rPr>
      </w:pPr>
      <w:r w:rsidRPr="005C5357">
        <w:rPr>
          <w:rFonts w:ascii="PT Astra Serif" w:eastAsia="Calibri" w:hAnsi="PT Astra Serif"/>
          <w:sz w:val="28"/>
          <w:szCs w:val="28"/>
        </w:rPr>
        <w:t xml:space="preserve">в безналичном порядке на указанный в </w:t>
      </w:r>
      <w:r>
        <w:rPr>
          <w:rFonts w:ascii="PT Astra Serif" w:eastAsia="Calibri" w:hAnsi="PT Astra Serif"/>
          <w:sz w:val="28"/>
          <w:szCs w:val="28"/>
        </w:rPr>
        <w:t>кредитном договоре (</w:t>
      </w:r>
      <w:r w:rsidRPr="005C5357">
        <w:rPr>
          <w:rFonts w:ascii="PT Astra Serif" w:eastAsia="Calibri" w:hAnsi="PT Astra Serif"/>
          <w:sz w:val="28"/>
          <w:szCs w:val="28"/>
        </w:rPr>
        <w:t>договоре</w:t>
      </w:r>
      <w:r>
        <w:rPr>
          <w:rFonts w:ascii="PT Astra Serif" w:eastAsia="Calibri" w:hAnsi="PT Astra Serif"/>
          <w:sz w:val="28"/>
          <w:szCs w:val="28"/>
        </w:rPr>
        <w:t xml:space="preserve"> займа)</w:t>
      </w:r>
      <w:r w:rsidRPr="005C5357">
        <w:rPr>
          <w:rFonts w:ascii="PT Astra Serif" w:eastAsia="Calibri" w:hAnsi="PT Astra Serif"/>
          <w:sz w:val="28"/>
          <w:szCs w:val="28"/>
        </w:rPr>
        <w:t xml:space="preserve"> счёт </w:t>
      </w:r>
      <w:r>
        <w:rPr>
          <w:rFonts w:ascii="PT Astra Serif" w:eastAsia="Calibri" w:hAnsi="PT Astra Serif"/>
          <w:sz w:val="28"/>
          <w:szCs w:val="28"/>
        </w:rPr>
        <w:t xml:space="preserve">кредитной </w:t>
      </w:r>
      <w:r w:rsidRPr="005C5357">
        <w:rPr>
          <w:rFonts w:ascii="PT Astra Serif" w:eastAsia="Calibri" w:hAnsi="PT Astra Serif"/>
          <w:sz w:val="28"/>
          <w:szCs w:val="28"/>
        </w:rPr>
        <w:t xml:space="preserve">организации, предоставившей </w:t>
      </w:r>
      <w:r>
        <w:rPr>
          <w:rFonts w:ascii="PT Astra Serif" w:eastAsia="Calibri" w:hAnsi="PT Astra Serif"/>
          <w:sz w:val="28"/>
          <w:szCs w:val="28"/>
        </w:rPr>
        <w:t xml:space="preserve">заявителю </w:t>
      </w:r>
      <w:r w:rsidRPr="005C5357">
        <w:rPr>
          <w:rFonts w:ascii="PT Astra Serif" w:eastAsia="Calibri" w:hAnsi="PT Astra Serif"/>
          <w:sz w:val="28"/>
          <w:szCs w:val="28"/>
        </w:rPr>
        <w:t>кредит (заем), в том числе ипотечный, в счёт уплаты первоначального взноса при получении кредита (</w:t>
      </w:r>
      <w:r>
        <w:rPr>
          <w:rFonts w:ascii="PT Astra Serif" w:eastAsia="Calibri" w:hAnsi="PT Astra Serif"/>
          <w:sz w:val="28"/>
          <w:szCs w:val="28"/>
        </w:rPr>
        <w:t xml:space="preserve">займа), в том числе ипотечного, – в случае предоставления </w:t>
      </w:r>
      <w:r w:rsidR="005C5357">
        <w:rPr>
          <w:rFonts w:ascii="PT Astra Serif" w:eastAsia="Calibri" w:hAnsi="PT Astra Serif"/>
          <w:sz w:val="28"/>
          <w:szCs w:val="28"/>
        </w:rPr>
        <w:t>выплат</w:t>
      </w:r>
      <w:r>
        <w:rPr>
          <w:rFonts w:ascii="PT Astra Serif" w:eastAsia="Calibri" w:hAnsi="PT Astra Serif"/>
          <w:sz w:val="28"/>
          <w:szCs w:val="28"/>
        </w:rPr>
        <w:t>ы</w:t>
      </w:r>
      <w:r w:rsidR="005C5357" w:rsidRPr="005C5357">
        <w:rPr>
          <w:rFonts w:ascii="PT Astra Serif" w:eastAsia="Calibri" w:hAnsi="PT Astra Serif"/>
          <w:sz w:val="28"/>
          <w:szCs w:val="28"/>
        </w:rPr>
        <w:t xml:space="preserve"> на строительство жилого дома</w:t>
      </w:r>
      <w:r w:rsidR="005C5357">
        <w:rPr>
          <w:rFonts w:ascii="PT Astra Serif" w:eastAsia="Calibri" w:hAnsi="PT Astra Serif"/>
          <w:sz w:val="28"/>
          <w:szCs w:val="28"/>
        </w:rPr>
        <w:t>;</w:t>
      </w:r>
    </w:p>
    <w:p w:rsidR="00A110BE" w:rsidRPr="003C3456" w:rsidRDefault="00040E90" w:rsidP="005C5357">
      <w:pPr>
        <w:pStyle w:val="a4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 xml:space="preserve">посредством перечисления денежных средств </w:t>
      </w:r>
      <w:r>
        <w:rPr>
          <w:rFonts w:ascii="PT Astra Serif" w:eastAsia="Calibri" w:hAnsi="PT Astra Serif"/>
          <w:sz w:val="28"/>
          <w:szCs w:val="28"/>
        </w:rPr>
        <w:t xml:space="preserve">на счёт </w:t>
      </w:r>
      <w:r w:rsidRPr="003C3456">
        <w:rPr>
          <w:rFonts w:ascii="PT Astra Serif" w:eastAsia="Calibri" w:hAnsi="PT Astra Serif"/>
          <w:sz w:val="28"/>
          <w:szCs w:val="28"/>
        </w:rPr>
        <w:t>в кредитной организации</w:t>
      </w:r>
      <w:r>
        <w:rPr>
          <w:rFonts w:ascii="PT Astra Serif" w:eastAsia="Calibri" w:hAnsi="PT Astra Serif"/>
          <w:sz w:val="28"/>
          <w:szCs w:val="28"/>
        </w:rPr>
        <w:t>,</w:t>
      </w:r>
      <w:r w:rsidRPr="003C3456">
        <w:rPr>
          <w:rFonts w:ascii="PT Astra Serif" w:eastAsia="Calibri" w:hAnsi="PT Astra Serif"/>
          <w:sz w:val="28"/>
          <w:szCs w:val="28"/>
        </w:rPr>
        <w:t xml:space="preserve"> указанны</w:t>
      </w:r>
      <w:r>
        <w:rPr>
          <w:rFonts w:ascii="PT Astra Serif" w:eastAsia="Calibri" w:hAnsi="PT Astra Serif"/>
          <w:sz w:val="28"/>
          <w:szCs w:val="28"/>
        </w:rPr>
        <w:t xml:space="preserve">й получателем в </w:t>
      </w:r>
      <w:r w:rsidRPr="003C3456">
        <w:rPr>
          <w:rFonts w:ascii="PT Astra Serif" w:eastAsia="Calibri" w:hAnsi="PT Astra Serif"/>
          <w:sz w:val="28"/>
          <w:szCs w:val="28"/>
        </w:rPr>
        <w:t>заявлении</w:t>
      </w:r>
      <w:r w:rsidR="00B26B6B">
        <w:rPr>
          <w:rFonts w:ascii="PT Astra Serif" w:eastAsia="Calibri" w:hAnsi="PT Astra Serif"/>
          <w:sz w:val="28"/>
          <w:szCs w:val="28"/>
        </w:rPr>
        <w:t>, – в случае предоставления выплаты в связи с завершением строительства жилого дома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243FFB" w:rsidRPr="003C3456" w:rsidRDefault="00243FFB" w:rsidP="003E1F45">
      <w:pPr>
        <w:pStyle w:val="a4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 xml:space="preserve">Суммы </w:t>
      </w:r>
      <w:r w:rsidR="00040E90">
        <w:rPr>
          <w:rFonts w:ascii="PT Astra Serif" w:eastAsia="Calibri" w:hAnsi="PT Astra Serif"/>
          <w:sz w:val="28"/>
          <w:szCs w:val="28"/>
        </w:rPr>
        <w:t>выплаты</w:t>
      </w:r>
      <w:r w:rsidRPr="003C3456">
        <w:rPr>
          <w:rFonts w:ascii="PT Astra Serif" w:eastAsia="Calibri" w:hAnsi="PT Astra Serif"/>
          <w:sz w:val="28"/>
          <w:szCs w:val="28"/>
        </w:rPr>
        <w:t>, причитающиеся получателю и не полученные им при жизни, наследуются в порядке, установленном законодательством Российской Федерации для наследования денежных сумм, предоставляемых гражданину в качестве средств к существованию.</w:t>
      </w:r>
    </w:p>
    <w:p w:rsidR="00FC526E" w:rsidRPr="003C3456" w:rsidRDefault="00243FFB" w:rsidP="003E1F45">
      <w:pPr>
        <w:pStyle w:val="a4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 xml:space="preserve">Споры по вопросам </w:t>
      </w:r>
      <w:r w:rsidR="00457D3C" w:rsidRPr="003C3456">
        <w:rPr>
          <w:rFonts w:ascii="PT Astra Serif" w:eastAsia="Calibri" w:hAnsi="PT Astra Serif"/>
          <w:sz w:val="28"/>
          <w:szCs w:val="28"/>
        </w:rPr>
        <w:t xml:space="preserve">назначения и </w:t>
      </w:r>
      <w:r w:rsidR="00040E90">
        <w:rPr>
          <w:rFonts w:ascii="PT Astra Serif" w:eastAsia="Calibri" w:hAnsi="PT Astra Serif"/>
          <w:sz w:val="28"/>
          <w:szCs w:val="28"/>
        </w:rPr>
        <w:t xml:space="preserve">предоставления </w:t>
      </w:r>
      <w:r w:rsidR="00235AAA">
        <w:rPr>
          <w:rFonts w:ascii="PT Astra Serif" w:eastAsia="Calibri" w:hAnsi="PT Astra Serif"/>
          <w:sz w:val="28"/>
          <w:szCs w:val="28"/>
        </w:rPr>
        <w:t>выплаты</w:t>
      </w:r>
      <w:r w:rsidRPr="003C3456">
        <w:rPr>
          <w:rFonts w:ascii="PT Astra Serif" w:eastAsia="Calibri" w:hAnsi="PT Astra Serif"/>
          <w:sz w:val="28"/>
          <w:szCs w:val="28"/>
        </w:rPr>
        <w:t xml:space="preserve"> разрешаются в установленном законодательством порядке.</w:t>
      </w:r>
    </w:p>
    <w:p w:rsidR="004A41B2" w:rsidRPr="003C3456" w:rsidRDefault="004A41B2" w:rsidP="003E1F45">
      <w:pPr>
        <w:pStyle w:val="a4"/>
        <w:numPr>
          <w:ilvl w:val="0"/>
          <w:numId w:val="19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>Главным распорядителем средств областного бюджета Ульяновской области, направляемых на</w:t>
      </w:r>
      <w:r w:rsidR="00040E90">
        <w:rPr>
          <w:rFonts w:ascii="PT Astra Serif" w:eastAsia="Calibri" w:hAnsi="PT Astra Serif"/>
          <w:sz w:val="28"/>
          <w:szCs w:val="28"/>
        </w:rPr>
        <w:t xml:space="preserve"> предоставление </w:t>
      </w:r>
      <w:r w:rsidR="00235AAA">
        <w:rPr>
          <w:rFonts w:ascii="PT Astra Serif" w:eastAsia="Calibri" w:hAnsi="PT Astra Serif"/>
          <w:sz w:val="28"/>
          <w:szCs w:val="28"/>
        </w:rPr>
        <w:t>выплат</w:t>
      </w:r>
      <w:r w:rsidR="00040E90">
        <w:rPr>
          <w:rFonts w:ascii="PT Astra Serif" w:eastAsia="Calibri" w:hAnsi="PT Astra Serif"/>
          <w:sz w:val="28"/>
          <w:szCs w:val="28"/>
        </w:rPr>
        <w:t>ы</w:t>
      </w:r>
      <w:r w:rsidRPr="003C3456">
        <w:rPr>
          <w:rFonts w:ascii="PT Astra Serif" w:eastAsia="Calibri" w:hAnsi="PT Astra Serif"/>
          <w:sz w:val="28"/>
          <w:szCs w:val="28"/>
        </w:rPr>
        <w:t>, является уполномоченный орган.</w:t>
      </w:r>
    </w:p>
    <w:p w:rsidR="00253DCD" w:rsidRPr="003C3456" w:rsidRDefault="00253DCD" w:rsidP="003E1F45">
      <w:pPr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 xml:space="preserve">Финансовое обеспечение расходов, связанных с </w:t>
      </w:r>
      <w:r w:rsidR="00040E90">
        <w:rPr>
          <w:rFonts w:ascii="PT Astra Serif" w:eastAsia="Calibri" w:hAnsi="PT Astra Serif"/>
          <w:sz w:val="28"/>
          <w:szCs w:val="28"/>
        </w:rPr>
        <w:t xml:space="preserve">предоставлением </w:t>
      </w:r>
      <w:r w:rsidR="00235AAA">
        <w:rPr>
          <w:rFonts w:ascii="PT Astra Serif" w:eastAsia="Calibri" w:hAnsi="PT Astra Serif"/>
          <w:sz w:val="28"/>
          <w:szCs w:val="28"/>
        </w:rPr>
        <w:t>выплат</w:t>
      </w:r>
      <w:r w:rsidR="00040E90">
        <w:rPr>
          <w:rFonts w:ascii="PT Astra Serif" w:eastAsia="Calibri" w:hAnsi="PT Astra Serif"/>
          <w:sz w:val="28"/>
          <w:szCs w:val="28"/>
        </w:rPr>
        <w:t>ы</w:t>
      </w:r>
      <w:r w:rsidRPr="003C3456">
        <w:rPr>
          <w:rFonts w:ascii="PT Astra Serif" w:eastAsia="Calibri" w:hAnsi="PT Astra Serif"/>
          <w:sz w:val="28"/>
          <w:szCs w:val="28"/>
        </w:rPr>
        <w:t>,</w:t>
      </w:r>
      <w:r w:rsidR="003E1F45" w:rsidRPr="003C3456">
        <w:rPr>
          <w:rFonts w:ascii="PT Astra Serif" w:eastAsia="Calibri" w:hAnsi="PT Astra Serif"/>
          <w:sz w:val="28"/>
          <w:szCs w:val="28"/>
        </w:rPr>
        <w:t>перечислению</w:t>
      </w:r>
      <w:r w:rsidRPr="003C3456">
        <w:rPr>
          <w:rFonts w:ascii="PT Astra Serif" w:eastAsia="Calibri" w:hAnsi="PT Astra Serif"/>
          <w:sz w:val="28"/>
          <w:szCs w:val="28"/>
        </w:rPr>
        <w:t xml:space="preserve">, зачислению на счета </w:t>
      </w:r>
      <w:r w:rsidR="003E1F45" w:rsidRPr="003C3456">
        <w:rPr>
          <w:rFonts w:ascii="PT Astra Serif" w:eastAsia="Calibri" w:hAnsi="PT Astra Serif"/>
          <w:sz w:val="28"/>
          <w:szCs w:val="28"/>
        </w:rPr>
        <w:t>получателей,</w:t>
      </w:r>
      <w:r w:rsidRPr="003C3456">
        <w:rPr>
          <w:rFonts w:ascii="PT Astra Serif" w:eastAsia="Calibri" w:hAnsi="PT Astra Serif"/>
          <w:sz w:val="28"/>
          <w:szCs w:val="28"/>
        </w:rPr>
        <w:t xml:space="preserve"> осуществляется за счёт </w:t>
      </w:r>
      <w:r w:rsidR="003E1F45" w:rsidRPr="003C3456">
        <w:rPr>
          <w:rFonts w:ascii="PT Astra Serif" w:eastAsia="Calibri" w:hAnsi="PT Astra Serif"/>
          <w:sz w:val="28"/>
          <w:szCs w:val="28"/>
        </w:rPr>
        <w:t>бюджетных ассигнований</w:t>
      </w:r>
      <w:r w:rsidR="001D04C8">
        <w:rPr>
          <w:rFonts w:ascii="PT Astra Serif" w:eastAsia="Calibri" w:hAnsi="PT Astra Serif"/>
          <w:sz w:val="28"/>
          <w:szCs w:val="28"/>
        </w:rPr>
        <w:t xml:space="preserve">, предусмотренных на соответствующие цели </w:t>
      </w:r>
      <w:r w:rsidR="00CF714F">
        <w:rPr>
          <w:rFonts w:ascii="PT Astra Serif" w:eastAsia="Calibri" w:hAnsi="PT Astra Serif"/>
          <w:sz w:val="28"/>
          <w:szCs w:val="28"/>
        </w:rPr>
        <w:br/>
      </w:r>
      <w:r w:rsidR="001D04C8">
        <w:rPr>
          <w:rFonts w:ascii="PT Astra Serif" w:eastAsia="Calibri" w:hAnsi="PT Astra Serif"/>
          <w:sz w:val="28"/>
          <w:szCs w:val="28"/>
        </w:rPr>
        <w:t>в</w:t>
      </w:r>
      <w:r w:rsidR="003E1F45" w:rsidRPr="003C3456">
        <w:rPr>
          <w:rFonts w:ascii="PT Astra Serif" w:eastAsia="Calibri" w:hAnsi="PT Astra Serif"/>
          <w:sz w:val="28"/>
          <w:szCs w:val="28"/>
        </w:rPr>
        <w:t xml:space="preserve"> областно</w:t>
      </w:r>
      <w:r w:rsidR="001D04C8">
        <w:rPr>
          <w:rFonts w:ascii="PT Astra Serif" w:eastAsia="Calibri" w:hAnsi="PT Astra Serif"/>
          <w:sz w:val="28"/>
          <w:szCs w:val="28"/>
        </w:rPr>
        <w:t>м бюджете</w:t>
      </w:r>
      <w:r w:rsidR="003E1F45" w:rsidRPr="003C3456">
        <w:rPr>
          <w:rFonts w:ascii="PT Astra Serif" w:eastAsia="Calibri" w:hAnsi="PT Astra Serif"/>
          <w:sz w:val="28"/>
          <w:szCs w:val="28"/>
        </w:rPr>
        <w:t xml:space="preserve"> Ульяновской области</w:t>
      </w:r>
      <w:r w:rsidR="001D04C8">
        <w:rPr>
          <w:rFonts w:ascii="PT Astra Serif" w:eastAsia="Calibri" w:hAnsi="PT Astra Serif"/>
          <w:sz w:val="28"/>
          <w:szCs w:val="28"/>
        </w:rPr>
        <w:t xml:space="preserve"> на соответствующий финансовый год и плановый период, в пределах лимитов бюджетных обязательств </w:t>
      </w:r>
      <w:r w:rsidR="00CF714F">
        <w:rPr>
          <w:rFonts w:ascii="PT Astra Serif" w:eastAsia="Calibri" w:hAnsi="PT Astra Serif"/>
          <w:sz w:val="28"/>
          <w:szCs w:val="28"/>
        </w:rPr>
        <w:br/>
      </w:r>
      <w:r w:rsidR="001D04C8">
        <w:rPr>
          <w:rFonts w:ascii="PT Astra Serif" w:eastAsia="Calibri" w:hAnsi="PT Astra Serif"/>
          <w:sz w:val="28"/>
          <w:szCs w:val="28"/>
        </w:rPr>
        <w:t xml:space="preserve">на </w:t>
      </w:r>
      <w:r w:rsidR="00040E90">
        <w:rPr>
          <w:rFonts w:ascii="PT Astra Serif" w:eastAsia="Calibri" w:hAnsi="PT Astra Serif"/>
          <w:sz w:val="28"/>
          <w:szCs w:val="28"/>
        </w:rPr>
        <w:t>предоставление выплаты</w:t>
      </w:r>
      <w:r w:rsidR="001D04C8">
        <w:rPr>
          <w:rFonts w:ascii="PT Astra Serif" w:eastAsia="Calibri" w:hAnsi="PT Astra Serif"/>
          <w:sz w:val="28"/>
          <w:szCs w:val="28"/>
        </w:rPr>
        <w:t>, доведённых до уполномоченного органа как получателя средств областного бюджета Ульяновской области.</w:t>
      </w:r>
    </w:p>
    <w:p w:rsidR="00253DCD" w:rsidRPr="003C3456" w:rsidRDefault="00253DCD" w:rsidP="003E1F45">
      <w:pPr>
        <w:pStyle w:val="a4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>Уполномоченный орган:</w:t>
      </w:r>
    </w:p>
    <w:p w:rsidR="00253DCD" w:rsidRPr="003C3456" w:rsidRDefault="00253DCD" w:rsidP="003E1F45">
      <w:pPr>
        <w:pStyle w:val="a4"/>
        <w:numPr>
          <w:ilvl w:val="0"/>
          <w:numId w:val="2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 xml:space="preserve">зачисляет средства, направляемые на </w:t>
      </w:r>
      <w:r w:rsidR="00040E90">
        <w:rPr>
          <w:rFonts w:ascii="PT Astra Serif" w:eastAsia="Calibri" w:hAnsi="PT Astra Serif"/>
          <w:sz w:val="28"/>
          <w:szCs w:val="28"/>
        </w:rPr>
        <w:t xml:space="preserve">предоставление </w:t>
      </w:r>
      <w:r w:rsidR="00235AAA">
        <w:rPr>
          <w:rFonts w:ascii="PT Astra Serif" w:eastAsia="Calibri" w:hAnsi="PT Astra Serif"/>
          <w:sz w:val="28"/>
          <w:szCs w:val="28"/>
        </w:rPr>
        <w:t>выплат</w:t>
      </w:r>
      <w:r w:rsidR="00040E90">
        <w:rPr>
          <w:rFonts w:ascii="PT Astra Serif" w:eastAsia="Calibri" w:hAnsi="PT Astra Serif"/>
          <w:sz w:val="28"/>
          <w:szCs w:val="28"/>
        </w:rPr>
        <w:t>ы,</w:t>
      </w:r>
      <w:r w:rsidR="00040E90">
        <w:rPr>
          <w:rFonts w:ascii="PT Astra Serif" w:eastAsia="Calibri" w:hAnsi="PT Astra Serif"/>
          <w:sz w:val="28"/>
          <w:szCs w:val="28"/>
        </w:rPr>
        <w:br/>
      </w:r>
      <w:r w:rsidRPr="003C3456">
        <w:rPr>
          <w:rFonts w:ascii="PT Astra Serif" w:eastAsia="Calibri" w:hAnsi="PT Astra Serif"/>
          <w:sz w:val="28"/>
          <w:szCs w:val="28"/>
        </w:rPr>
        <w:t>на лицевой счёт центра социальных выплат, открытый в Министерстве финансов Ульяновской области, в соответствии со сводной бюджетной росписью и кассовым планом исполнения областного бюджета Ульяновской области;</w:t>
      </w:r>
    </w:p>
    <w:p w:rsidR="00253DCD" w:rsidRPr="003C3456" w:rsidRDefault="00253DCD" w:rsidP="003E1F45">
      <w:pPr>
        <w:pStyle w:val="a4"/>
        <w:numPr>
          <w:ilvl w:val="0"/>
          <w:numId w:val="2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 xml:space="preserve">до 10 числа месяца, следующего заотчётным, представляет </w:t>
      </w:r>
      <w:r w:rsidR="008A5E1F" w:rsidRPr="003C3456">
        <w:rPr>
          <w:rFonts w:ascii="PT Astra Serif" w:eastAsia="Calibri" w:hAnsi="PT Astra Serif"/>
          <w:sz w:val="28"/>
          <w:szCs w:val="28"/>
        </w:rPr>
        <w:br/>
      </w:r>
      <w:r w:rsidRPr="003C3456">
        <w:rPr>
          <w:rFonts w:ascii="PT Astra Serif" w:eastAsia="Calibri" w:hAnsi="PT Astra Serif"/>
          <w:sz w:val="28"/>
          <w:szCs w:val="28"/>
        </w:rPr>
        <w:t xml:space="preserve">в Министерство финансов Ульяновской области отчёт об использовании средств, направляемых на </w:t>
      </w:r>
      <w:r w:rsidR="00040E90">
        <w:rPr>
          <w:rFonts w:ascii="PT Astra Serif" w:eastAsia="Calibri" w:hAnsi="PT Astra Serif"/>
          <w:sz w:val="28"/>
          <w:szCs w:val="28"/>
        </w:rPr>
        <w:t xml:space="preserve">предоставление </w:t>
      </w:r>
      <w:r w:rsidR="00235AAA">
        <w:rPr>
          <w:rFonts w:ascii="PT Astra Serif" w:eastAsia="Calibri" w:hAnsi="PT Astra Serif"/>
          <w:sz w:val="28"/>
          <w:szCs w:val="28"/>
        </w:rPr>
        <w:t>выплат</w:t>
      </w:r>
      <w:r w:rsidR="00040E90">
        <w:rPr>
          <w:rFonts w:ascii="PT Astra Serif" w:eastAsia="Calibri" w:hAnsi="PT Astra Serif"/>
          <w:sz w:val="28"/>
          <w:szCs w:val="28"/>
        </w:rPr>
        <w:t>ы</w:t>
      </w:r>
      <w:r w:rsidRPr="003C3456">
        <w:rPr>
          <w:rFonts w:ascii="PT Astra Serif" w:eastAsia="Calibri" w:hAnsi="PT Astra Serif"/>
          <w:sz w:val="28"/>
          <w:szCs w:val="28"/>
        </w:rPr>
        <w:t>, в составе бухгалтерской (финансовой) отчётности;</w:t>
      </w:r>
    </w:p>
    <w:p w:rsidR="00253DCD" w:rsidRPr="003C3456" w:rsidRDefault="00253DCD" w:rsidP="003E1F45">
      <w:pPr>
        <w:pStyle w:val="a4"/>
        <w:numPr>
          <w:ilvl w:val="0"/>
          <w:numId w:val="2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 xml:space="preserve">обеспечивают результативность, адресность и целевой характер использования бюджетных средств, направленных на </w:t>
      </w:r>
      <w:r w:rsidR="00040E90">
        <w:rPr>
          <w:rFonts w:ascii="PT Astra Serif" w:eastAsia="Calibri" w:hAnsi="PT Astra Serif"/>
          <w:sz w:val="28"/>
          <w:szCs w:val="28"/>
        </w:rPr>
        <w:t xml:space="preserve">предоставление </w:t>
      </w:r>
      <w:r w:rsidR="00235AAA">
        <w:rPr>
          <w:rFonts w:ascii="PT Astra Serif" w:eastAsia="Calibri" w:hAnsi="PT Astra Serif"/>
          <w:sz w:val="28"/>
          <w:szCs w:val="28"/>
        </w:rPr>
        <w:t>выплат</w:t>
      </w:r>
      <w:r w:rsidR="00040E90">
        <w:rPr>
          <w:rFonts w:ascii="PT Astra Serif" w:eastAsia="Calibri" w:hAnsi="PT Astra Serif"/>
          <w:sz w:val="28"/>
          <w:szCs w:val="28"/>
        </w:rPr>
        <w:t>ы</w:t>
      </w:r>
      <w:r w:rsidR="00457D3C" w:rsidRPr="003C3456">
        <w:rPr>
          <w:rFonts w:ascii="PT Astra Serif" w:eastAsia="Calibri" w:hAnsi="PT Astra Serif"/>
          <w:sz w:val="28"/>
          <w:szCs w:val="28"/>
        </w:rPr>
        <w:t xml:space="preserve"> пособий</w:t>
      </w:r>
      <w:r w:rsidRPr="003C3456">
        <w:rPr>
          <w:rFonts w:ascii="PT Astra Serif" w:eastAsia="Calibri" w:hAnsi="PT Astra Serif"/>
          <w:sz w:val="28"/>
          <w:szCs w:val="28"/>
        </w:rPr>
        <w:t xml:space="preserve">, в соответствии с утверждёнными ему бюджетными ассигнованиями </w:t>
      </w:r>
      <w:r w:rsidR="008A5E1F" w:rsidRPr="003C3456">
        <w:rPr>
          <w:rFonts w:ascii="PT Astra Serif" w:eastAsia="Calibri" w:hAnsi="PT Astra Serif"/>
          <w:sz w:val="28"/>
          <w:szCs w:val="28"/>
        </w:rPr>
        <w:br/>
      </w:r>
      <w:r w:rsidRPr="003C3456">
        <w:rPr>
          <w:rFonts w:ascii="PT Astra Serif" w:eastAsia="Calibri" w:hAnsi="PT Astra Serif"/>
          <w:sz w:val="28"/>
          <w:szCs w:val="28"/>
        </w:rPr>
        <w:t>и лимитами бюджетных обязательств.</w:t>
      </w:r>
    </w:p>
    <w:p w:rsidR="00253DCD" w:rsidRPr="003C3456" w:rsidRDefault="00253DCD" w:rsidP="003E1F45">
      <w:pPr>
        <w:pStyle w:val="a4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>Центр социальных выплат:</w:t>
      </w:r>
    </w:p>
    <w:p w:rsidR="000579F2" w:rsidRPr="003C3456" w:rsidRDefault="000579F2" w:rsidP="003E1F45">
      <w:pPr>
        <w:pStyle w:val="a4"/>
        <w:numPr>
          <w:ilvl w:val="0"/>
          <w:numId w:val="2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 xml:space="preserve">ежемесячно до 5 числамесяца, следующего за отчётным, направляет </w:t>
      </w:r>
      <w:r w:rsidR="008A5E1F" w:rsidRPr="003C3456">
        <w:rPr>
          <w:rFonts w:ascii="PT Astra Serif" w:eastAsia="Calibri" w:hAnsi="PT Astra Serif"/>
          <w:sz w:val="28"/>
          <w:szCs w:val="28"/>
        </w:rPr>
        <w:br/>
      </w:r>
      <w:r w:rsidRPr="003C3456">
        <w:rPr>
          <w:rFonts w:ascii="PT Astra Serif" w:eastAsia="Calibri" w:hAnsi="PT Astra Serif"/>
          <w:sz w:val="28"/>
          <w:szCs w:val="28"/>
        </w:rPr>
        <w:t xml:space="preserve">в уполномоченный орган отчёт об использовании бюджетных средств, направленных на </w:t>
      </w:r>
      <w:r w:rsidR="00040E90">
        <w:rPr>
          <w:rFonts w:ascii="PT Astra Serif" w:eastAsia="Calibri" w:hAnsi="PT Astra Serif"/>
          <w:sz w:val="28"/>
          <w:szCs w:val="28"/>
        </w:rPr>
        <w:t xml:space="preserve">предоставление </w:t>
      </w:r>
      <w:r w:rsidR="00235AAA">
        <w:rPr>
          <w:rFonts w:ascii="PT Astra Serif" w:eastAsia="Calibri" w:hAnsi="PT Astra Serif"/>
          <w:sz w:val="28"/>
          <w:szCs w:val="28"/>
        </w:rPr>
        <w:t>выплат</w:t>
      </w:r>
      <w:r w:rsidR="00040E90">
        <w:rPr>
          <w:rFonts w:ascii="PT Astra Serif" w:eastAsia="Calibri" w:hAnsi="PT Astra Serif"/>
          <w:sz w:val="28"/>
          <w:szCs w:val="28"/>
        </w:rPr>
        <w:t>ы</w:t>
      </w:r>
      <w:r w:rsidRPr="003C3456">
        <w:rPr>
          <w:rFonts w:ascii="PT Astra Serif" w:eastAsia="Calibri" w:hAnsi="PT Astra Serif"/>
          <w:sz w:val="28"/>
          <w:szCs w:val="28"/>
        </w:rPr>
        <w:t>, составленный по форме, утверждённой уполномоченным органом;</w:t>
      </w:r>
    </w:p>
    <w:p w:rsidR="00253DCD" w:rsidRPr="003C3456" w:rsidRDefault="000579F2" w:rsidP="00B26B6B">
      <w:pPr>
        <w:pStyle w:val="a4"/>
        <w:numPr>
          <w:ilvl w:val="0"/>
          <w:numId w:val="2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>ос</w:t>
      </w:r>
      <w:r w:rsidR="00253DCD" w:rsidRPr="003C3456">
        <w:rPr>
          <w:rFonts w:ascii="PT Astra Serif" w:eastAsia="Calibri" w:hAnsi="PT Astra Serif"/>
          <w:sz w:val="28"/>
          <w:szCs w:val="28"/>
        </w:rPr>
        <w:t xml:space="preserve">уществляет расходование средств путём их перечисления </w:t>
      </w:r>
      <w:r w:rsidR="003C3456">
        <w:rPr>
          <w:rFonts w:ascii="PT Astra Serif" w:eastAsia="Calibri" w:hAnsi="PT Astra Serif"/>
          <w:sz w:val="28"/>
          <w:szCs w:val="28"/>
        </w:rPr>
        <w:br/>
      </w:r>
      <w:r w:rsidR="00253DCD" w:rsidRPr="003C3456">
        <w:rPr>
          <w:rFonts w:ascii="PT Astra Serif" w:eastAsia="Calibri" w:hAnsi="PT Astra Serif"/>
          <w:sz w:val="28"/>
          <w:szCs w:val="28"/>
        </w:rPr>
        <w:t xml:space="preserve">с лицевого счёта центра социальных выплат, открытого в Министерстве финансов Ульяновской области, на </w:t>
      </w:r>
      <w:r w:rsidR="00B26B6B" w:rsidRPr="00B26B6B">
        <w:rPr>
          <w:rFonts w:ascii="PT Astra Serif" w:eastAsia="Calibri" w:hAnsi="PT Astra Serif"/>
          <w:sz w:val="28"/>
          <w:szCs w:val="28"/>
        </w:rPr>
        <w:t>сч</w:t>
      </w:r>
      <w:r w:rsidR="00B26B6B">
        <w:rPr>
          <w:rFonts w:ascii="PT Astra Serif" w:eastAsia="Calibri" w:hAnsi="PT Astra Serif"/>
          <w:sz w:val="28"/>
          <w:szCs w:val="28"/>
        </w:rPr>
        <w:t>ета</w:t>
      </w:r>
      <w:r w:rsidR="00B26B6B" w:rsidRPr="00B26B6B">
        <w:rPr>
          <w:rFonts w:ascii="PT Astra Serif" w:eastAsia="Calibri" w:hAnsi="PT Astra Serif"/>
          <w:sz w:val="28"/>
          <w:szCs w:val="28"/>
        </w:rPr>
        <w:t xml:space="preserve"> кредитн</w:t>
      </w:r>
      <w:r w:rsidR="00B26B6B">
        <w:rPr>
          <w:rFonts w:ascii="PT Astra Serif" w:eastAsia="Calibri" w:hAnsi="PT Astra Serif"/>
          <w:sz w:val="28"/>
          <w:szCs w:val="28"/>
        </w:rPr>
        <w:t>ых</w:t>
      </w:r>
      <w:r w:rsidR="00B26B6B" w:rsidRPr="00B26B6B">
        <w:rPr>
          <w:rFonts w:ascii="PT Astra Serif" w:eastAsia="Calibri" w:hAnsi="PT Astra Serif"/>
          <w:sz w:val="28"/>
          <w:szCs w:val="28"/>
        </w:rPr>
        <w:t xml:space="preserve"> организаци</w:t>
      </w:r>
      <w:r w:rsidR="00B26B6B">
        <w:rPr>
          <w:rFonts w:ascii="PT Astra Serif" w:eastAsia="Calibri" w:hAnsi="PT Astra Serif"/>
          <w:sz w:val="28"/>
          <w:szCs w:val="28"/>
        </w:rPr>
        <w:t>й</w:t>
      </w:r>
      <w:r w:rsidR="00D42917">
        <w:rPr>
          <w:rFonts w:ascii="PT Astra Serif" w:eastAsia="Calibri" w:hAnsi="PT Astra Serif"/>
          <w:sz w:val="28"/>
          <w:szCs w:val="28"/>
        </w:rPr>
        <w:t xml:space="preserve"> либо </w:t>
      </w:r>
      <w:r w:rsidR="00253DCD" w:rsidRPr="003C3456">
        <w:rPr>
          <w:rFonts w:ascii="PT Astra Serif" w:eastAsia="Calibri" w:hAnsi="PT Astra Serif"/>
          <w:sz w:val="28"/>
          <w:szCs w:val="28"/>
        </w:rPr>
        <w:t>счета получателей в кредитных организациях</w:t>
      </w:r>
      <w:r w:rsidR="00D42917">
        <w:rPr>
          <w:rFonts w:ascii="PT Astra Serif" w:eastAsia="Calibri" w:hAnsi="PT Astra Serif"/>
          <w:sz w:val="28"/>
          <w:szCs w:val="28"/>
        </w:rPr>
        <w:t xml:space="preserve"> в соответствии с пунктом 14 настоящих Правил</w:t>
      </w:r>
      <w:r w:rsidR="00253DCD" w:rsidRPr="003C3456">
        <w:rPr>
          <w:rFonts w:ascii="PT Astra Serif" w:eastAsia="Calibri" w:hAnsi="PT Astra Serif"/>
          <w:sz w:val="28"/>
          <w:szCs w:val="28"/>
        </w:rPr>
        <w:t>;</w:t>
      </w:r>
    </w:p>
    <w:p w:rsidR="00622413" w:rsidRPr="003C3456" w:rsidRDefault="00253DCD" w:rsidP="003E1F45">
      <w:pPr>
        <w:pStyle w:val="a4"/>
        <w:numPr>
          <w:ilvl w:val="0"/>
          <w:numId w:val="2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>несёт ответственность за достоверность предст</w:t>
      </w:r>
      <w:r w:rsidR="006E7E15" w:rsidRPr="003C3456">
        <w:rPr>
          <w:rFonts w:ascii="PT Astra Serif" w:eastAsia="Calibri" w:hAnsi="PT Astra Serif"/>
          <w:sz w:val="28"/>
          <w:szCs w:val="28"/>
        </w:rPr>
        <w:t>авляемых отчётов, своевременное</w:t>
      </w:r>
      <w:r w:rsidRPr="003C3456">
        <w:rPr>
          <w:rFonts w:ascii="PT Astra Serif" w:eastAsia="Calibri" w:hAnsi="PT Astra Serif"/>
          <w:sz w:val="28"/>
          <w:szCs w:val="28"/>
        </w:rPr>
        <w:t xml:space="preserve"> расходование денежных средств, направляемых </w:t>
      </w:r>
      <w:r w:rsidR="008A5E1F" w:rsidRPr="003C3456">
        <w:rPr>
          <w:rFonts w:ascii="PT Astra Serif" w:eastAsia="Calibri" w:hAnsi="PT Astra Serif"/>
          <w:sz w:val="28"/>
          <w:szCs w:val="28"/>
        </w:rPr>
        <w:br/>
      </w:r>
      <w:r w:rsidRPr="003C3456">
        <w:rPr>
          <w:rFonts w:ascii="PT Astra Serif" w:eastAsia="Calibri" w:hAnsi="PT Astra Serif"/>
          <w:sz w:val="28"/>
          <w:szCs w:val="28"/>
        </w:rPr>
        <w:t xml:space="preserve">на </w:t>
      </w:r>
      <w:r w:rsidR="00040E90">
        <w:rPr>
          <w:rFonts w:ascii="PT Astra Serif" w:eastAsia="Calibri" w:hAnsi="PT Astra Serif"/>
          <w:sz w:val="28"/>
          <w:szCs w:val="28"/>
        </w:rPr>
        <w:t xml:space="preserve">предоставление </w:t>
      </w:r>
      <w:r w:rsidR="00BC56EA" w:rsidRPr="003C3456">
        <w:rPr>
          <w:rFonts w:ascii="PT Astra Serif" w:eastAsia="Calibri" w:hAnsi="PT Astra Serif"/>
          <w:sz w:val="28"/>
          <w:szCs w:val="28"/>
        </w:rPr>
        <w:t>выплат</w:t>
      </w:r>
      <w:r w:rsidR="00040E90">
        <w:rPr>
          <w:rFonts w:ascii="PT Astra Serif" w:eastAsia="Calibri" w:hAnsi="PT Astra Serif"/>
          <w:sz w:val="28"/>
          <w:szCs w:val="28"/>
        </w:rPr>
        <w:t>ы</w:t>
      </w:r>
      <w:r w:rsidRPr="003C3456">
        <w:rPr>
          <w:rFonts w:ascii="PT Astra Serif" w:eastAsia="Calibri" w:hAnsi="PT Astra Serif"/>
          <w:sz w:val="28"/>
          <w:szCs w:val="28"/>
        </w:rPr>
        <w:t>, а также обеспечивает результативность и целевой характер использования указанных средств.</w:t>
      </w:r>
    </w:p>
    <w:p w:rsidR="002E0F2F" w:rsidRPr="003C3456" w:rsidRDefault="002E0F2F" w:rsidP="003E1F45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2E0F2F" w:rsidRPr="003C3456" w:rsidRDefault="002E0F2F" w:rsidP="00253DCD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2E0F2F" w:rsidRDefault="002E0F2F" w:rsidP="001743D2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>__________________</w:t>
      </w:r>
    </w:p>
    <w:p w:rsidR="00EE3DED" w:rsidRDefault="00EE3DED" w:rsidP="001743D2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="Calibri" w:hAnsi="PT Astra Serif"/>
          <w:sz w:val="28"/>
          <w:szCs w:val="28"/>
        </w:rPr>
        <w:sectPr w:rsidR="00EE3DED" w:rsidSect="001743D2"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81"/>
        </w:sectPr>
      </w:pPr>
    </w:p>
    <w:p w:rsidR="00EE3DED" w:rsidRPr="00EE3DED" w:rsidRDefault="00EE3DED" w:rsidP="00EE3DE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EE3DED">
        <w:rPr>
          <w:rFonts w:ascii="PT Astra Serif" w:eastAsia="Calibri" w:hAnsi="PT Astra Serif"/>
          <w:b/>
          <w:sz w:val="28"/>
          <w:szCs w:val="28"/>
        </w:rPr>
        <w:t>ПОЯСНИТЕЛЬНАЯ ЗАПИСКА</w:t>
      </w:r>
    </w:p>
    <w:p w:rsidR="00EE3DED" w:rsidRPr="00EE3DED" w:rsidRDefault="00EE3DED" w:rsidP="00EE3DE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EE3DED">
        <w:rPr>
          <w:rFonts w:ascii="PT Astra Serif" w:eastAsia="Calibri" w:hAnsi="PT Astra Serif"/>
          <w:b/>
          <w:sz w:val="28"/>
          <w:szCs w:val="28"/>
        </w:rPr>
        <w:t xml:space="preserve">к проекту постановления Правительства Ульяновской области  </w:t>
      </w:r>
    </w:p>
    <w:p w:rsidR="00EE3DED" w:rsidRDefault="00EE3DED" w:rsidP="00EE3DE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EE3DED">
        <w:rPr>
          <w:rFonts w:ascii="PT Astra Serif" w:eastAsia="Calibri" w:hAnsi="PT Astra Serif"/>
          <w:b/>
          <w:sz w:val="28"/>
          <w:szCs w:val="28"/>
        </w:rPr>
        <w:t xml:space="preserve">«Об утверждении Правил назначения и предоставления </w:t>
      </w:r>
      <w:r>
        <w:rPr>
          <w:rFonts w:ascii="PT Astra Serif" w:eastAsia="Calibri" w:hAnsi="PT Astra Serif"/>
          <w:b/>
          <w:sz w:val="28"/>
          <w:szCs w:val="28"/>
        </w:rPr>
        <w:br/>
      </w:r>
      <w:r w:rsidRPr="00EE3DED">
        <w:rPr>
          <w:rFonts w:ascii="PT Astra Serif" w:eastAsia="Calibri" w:hAnsi="PT Astra Serif"/>
          <w:b/>
          <w:sz w:val="28"/>
          <w:szCs w:val="28"/>
        </w:rPr>
        <w:t xml:space="preserve">в 2020-2024 годах отдельным категориям граждан, </w:t>
      </w:r>
      <w:r>
        <w:rPr>
          <w:rFonts w:ascii="PT Astra Serif" w:eastAsia="Calibri" w:hAnsi="PT Astra Serif"/>
          <w:b/>
          <w:sz w:val="28"/>
          <w:szCs w:val="28"/>
        </w:rPr>
        <w:br/>
      </w:r>
      <w:r w:rsidRPr="00EE3DED">
        <w:rPr>
          <w:rFonts w:ascii="PT Astra Serif" w:eastAsia="Calibri" w:hAnsi="PT Astra Serif"/>
          <w:b/>
          <w:sz w:val="28"/>
          <w:szCs w:val="28"/>
        </w:rPr>
        <w:t>получивших земельный участок в собственность бесплатно, единовременных социальных выплат»</w:t>
      </w:r>
    </w:p>
    <w:p w:rsidR="00EE3DED" w:rsidRDefault="00EE3DED" w:rsidP="00EE3DE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EE3DED" w:rsidRDefault="00EE3DED" w:rsidP="00EE3DE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EE3DED" w:rsidRDefault="00EE3DED" w:rsidP="00EE3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>В соответствии с</w:t>
      </w:r>
      <w:r>
        <w:rPr>
          <w:rFonts w:ascii="PT Astra Serif" w:hAnsi="PT Astra Serif"/>
          <w:sz w:val="28"/>
          <w:szCs w:val="28"/>
        </w:rPr>
        <w:t xml:space="preserve">о </w:t>
      </w:r>
      <w:r w:rsidRPr="003C3456">
        <w:rPr>
          <w:rFonts w:ascii="PT Astra Serif" w:hAnsi="PT Astra Serif"/>
          <w:sz w:val="28"/>
          <w:szCs w:val="28"/>
        </w:rPr>
        <w:t>стать</w:t>
      </w:r>
      <w:r>
        <w:rPr>
          <w:rFonts w:ascii="PT Astra Serif" w:hAnsi="PT Astra Serif"/>
          <w:sz w:val="28"/>
          <w:szCs w:val="28"/>
        </w:rPr>
        <w:t>ёй3</w:t>
      </w:r>
      <w:r w:rsidRPr="003C3456">
        <w:rPr>
          <w:rFonts w:ascii="PT Astra Serif" w:hAnsi="PT Astra Serif"/>
          <w:sz w:val="28"/>
          <w:szCs w:val="28"/>
        </w:rPr>
        <w:t xml:space="preserve"> Закона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EF0179">
        <w:rPr>
          <w:rFonts w:ascii="PT Astra Serif" w:hAnsi="PT Astra Serif"/>
          <w:sz w:val="28"/>
          <w:szCs w:val="28"/>
        </w:rPr>
        <w:t xml:space="preserve">от </w:t>
      </w:r>
      <w:r w:rsidRPr="00EE3DED">
        <w:rPr>
          <w:rFonts w:ascii="PT Astra Serif" w:hAnsi="PT Astra Serif"/>
          <w:sz w:val="28"/>
          <w:szCs w:val="28"/>
        </w:rPr>
        <w:t>25.09.2019 № 104-ЗО «О предоставлении в 2020-2024 годах отдельным категориям граждан, получивших земельный участок в собственность бесплатно, единовременных социальных выплат»</w:t>
      </w:r>
      <w:r>
        <w:rPr>
          <w:rFonts w:ascii="PT Astra Serif" w:hAnsi="PT Astra Serif"/>
          <w:sz w:val="28"/>
          <w:szCs w:val="28"/>
        </w:rPr>
        <w:t>настоящий проект постановления Правительства Ульяновской области устанавливает п</w:t>
      </w:r>
      <w:r w:rsidRPr="00EE3DED">
        <w:rPr>
          <w:rFonts w:ascii="PT Astra Serif" w:hAnsi="PT Astra Serif"/>
          <w:sz w:val="28"/>
          <w:szCs w:val="28"/>
        </w:rPr>
        <w:t>равил</w:t>
      </w:r>
      <w:r>
        <w:rPr>
          <w:rFonts w:ascii="PT Astra Serif" w:hAnsi="PT Astra Serif"/>
          <w:sz w:val="28"/>
          <w:szCs w:val="28"/>
        </w:rPr>
        <w:t>а</w:t>
      </w:r>
      <w:r w:rsidRPr="00EE3DED">
        <w:rPr>
          <w:rFonts w:ascii="PT Astra Serif" w:hAnsi="PT Astra Serif"/>
          <w:sz w:val="28"/>
          <w:szCs w:val="28"/>
        </w:rPr>
        <w:t xml:space="preserve"> назначения и предоставления в 2020-2024 годах отдельным категориям граждан, получивших земельный участок в собственность бесплатно, единовременных социальных выплат </w:t>
      </w:r>
      <w:r>
        <w:rPr>
          <w:rFonts w:ascii="PT Astra Serif" w:hAnsi="PT Astra Serif"/>
          <w:sz w:val="28"/>
          <w:szCs w:val="28"/>
        </w:rPr>
        <w:t xml:space="preserve">в связи с намерением строительства жилого дома на указанном земельном участке либо </w:t>
      </w:r>
      <w:r w:rsidR="001255DF">
        <w:rPr>
          <w:rFonts w:ascii="PT Astra Serif" w:hAnsi="PT Astra Serif"/>
          <w:sz w:val="28"/>
          <w:szCs w:val="28"/>
        </w:rPr>
        <w:t xml:space="preserve">с </w:t>
      </w:r>
      <w:r>
        <w:rPr>
          <w:rFonts w:ascii="PT Astra Serif" w:hAnsi="PT Astra Serif"/>
          <w:sz w:val="28"/>
          <w:szCs w:val="28"/>
        </w:rPr>
        <w:t>возмещени</w:t>
      </w:r>
      <w:r w:rsidR="001255DF">
        <w:rPr>
          <w:rFonts w:ascii="PT Astra Serif" w:hAnsi="PT Astra Serif"/>
          <w:sz w:val="28"/>
          <w:szCs w:val="28"/>
        </w:rPr>
        <w:t>ем</w:t>
      </w:r>
      <w:r>
        <w:rPr>
          <w:rFonts w:ascii="PT Astra Serif" w:hAnsi="PT Astra Serif"/>
          <w:sz w:val="28"/>
          <w:szCs w:val="28"/>
        </w:rPr>
        <w:t xml:space="preserve"> затрат </w:t>
      </w:r>
      <w:r w:rsidR="005F7D3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связи с завершением строительства такого жилого дома</w:t>
      </w:r>
      <w:r w:rsidR="001255DF">
        <w:rPr>
          <w:rFonts w:ascii="PT Astra Serif" w:hAnsi="PT Astra Serif"/>
          <w:sz w:val="28"/>
          <w:szCs w:val="28"/>
        </w:rPr>
        <w:t xml:space="preserve"> (далее - выплаты)</w:t>
      </w:r>
      <w:r>
        <w:rPr>
          <w:rFonts w:ascii="PT Astra Serif" w:hAnsi="PT Astra Serif"/>
          <w:sz w:val="28"/>
          <w:szCs w:val="28"/>
        </w:rPr>
        <w:t>.</w:t>
      </w:r>
    </w:p>
    <w:p w:rsidR="00EE3DED" w:rsidRPr="000501BA" w:rsidRDefault="00EE3DED" w:rsidP="00EE3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>Настоящий проект предусматривает утверждение п</w:t>
      </w:r>
      <w:r w:rsidR="001255DF">
        <w:rPr>
          <w:rFonts w:ascii="PT Astra Serif" w:hAnsi="PT Astra Serif"/>
          <w:sz w:val="28"/>
          <w:szCs w:val="28"/>
        </w:rPr>
        <w:t>равил предоставления выплат</w:t>
      </w:r>
      <w:r w:rsidRPr="003C3456">
        <w:rPr>
          <w:rFonts w:ascii="PT Astra Serif" w:hAnsi="PT Astra Serif"/>
          <w:sz w:val="28"/>
          <w:szCs w:val="28"/>
        </w:rPr>
        <w:t>, а именно</w:t>
      </w:r>
      <w:r w:rsidRPr="000501BA">
        <w:rPr>
          <w:rFonts w:ascii="PT Astra Serif" w:hAnsi="PT Astra Serif"/>
          <w:sz w:val="28"/>
          <w:szCs w:val="28"/>
        </w:rPr>
        <w:t>устанавливает перечень документов, необходимых для получения</w:t>
      </w:r>
      <w:r w:rsidR="001255DF">
        <w:rPr>
          <w:rFonts w:ascii="PT Astra Serif" w:hAnsi="PT Astra Serif"/>
          <w:sz w:val="28"/>
          <w:szCs w:val="28"/>
        </w:rPr>
        <w:t>выплат</w:t>
      </w:r>
      <w:r w:rsidRPr="000501BA">
        <w:rPr>
          <w:rFonts w:ascii="PT Astra Serif" w:hAnsi="PT Astra Serif"/>
          <w:sz w:val="28"/>
          <w:szCs w:val="28"/>
        </w:rPr>
        <w:t xml:space="preserve">, перечень оснований для принятия решения об отказе в назначении </w:t>
      </w:r>
      <w:r w:rsidR="001255DF">
        <w:rPr>
          <w:rFonts w:ascii="PT Astra Serif" w:hAnsi="PT Astra Serif"/>
          <w:sz w:val="28"/>
          <w:szCs w:val="28"/>
        </w:rPr>
        <w:t>выплат</w:t>
      </w:r>
      <w:r w:rsidRPr="000501BA">
        <w:rPr>
          <w:rFonts w:ascii="PT Astra Serif" w:hAnsi="PT Astra Serif"/>
          <w:sz w:val="28"/>
          <w:szCs w:val="28"/>
        </w:rPr>
        <w:t xml:space="preserve">, сроки осуществления процедур по </w:t>
      </w:r>
      <w:r w:rsidR="001255DF">
        <w:rPr>
          <w:rFonts w:ascii="PT Astra Serif" w:hAnsi="PT Astra Serif"/>
          <w:sz w:val="28"/>
          <w:szCs w:val="28"/>
        </w:rPr>
        <w:t xml:space="preserve">предоставлению </w:t>
      </w:r>
      <w:r>
        <w:rPr>
          <w:rFonts w:ascii="PT Astra Serif" w:hAnsi="PT Astra Serif"/>
          <w:sz w:val="28"/>
          <w:szCs w:val="28"/>
        </w:rPr>
        <w:t>выплат</w:t>
      </w:r>
      <w:r w:rsidR="001255DF">
        <w:rPr>
          <w:rFonts w:ascii="PT Astra Serif" w:hAnsi="PT Astra Serif"/>
          <w:sz w:val="28"/>
          <w:szCs w:val="28"/>
        </w:rPr>
        <w:t xml:space="preserve"> (п</w:t>
      </w:r>
      <w:r w:rsidRPr="000501BA">
        <w:rPr>
          <w:rFonts w:ascii="PT Astra Serif" w:hAnsi="PT Astra Serif"/>
          <w:sz w:val="28"/>
          <w:szCs w:val="28"/>
        </w:rPr>
        <w:t>риём документови их регистрация, осуществление межведомственных запросов, провер</w:t>
      </w:r>
      <w:r>
        <w:rPr>
          <w:rFonts w:ascii="PT Astra Serif" w:hAnsi="PT Astra Serif"/>
          <w:sz w:val="28"/>
          <w:szCs w:val="28"/>
        </w:rPr>
        <w:t>ка</w:t>
      </w:r>
      <w:r w:rsidRPr="000501BA">
        <w:rPr>
          <w:rFonts w:ascii="PT Astra Serif" w:hAnsi="PT Astra Serif"/>
          <w:sz w:val="28"/>
          <w:szCs w:val="28"/>
        </w:rPr>
        <w:t xml:space="preserve"> представленных сведений, принятие решения, уведомление заявителей о принятом решении, </w:t>
      </w:r>
      <w:r w:rsidR="001255DF">
        <w:rPr>
          <w:rFonts w:ascii="PT Astra Serif" w:hAnsi="PT Astra Serif"/>
          <w:sz w:val="28"/>
          <w:szCs w:val="28"/>
        </w:rPr>
        <w:t>непосредственное перечисление денежных средств</w:t>
      </w:r>
      <w:r w:rsidRPr="000501BA">
        <w:rPr>
          <w:rFonts w:ascii="PT Astra Serif" w:hAnsi="PT Astra Serif"/>
          <w:sz w:val="28"/>
          <w:szCs w:val="28"/>
        </w:rPr>
        <w:t>).</w:t>
      </w:r>
    </w:p>
    <w:p w:rsidR="00EE3DED" w:rsidRPr="003C3456" w:rsidRDefault="00EE3DED" w:rsidP="00EE3DE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 xml:space="preserve">Принятие постановления позволит </w:t>
      </w:r>
      <w:r w:rsidR="001255DF">
        <w:rPr>
          <w:rFonts w:ascii="PT Astra Serif" w:hAnsi="PT Astra Serif"/>
          <w:sz w:val="28"/>
          <w:szCs w:val="28"/>
        </w:rPr>
        <w:t xml:space="preserve">получать выплаты более 200 семьям, получившим земельные участки в собственность бесплатно и осуществляющим либо уже осуществившим строительство жилого дома на данном участке </w:t>
      </w:r>
      <w:r w:rsidR="001255DF">
        <w:rPr>
          <w:rFonts w:ascii="PT Astra Serif" w:hAnsi="PT Astra Serif"/>
          <w:sz w:val="28"/>
          <w:szCs w:val="28"/>
        </w:rPr>
        <w:br/>
        <w:t>в период с 1 января 2020 года по 30 ноября 2024 года.</w:t>
      </w:r>
    </w:p>
    <w:p w:rsidR="00EE3DED" w:rsidRPr="003C3456" w:rsidRDefault="00EE3DED" w:rsidP="00EE3DE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 xml:space="preserve">Ответственное должностное лицо за разработку проекта постановления Правительства Ульяновской области начальник отдела методологии </w:t>
      </w:r>
      <w:r>
        <w:rPr>
          <w:rFonts w:ascii="PT Astra Serif" w:hAnsi="PT Astra Serif"/>
          <w:sz w:val="28"/>
          <w:szCs w:val="28"/>
        </w:rPr>
        <w:br/>
      </w:r>
      <w:r w:rsidRPr="003C3456">
        <w:rPr>
          <w:rFonts w:ascii="PT Astra Serif" w:hAnsi="PT Astra Serif"/>
          <w:sz w:val="28"/>
          <w:szCs w:val="28"/>
        </w:rPr>
        <w:t xml:space="preserve">и организации социальной поддержки населения департамента методологии </w:t>
      </w:r>
      <w:r>
        <w:rPr>
          <w:rFonts w:ascii="PT Astra Serif" w:hAnsi="PT Astra Serif"/>
          <w:sz w:val="28"/>
          <w:szCs w:val="28"/>
        </w:rPr>
        <w:br/>
      </w:r>
      <w:r w:rsidRPr="003C3456">
        <w:rPr>
          <w:rFonts w:ascii="PT Astra Serif" w:hAnsi="PT Astra Serif"/>
          <w:sz w:val="28"/>
          <w:szCs w:val="28"/>
        </w:rPr>
        <w:t xml:space="preserve">и организации социальной поддержки населения Министерства семейной, демографической политики и социального благополучия Ульяновской области Барабанова Светлана Олеговна. </w:t>
      </w:r>
    </w:p>
    <w:p w:rsidR="00EE3DED" w:rsidRPr="003C3456" w:rsidRDefault="00EE3DED" w:rsidP="00EE3DE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E3DED" w:rsidRPr="003C3456" w:rsidRDefault="00EE3DED" w:rsidP="00EE3DE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E3DED" w:rsidRPr="003C3456" w:rsidRDefault="00EE3DED" w:rsidP="00EE3DE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E3DED" w:rsidRPr="003C3456" w:rsidRDefault="00EE3DED" w:rsidP="00EE3DE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 xml:space="preserve">Заместитель Председателя Правительства </w:t>
      </w:r>
    </w:p>
    <w:p w:rsidR="00EE3DED" w:rsidRPr="003C3456" w:rsidRDefault="00EE3DED" w:rsidP="00EE3DE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 xml:space="preserve">Ульяновской области – Министр семейной, </w:t>
      </w:r>
    </w:p>
    <w:p w:rsidR="00EE3DED" w:rsidRPr="003C3456" w:rsidRDefault="00EE3DED" w:rsidP="00EE3DE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>демографической политики  и социального</w:t>
      </w:r>
    </w:p>
    <w:p w:rsidR="00EE3DED" w:rsidRPr="003C3456" w:rsidRDefault="00EE3DED" w:rsidP="00EE3DED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  <w:sectPr w:rsidR="00EE3DED" w:rsidRPr="003C3456" w:rsidSect="000D5DFF"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81"/>
        </w:sectPr>
      </w:pPr>
      <w:r w:rsidRPr="003C3456">
        <w:rPr>
          <w:rFonts w:ascii="PT Astra Serif" w:hAnsi="PT Astra Serif"/>
          <w:sz w:val="28"/>
          <w:szCs w:val="28"/>
        </w:rPr>
        <w:t xml:space="preserve">благополучия Ульяновской области </w:t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  <w:t>О.М.Касимова</w:t>
      </w:r>
    </w:p>
    <w:p w:rsidR="00EE3DED" w:rsidRPr="003C3456" w:rsidRDefault="00EE3DED" w:rsidP="00EE3DE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3C3456">
        <w:rPr>
          <w:rFonts w:ascii="PT Astra Serif" w:hAnsi="PT Astra Serif" w:cs="Times New Roman"/>
          <w:b/>
          <w:sz w:val="28"/>
          <w:szCs w:val="28"/>
        </w:rPr>
        <w:t>ФИНАНСОВО-ЭКОНОМИЧЕСКОЕ ОБОСНОВАНИЕ</w:t>
      </w:r>
    </w:p>
    <w:p w:rsidR="001255DF" w:rsidRPr="001255DF" w:rsidRDefault="001255DF" w:rsidP="001255D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1255DF">
        <w:rPr>
          <w:rFonts w:ascii="PT Astra Serif" w:hAnsi="PT Astra Serif" w:cs="Times New Roman"/>
          <w:sz w:val="28"/>
          <w:szCs w:val="28"/>
        </w:rPr>
        <w:t xml:space="preserve">к проекту постановления Правительства Ульяновской области  </w:t>
      </w:r>
    </w:p>
    <w:p w:rsidR="001255DF" w:rsidRPr="001255DF" w:rsidRDefault="001255DF" w:rsidP="001255D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1255DF">
        <w:rPr>
          <w:rFonts w:ascii="PT Astra Serif" w:hAnsi="PT Astra Serif" w:cs="Times New Roman"/>
          <w:sz w:val="28"/>
          <w:szCs w:val="28"/>
        </w:rPr>
        <w:t xml:space="preserve">«Об утверждении Правил назначения и предоставления </w:t>
      </w:r>
    </w:p>
    <w:p w:rsidR="001255DF" w:rsidRPr="001255DF" w:rsidRDefault="001255DF" w:rsidP="001255D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1255DF">
        <w:rPr>
          <w:rFonts w:ascii="PT Astra Serif" w:hAnsi="PT Astra Serif" w:cs="Times New Roman"/>
          <w:sz w:val="28"/>
          <w:szCs w:val="28"/>
        </w:rPr>
        <w:t xml:space="preserve">в 2020-2024 годах отдельным категориям граждан, </w:t>
      </w:r>
    </w:p>
    <w:p w:rsidR="00EE3DED" w:rsidRDefault="001255DF" w:rsidP="001255D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255DF">
        <w:rPr>
          <w:rFonts w:ascii="PT Astra Serif" w:hAnsi="PT Astra Serif" w:cs="Times New Roman"/>
          <w:sz w:val="28"/>
          <w:szCs w:val="28"/>
        </w:rPr>
        <w:t>получивших земельный участок в собственность бесплатно, единовременных социальных выплат»</w:t>
      </w:r>
    </w:p>
    <w:p w:rsidR="00EE3DED" w:rsidRPr="003C3456" w:rsidRDefault="00EE3DED" w:rsidP="00EE3DED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E3DED" w:rsidRPr="003C3456" w:rsidRDefault="00EE3DED" w:rsidP="00EE3DED">
      <w:pPr>
        <w:pStyle w:val="a"/>
        <w:numPr>
          <w:ilvl w:val="0"/>
          <w:numId w:val="0"/>
        </w:numPr>
        <w:ind w:firstLine="709"/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 xml:space="preserve">Для реализации настоящего постановления выделение дополнительных денежных средств из областного бюджета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3C3456">
        <w:rPr>
          <w:rFonts w:ascii="PT Astra Serif" w:hAnsi="PT Astra Serif"/>
          <w:sz w:val="28"/>
          <w:szCs w:val="28"/>
        </w:rPr>
        <w:t>не потребуется.</w:t>
      </w:r>
    </w:p>
    <w:p w:rsidR="00EE3DED" w:rsidRPr="003C3456" w:rsidRDefault="00EE3DED" w:rsidP="00EE3DED">
      <w:pPr>
        <w:pStyle w:val="a"/>
        <w:numPr>
          <w:ilvl w:val="0"/>
          <w:numId w:val="0"/>
        </w:numPr>
        <w:ind w:left="360" w:hanging="360"/>
        <w:jc w:val="both"/>
        <w:rPr>
          <w:rFonts w:ascii="PT Astra Serif" w:hAnsi="PT Astra Serif"/>
          <w:sz w:val="28"/>
          <w:szCs w:val="28"/>
        </w:rPr>
      </w:pPr>
    </w:p>
    <w:p w:rsidR="00EE3DED" w:rsidRPr="003C3456" w:rsidRDefault="00EE3DED" w:rsidP="00EE3DED">
      <w:pPr>
        <w:pStyle w:val="a"/>
        <w:numPr>
          <w:ilvl w:val="0"/>
          <w:numId w:val="0"/>
        </w:numPr>
        <w:ind w:left="360" w:hanging="360"/>
        <w:jc w:val="both"/>
        <w:rPr>
          <w:rFonts w:ascii="PT Astra Serif" w:hAnsi="PT Astra Serif"/>
          <w:sz w:val="28"/>
          <w:szCs w:val="28"/>
        </w:rPr>
      </w:pPr>
    </w:p>
    <w:p w:rsidR="00EE3DED" w:rsidRPr="003C3456" w:rsidRDefault="00EE3DED" w:rsidP="00EE3DE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 xml:space="preserve">Заместитель Председателя Правительства </w:t>
      </w:r>
    </w:p>
    <w:p w:rsidR="00EE3DED" w:rsidRPr="003C3456" w:rsidRDefault="00EE3DED" w:rsidP="00EE3DE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 xml:space="preserve">Ульяновской области – Министр семейной, </w:t>
      </w:r>
    </w:p>
    <w:p w:rsidR="00EE3DED" w:rsidRPr="003C3456" w:rsidRDefault="00EE3DED" w:rsidP="00EE3DE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>демографической политики  и социального</w:t>
      </w:r>
    </w:p>
    <w:p w:rsidR="00EE3DED" w:rsidRPr="003C3456" w:rsidRDefault="00EE3DED" w:rsidP="00EE3DE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 xml:space="preserve">благополучия Ульяновской области </w:t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  <w:t>О.М.Касимова</w:t>
      </w:r>
    </w:p>
    <w:p w:rsidR="00EE3DED" w:rsidRPr="003C3456" w:rsidRDefault="00EE3DED" w:rsidP="00EE3DE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E3DED" w:rsidRPr="003C3456" w:rsidRDefault="00EE3DED" w:rsidP="00EE3DE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E3DED" w:rsidRPr="003C3456" w:rsidRDefault="00EE3DED" w:rsidP="00EE3DED">
      <w:pPr>
        <w:spacing w:after="0" w:line="240" w:lineRule="auto"/>
        <w:jc w:val="both"/>
        <w:rPr>
          <w:rFonts w:ascii="PT Astra Serif" w:eastAsia="Calibri" w:hAnsi="PT Astra Serif"/>
          <w:sz w:val="28"/>
          <w:szCs w:val="28"/>
        </w:rPr>
        <w:sectPr w:rsidR="00EE3DED" w:rsidRPr="003C3456" w:rsidSect="000D5DFF"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EE3DED" w:rsidRPr="001255DF" w:rsidRDefault="00344EC3" w:rsidP="00EE3DED">
      <w:pPr>
        <w:spacing w:after="0" w:line="204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Дополнительный л</w:t>
      </w:r>
      <w:r w:rsidR="001255DF" w:rsidRPr="001255DF">
        <w:rPr>
          <w:rFonts w:ascii="PT Astra Serif" w:eastAsia="Calibri" w:hAnsi="PT Astra Serif"/>
          <w:b/>
          <w:sz w:val="28"/>
          <w:szCs w:val="28"/>
        </w:rPr>
        <w:t xml:space="preserve">ист согласования </w:t>
      </w:r>
    </w:p>
    <w:p w:rsidR="001255DF" w:rsidRPr="00EE3DED" w:rsidRDefault="001255DF" w:rsidP="001255D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EE3DED">
        <w:rPr>
          <w:rFonts w:ascii="PT Astra Serif" w:eastAsia="Calibri" w:hAnsi="PT Astra Serif"/>
          <w:b/>
          <w:sz w:val="28"/>
          <w:szCs w:val="28"/>
        </w:rPr>
        <w:t xml:space="preserve">к проекту постановления Правительства Ульяновской области  </w:t>
      </w:r>
    </w:p>
    <w:p w:rsidR="00EE3DED" w:rsidRDefault="001255DF" w:rsidP="001255D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EE3DED">
        <w:rPr>
          <w:rFonts w:ascii="PT Astra Serif" w:eastAsia="Calibri" w:hAnsi="PT Astra Serif"/>
          <w:b/>
          <w:sz w:val="28"/>
          <w:szCs w:val="28"/>
        </w:rPr>
        <w:t xml:space="preserve">«Об утверждении Правил назначения и предоставления </w:t>
      </w:r>
      <w:r>
        <w:rPr>
          <w:rFonts w:ascii="PT Astra Serif" w:eastAsia="Calibri" w:hAnsi="PT Astra Serif"/>
          <w:b/>
          <w:sz w:val="28"/>
          <w:szCs w:val="28"/>
        </w:rPr>
        <w:br/>
      </w:r>
      <w:r w:rsidRPr="00EE3DED">
        <w:rPr>
          <w:rFonts w:ascii="PT Astra Serif" w:eastAsia="Calibri" w:hAnsi="PT Astra Serif"/>
          <w:b/>
          <w:sz w:val="28"/>
          <w:szCs w:val="28"/>
        </w:rPr>
        <w:t xml:space="preserve">в 2020-2024 годах отдельным категориям граждан, </w:t>
      </w:r>
      <w:r>
        <w:rPr>
          <w:rFonts w:ascii="PT Astra Serif" w:eastAsia="Calibri" w:hAnsi="PT Astra Serif"/>
          <w:b/>
          <w:sz w:val="28"/>
          <w:szCs w:val="28"/>
        </w:rPr>
        <w:br/>
      </w:r>
      <w:r w:rsidRPr="00EE3DED">
        <w:rPr>
          <w:rFonts w:ascii="PT Astra Serif" w:eastAsia="Calibri" w:hAnsi="PT Astra Serif"/>
          <w:b/>
          <w:sz w:val="28"/>
          <w:szCs w:val="28"/>
        </w:rPr>
        <w:t>получивших земельный участок в собственность бесплатно, единовременных социальных выплат»</w:t>
      </w:r>
    </w:p>
    <w:p w:rsidR="001255DF" w:rsidRDefault="001255DF" w:rsidP="001255D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1255DF" w:rsidRPr="006D7260" w:rsidRDefault="001255DF" w:rsidP="001255DF">
      <w:pPr>
        <w:spacing w:after="0" w:line="240" w:lineRule="auto"/>
        <w:ind w:left="1620" w:hanging="1620"/>
        <w:jc w:val="center"/>
        <w:rPr>
          <w:rFonts w:ascii="PT Astra Serif" w:eastAsia="Calibri" w:hAnsi="PT Astra Serif"/>
          <w:sz w:val="24"/>
          <w:szCs w:val="24"/>
          <w:lang w:eastAsia="ru-RU"/>
        </w:rPr>
      </w:pPr>
      <w:r w:rsidRPr="006D7260">
        <w:rPr>
          <w:rFonts w:ascii="PT Astra Serif" w:eastAsia="Calibri" w:hAnsi="PT Astra Serif"/>
          <w:sz w:val="24"/>
          <w:szCs w:val="24"/>
          <w:lang w:eastAsia="ru-RU"/>
        </w:rPr>
        <w:t>Проект внесён ___________ 20__ года</w:t>
      </w:r>
    </w:p>
    <w:p w:rsidR="001255DF" w:rsidRPr="006D7260" w:rsidRDefault="001255DF" w:rsidP="001255DF">
      <w:pPr>
        <w:spacing w:after="0" w:line="240" w:lineRule="auto"/>
        <w:ind w:left="1620" w:hanging="1620"/>
        <w:jc w:val="center"/>
        <w:rPr>
          <w:rFonts w:ascii="PT Astra Serif" w:eastAsia="Calibri" w:hAnsi="PT Astra Serif"/>
          <w:sz w:val="24"/>
          <w:szCs w:val="24"/>
          <w:u w:val="single"/>
          <w:lang w:eastAsia="ru-RU"/>
        </w:rPr>
      </w:pPr>
    </w:p>
    <w:p w:rsidR="001255DF" w:rsidRPr="006D7260" w:rsidRDefault="001255DF" w:rsidP="001255D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i/>
          <w:sz w:val="24"/>
          <w:szCs w:val="24"/>
          <w:lang w:eastAsia="ru-RU"/>
        </w:rPr>
      </w:pPr>
      <w:r w:rsidRPr="006D7260">
        <w:rPr>
          <w:rFonts w:ascii="PT Astra Serif" w:hAnsi="PT Astra Serif"/>
          <w:sz w:val="24"/>
          <w:szCs w:val="24"/>
          <w:u w:val="single"/>
          <w:lang w:eastAsia="ru-RU"/>
        </w:rPr>
        <w:t>Министерством здравоохранения, семьи и социального благополучия Ульяновской области</w:t>
      </w:r>
      <w:r w:rsidRPr="006D7260">
        <w:rPr>
          <w:rFonts w:ascii="PT Astra Serif" w:eastAsia="Calibri" w:hAnsi="PT Astra Serif"/>
          <w:i/>
          <w:sz w:val="24"/>
          <w:szCs w:val="24"/>
          <w:lang w:eastAsia="ru-RU"/>
        </w:rPr>
        <w:t xml:space="preserve">(дата, наименование структурного подразделения Правительства Ульяновской области, </w:t>
      </w:r>
    </w:p>
    <w:p w:rsidR="001255DF" w:rsidRPr="006D7260" w:rsidRDefault="001255DF" w:rsidP="001255DF">
      <w:pPr>
        <w:spacing w:after="0" w:line="240" w:lineRule="auto"/>
        <w:jc w:val="center"/>
        <w:rPr>
          <w:rFonts w:ascii="PT Astra Serif" w:eastAsia="Calibri" w:hAnsi="PT Astra Serif"/>
          <w:i/>
          <w:sz w:val="20"/>
          <w:szCs w:val="20"/>
          <w:lang w:eastAsia="ru-RU"/>
        </w:rPr>
      </w:pPr>
      <w:r w:rsidRPr="006D7260">
        <w:rPr>
          <w:rFonts w:ascii="PT Astra Serif" w:eastAsia="Calibri" w:hAnsi="PT Astra Serif"/>
          <w:i/>
          <w:sz w:val="20"/>
          <w:szCs w:val="20"/>
          <w:lang w:eastAsia="ru-RU"/>
        </w:rPr>
        <w:t>исполнительного органа государственной власти Ульяновской области)</w:t>
      </w:r>
    </w:p>
    <w:p w:rsidR="001255DF" w:rsidRPr="006D7260" w:rsidRDefault="001255DF" w:rsidP="001255DF">
      <w:pPr>
        <w:spacing w:after="0" w:line="240" w:lineRule="auto"/>
        <w:ind w:left="1620" w:hanging="1620"/>
        <w:rPr>
          <w:rFonts w:ascii="PT Astra Serif" w:eastAsia="Calibri" w:hAnsi="PT Astra Serif"/>
          <w:sz w:val="24"/>
          <w:szCs w:val="24"/>
          <w:lang w:eastAsia="ru-RU"/>
        </w:rPr>
      </w:pPr>
    </w:p>
    <w:p w:rsidR="001255DF" w:rsidRPr="006D7260" w:rsidRDefault="001255DF" w:rsidP="001255DF">
      <w:pPr>
        <w:spacing w:after="0" w:line="240" w:lineRule="auto"/>
        <w:ind w:left="1620" w:hanging="1620"/>
        <w:rPr>
          <w:rFonts w:ascii="PT Astra Serif" w:eastAsia="Calibri" w:hAnsi="PT Astra Serif"/>
          <w:b/>
          <w:sz w:val="24"/>
          <w:szCs w:val="24"/>
          <w:lang w:eastAsia="ru-RU"/>
        </w:rPr>
      </w:pPr>
      <w:r w:rsidRPr="006D7260">
        <w:rPr>
          <w:rFonts w:ascii="PT Astra Serif" w:eastAsia="Calibri" w:hAnsi="PT Astra Serif"/>
          <w:b/>
          <w:sz w:val="24"/>
          <w:szCs w:val="24"/>
          <w:lang w:eastAsia="ru-RU"/>
        </w:rPr>
        <w:t>СОГЛАСОВАНО:</w:t>
      </w:r>
    </w:p>
    <w:p w:rsidR="001255DF" w:rsidRPr="006D7260" w:rsidRDefault="001255DF" w:rsidP="001255DF">
      <w:pPr>
        <w:spacing w:after="0" w:line="240" w:lineRule="auto"/>
        <w:jc w:val="center"/>
        <w:rPr>
          <w:rFonts w:ascii="PT Astra Serif" w:eastAsia="Calibri" w:hAnsi="PT Astra Serif"/>
          <w:sz w:val="16"/>
          <w:szCs w:val="16"/>
          <w:lang w:eastAsia="ru-RU"/>
        </w:rPr>
      </w:pPr>
    </w:p>
    <w:tbl>
      <w:tblPr>
        <w:tblW w:w="10207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080"/>
        <w:gridCol w:w="4219"/>
        <w:gridCol w:w="1276"/>
        <w:gridCol w:w="2552"/>
      </w:tblGrid>
      <w:tr w:rsidR="001255DF" w:rsidRPr="006D7260" w:rsidTr="008A56DB">
        <w:trPr>
          <w:trHeight w:val="55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55DF" w:rsidRPr="006D7260" w:rsidRDefault="001255DF" w:rsidP="008A56D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</w:tcBorders>
            <w:vAlign w:val="center"/>
          </w:tcPr>
          <w:p w:rsidR="001255DF" w:rsidRPr="006D7260" w:rsidRDefault="001255DF" w:rsidP="008A56DB">
            <w:pPr>
              <w:tabs>
                <w:tab w:val="left" w:pos="2977"/>
              </w:tabs>
              <w:spacing w:after="0" w:line="18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Наименование</w:t>
            </w:r>
          </w:p>
          <w:p w:rsidR="001255DF" w:rsidRPr="006D7260" w:rsidRDefault="001255DF" w:rsidP="008A56DB">
            <w:pPr>
              <w:spacing w:after="0" w:line="18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255DF" w:rsidRPr="006D7260" w:rsidRDefault="001255DF" w:rsidP="008A56D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55DF" w:rsidRPr="006D7260" w:rsidRDefault="001255DF" w:rsidP="008A56D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Расшифровка</w:t>
            </w:r>
          </w:p>
          <w:p w:rsidR="001255DF" w:rsidRPr="006D7260" w:rsidRDefault="001255DF" w:rsidP="008A56D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подписи</w:t>
            </w:r>
          </w:p>
        </w:tc>
      </w:tr>
      <w:tr w:rsidR="001255DF" w:rsidRPr="006D7260" w:rsidTr="008A56DB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255DF" w:rsidRPr="006D7260" w:rsidRDefault="001255DF" w:rsidP="008A56D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поступ-</w:t>
            </w:r>
          </w:p>
          <w:p w:rsidR="001255DF" w:rsidRPr="006D7260" w:rsidRDefault="001255DF" w:rsidP="008A56D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255DF" w:rsidRPr="006D7260" w:rsidRDefault="001255DF" w:rsidP="008A56DB">
            <w:pPr>
              <w:tabs>
                <w:tab w:val="left" w:pos="2977"/>
              </w:tabs>
              <w:spacing w:after="0" w:line="240" w:lineRule="exact"/>
              <w:ind w:left="-160" w:right="-70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согласо-вания</w:t>
            </w:r>
          </w:p>
        </w:tc>
        <w:tc>
          <w:tcPr>
            <w:tcW w:w="4219" w:type="dxa"/>
            <w:vMerge/>
          </w:tcPr>
          <w:p w:rsidR="001255DF" w:rsidRPr="006D7260" w:rsidRDefault="001255DF" w:rsidP="008A56DB">
            <w:pPr>
              <w:spacing w:after="0" w:line="240" w:lineRule="exact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255DF" w:rsidRPr="006D7260" w:rsidRDefault="001255DF" w:rsidP="008A56DB">
            <w:pPr>
              <w:spacing w:after="0" w:line="240" w:lineRule="exact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1255DF" w:rsidRPr="006D7260" w:rsidRDefault="001255DF" w:rsidP="008A56DB">
            <w:pPr>
              <w:spacing w:after="0" w:line="240" w:lineRule="exact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</w:tc>
      </w:tr>
      <w:tr w:rsidR="001255DF" w:rsidRPr="006D7260" w:rsidTr="008A56DB">
        <w:trPr>
          <w:trHeight w:val="776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255DF" w:rsidRPr="006D7260" w:rsidRDefault="001255DF" w:rsidP="008A56D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1255DF" w:rsidRPr="006D7260" w:rsidRDefault="001255DF" w:rsidP="008A56D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</w:tcBorders>
          </w:tcPr>
          <w:p w:rsidR="001255DF" w:rsidRPr="006D7260" w:rsidRDefault="001255DF" w:rsidP="008A56D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1255DF" w:rsidRPr="006D7260" w:rsidRDefault="001255DF" w:rsidP="008A56D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tcBorders>
              <w:top w:val="single" w:sz="6" w:space="0" w:color="auto"/>
            </w:tcBorders>
            <w:vAlign w:val="center"/>
          </w:tcPr>
          <w:p w:rsidR="001255DF" w:rsidRPr="006D7260" w:rsidRDefault="001255DF" w:rsidP="008A56DB">
            <w:pPr>
              <w:spacing w:after="0" w:line="240" w:lineRule="atLeast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Первый заместитель Губернатора Ульяновской области – руководитель администрации Губернатора Ульяновской области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1255DF" w:rsidRPr="006D7260" w:rsidRDefault="001255DF" w:rsidP="008A56DB">
            <w:pPr>
              <w:spacing w:after="0" w:line="240" w:lineRule="atLeast"/>
              <w:jc w:val="both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255DF" w:rsidRPr="006D7260" w:rsidRDefault="001255DF" w:rsidP="008A56DB">
            <w:pPr>
              <w:spacing w:after="0" w:line="240" w:lineRule="atLeast"/>
              <w:jc w:val="both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А.В.Озернов</w:t>
            </w:r>
          </w:p>
        </w:tc>
      </w:tr>
      <w:tr w:rsidR="001255DF" w:rsidRPr="006D7260" w:rsidTr="008A56DB">
        <w:trPr>
          <w:trHeight w:val="1171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255DF" w:rsidRPr="006D7260" w:rsidRDefault="001255DF" w:rsidP="008A56D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</w:tcBorders>
          </w:tcPr>
          <w:p w:rsidR="001255DF" w:rsidRPr="006D7260" w:rsidRDefault="001255DF" w:rsidP="008A56D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tcBorders>
              <w:top w:val="single" w:sz="6" w:space="0" w:color="auto"/>
            </w:tcBorders>
            <w:vAlign w:val="center"/>
          </w:tcPr>
          <w:p w:rsidR="001255DF" w:rsidRPr="006D7260" w:rsidRDefault="001255DF" w:rsidP="008A56DB">
            <w:pPr>
              <w:spacing w:after="0" w:line="240" w:lineRule="atLeast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Первый заместитель Председателя Правительства Ульяновской области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1255DF" w:rsidRPr="006D7260" w:rsidRDefault="001255DF" w:rsidP="008A56DB">
            <w:pPr>
              <w:spacing w:after="0" w:line="240" w:lineRule="atLeast"/>
              <w:jc w:val="both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255DF" w:rsidRPr="006D7260" w:rsidRDefault="001255DF" w:rsidP="008A56DB">
            <w:pPr>
              <w:spacing w:after="0" w:line="240" w:lineRule="atLeast"/>
              <w:jc w:val="both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Е.В.Уба</w:t>
            </w:r>
          </w:p>
        </w:tc>
      </w:tr>
      <w:tr w:rsidR="001255DF" w:rsidRPr="006D7260" w:rsidTr="008A56DB">
        <w:trPr>
          <w:trHeight w:val="1114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255DF" w:rsidRPr="006D7260" w:rsidRDefault="001255DF" w:rsidP="008A56D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</w:tcBorders>
          </w:tcPr>
          <w:p w:rsidR="001255DF" w:rsidRPr="006D7260" w:rsidRDefault="001255DF" w:rsidP="008A56D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tcBorders>
              <w:top w:val="single" w:sz="6" w:space="0" w:color="auto"/>
            </w:tcBorders>
            <w:vAlign w:val="center"/>
          </w:tcPr>
          <w:p w:rsidR="001255DF" w:rsidRPr="006D7260" w:rsidRDefault="001255DF" w:rsidP="008A56DB">
            <w:pPr>
              <w:spacing w:after="0" w:line="240" w:lineRule="atLeast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 xml:space="preserve">Министр финансов </w:t>
            </w:r>
          </w:p>
          <w:p w:rsidR="001255DF" w:rsidRPr="006D7260" w:rsidRDefault="001255DF" w:rsidP="008A56DB">
            <w:pPr>
              <w:spacing w:after="0" w:line="240" w:lineRule="atLeast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1255DF" w:rsidRPr="006D7260" w:rsidRDefault="001255DF" w:rsidP="008A56DB">
            <w:pPr>
              <w:spacing w:after="0" w:line="240" w:lineRule="atLeast"/>
              <w:jc w:val="both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255DF" w:rsidRPr="006D7260" w:rsidRDefault="001255DF" w:rsidP="008A56DB">
            <w:pPr>
              <w:spacing w:after="0" w:line="240" w:lineRule="atLeast"/>
              <w:ind w:right="-70"/>
              <w:jc w:val="both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Е.В.Буцкая</w:t>
            </w:r>
          </w:p>
        </w:tc>
      </w:tr>
      <w:tr w:rsidR="001255DF" w:rsidRPr="006D7260" w:rsidTr="008A56DB">
        <w:trPr>
          <w:trHeight w:val="977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255DF" w:rsidRPr="006D7260" w:rsidRDefault="001255DF" w:rsidP="008A56D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</w:tcBorders>
          </w:tcPr>
          <w:p w:rsidR="001255DF" w:rsidRPr="006D7260" w:rsidRDefault="001255DF" w:rsidP="008A56D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tcBorders>
              <w:top w:val="single" w:sz="6" w:space="0" w:color="auto"/>
            </w:tcBorders>
          </w:tcPr>
          <w:p w:rsidR="001255DF" w:rsidRPr="006D7260" w:rsidRDefault="001255DF" w:rsidP="008A56DB">
            <w:pPr>
              <w:spacing w:after="0" w:line="240" w:lineRule="atLeast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eastAsia="Calibri" w:hAnsi="PT Astra Serif"/>
                <w:sz w:val="24"/>
                <w:szCs w:val="24"/>
              </w:rPr>
              <w:t>Заместитель руководителя администрации Губернатора Ульяновской области –  начальник государственно-правового управления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1255DF" w:rsidRPr="006D7260" w:rsidRDefault="001255DF" w:rsidP="008A56DB">
            <w:pPr>
              <w:spacing w:after="0" w:line="240" w:lineRule="atLeast"/>
              <w:jc w:val="both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255DF" w:rsidRPr="006D7260" w:rsidRDefault="001255DF" w:rsidP="008A56DB">
            <w:pPr>
              <w:spacing w:after="0" w:line="240" w:lineRule="atLeast"/>
              <w:ind w:right="-70"/>
              <w:jc w:val="both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А.С.Преображенский</w:t>
            </w:r>
          </w:p>
        </w:tc>
      </w:tr>
      <w:tr w:rsidR="001255DF" w:rsidRPr="006D7260" w:rsidTr="00344EC3">
        <w:trPr>
          <w:trHeight w:val="826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DF" w:rsidRPr="006D7260" w:rsidRDefault="001255DF" w:rsidP="008A56D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255DF" w:rsidRPr="006D7260" w:rsidRDefault="001255DF" w:rsidP="008A56D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tcBorders>
              <w:top w:val="single" w:sz="6" w:space="0" w:color="auto"/>
              <w:bottom w:val="single" w:sz="6" w:space="0" w:color="auto"/>
            </w:tcBorders>
          </w:tcPr>
          <w:p w:rsidR="001255DF" w:rsidRPr="006D7260" w:rsidRDefault="001255DF" w:rsidP="008A56DB">
            <w:pPr>
              <w:spacing w:after="0" w:line="240" w:lineRule="atLeast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Заместитель Председателя Правительства Ульяновской области – Министр семейной, демографической политики  и социального благополучия Ульяновской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255DF" w:rsidRPr="006D7260" w:rsidRDefault="001255DF" w:rsidP="008A56DB">
            <w:pPr>
              <w:spacing w:after="0" w:line="240" w:lineRule="atLeast"/>
              <w:jc w:val="both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5DF" w:rsidRPr="006D7260" w:rsidRDefault="001255DF" w:rsidP="008A56DB">
            <w:pPr>
              <w:spacing w:after="0" w:line="240" w:lineRule="atLeast"/>
              <w:ind w:right="-70"/>
              <w:jc w:val="both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О.М.Касимова</w:t>
            </w:r>
          </w:p>
        </w:tc>
      </w:tr>
      <w:tr w:rsidR="00344EC3" w:rsidRPr="006D7260" w:rsidTr="008A56DB">
        <w:trPr>
          <w:trHeight w:val="826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4EC3" w:rsidRPr="006D7260" w:rsidRDefault="00344EC3" w:rsidP="008A56D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</w:tcBorders>
          </w:tcPr>
          <w:p w:rsidR="00344EC3" w:rsidRPr="006D7260" w:rsidRDefault="00344EC3" w:rsidP="008A56DB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tcBorders>
              <w:top w:val="single" w:sz="6" w:space="0" w:color="auto"/>
            </w:tcBorders>
          </w:tcPr>
          <w:p w:rsidR="00344EC3" w:rsidRPr="006D7260" w:rsidRDefault="00344EC3" w:rsidP="008A56DB">
            <w:pPr>
              <w:spacing w:after="0" w:line="240" w:lineRule="atLeast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Заместитель Председателя Правительства Ульяновской области – Министр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 xml:space="preserve"> строительства и архитектуры Ульяновской области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344EC3" w:rsidRPr="006D7260" w:rsidRDefault="00344EC3" w:rsidP="008A56DB">
            <w:pPr>
              <w:spacing w:after="0" w:line="240" w:lineRule="atLeast"/>
              <w:jc w:val="both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44EC3" w:rsidRPr="006D7260" w:rsidRDefault="00344EC3" w:rsidP="008A56DB">
            <w:pPr>
              <w:spacing w:after="0" w:line="240" w:lineRule="atLeast"/>
              <w:ind w:right="-70"/>
              <w:jc w:val="both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А.М.Садретдинова</w:t>
            </w:r>
          </w:p>
        </w:tc>
      </w:tr>
    </w:tbl>
    <w:p w:rsidR="001255DF" w:rsidRPr="006D7260" w:rsidRDefault="001255DF" w:rsidP="001255DF">
      <w:pPr>
        <w:spacing w:after="0" w:line="240" w:lineRule="auto"/>
        <w:jc w:val="center"/>
        <w:rPr>
          <w:rFonts w:ascii="PT Astra Serif" w:eastAsia="Calibri" w:hAnsi="PT Astra Serif"/>
          <w:sz w:val="16"/>
          <w:szCs w:val="16"/>
          <w:lang w:eastAsia="ru-RU"/>
        </w:rPr>
      </w:pPr>
    </w:p>
    <w:p w:rsidR="001255DF" w:rsidRPr="006D7260" w:rsidRDefault="001255DF" w:rsidP="001255DF">
      <w:pPr>
        <w:spacing w:after="0" w:line="240" w:lineRule="auto"/>
        <w:jc w:val="center"/>
        <w:rPr>
          <w:rFonts w:ascii="PT Astra Serif" w:eastAsia="Calibri" w:hAnsi="PT Astra Serif"/>
          <w:sz w:val="16"/>
          <w:szCs w:val="16"/>
          <w:lang w:eastAsia="ru-RU"/>
        </w:rPr>
      </w:pPr>
    </w:p>
    <w:p w:rsidR="001255DF" w:rsidRPr="006D7260" w:rsidRDefault="001255DF" w:rsidP="001255DF">
      <w:pPr>
        <w:spacing w:after="0" w:line="240" w:lineRule="auto"/>
        <w:jc w:val="center"/>
        <w:rPr>
          <w:rFonts w:ascii="PT Astra Serif" w:eastAsia="Calibri" w:hAnsi="PT Astra Serif"/>
          <w:sz w:val="16"/>
          <w:szCs w:val="16"/>
          <w:lang w:eastAsia="ru-RU"/>
        </w:rPr>
      </w:pPr>
    </w:p>
    <w:p w:rsidR="001255DF" w:rsidRDefault="001255DF" w:rsidP="001255DF">
      <w:pPr>
        <w:spacing w:after="0" w:line="240" w:lineRule="auto"/>
        <w:jc w:val="center"/>
        <w:rPr>
          <w:rFonts w:ascii="PT Astra Serif" w:eastAsia="Calibri" w:hAnsi="PT Astra Serif"/>
          <w:sz w:val="16"/>
          <w:szCs w:val="16"/>
          <w:lang w:eastAsia="ru-RU"/>
        </w:rPr>
      </w:pPr>
    </w:p>
    <w:p w:rsidR="007E7142" w:rsidRDefault="007E7142" w:rsidP="001255DF">
      <w:pPr>
        <w:spacing w:after="0" w:line="240" w:lineRule="auto"/>
        <w:jc w:val="center"/>
        <w:rPr>
          <w:rFonts w:ascii="PT Astra Serif" w:eastAsia="Calibri" w:hAnsi="PT Astra Serif"/>
          <w:sz w:val="16"/>
          <w:szCs w:val="16"/>
          <w:lang w:eastAsia="ru-RU"/>
        </w:rPr>
      </w:pPr>
    </w:p>
    <w:p w:rsidR="007E7142" w:rsidRDefault="007E7142" w:rsidP="001255DF">
      <w:pPr>
        <w:spacing w:after="0" w:line="240" w:lineRule="auto"/>
        <w:jc w:val="center"/>
        <w:rPr>
          <w:rFonts w:ascii="PT Astra Serif" w:eastAsia="Calibri" w:hAnsi="PT Astra Serif"/>
          <w:sz w:val="16"/>
          <w:szCs w:val="16"/>
          <w:lang w:eastAsia="ru-RU"/>
        </w:rPr>
      </w:pPr>
    </w:p>
    <w:p w:rsidR="001255DF" w:rsidRPr="006D7260" w:rsidRDefault="001255DF" w:rsidP="001255DF">
      <w:pPr>
        <w:spacing w:after="0" w:line="240" w:lineRule="auto"/>
        <w:rPr>
          <w:rFonts w:ascii="PT Astra Serif" w:eastAsia="Calibri" w:hAnsi="PT Astra Serif"/>
          <w:sz w:val="20"/>
          <w:szCs w:val="20"/>
          <w:lang w:eastAsia="ru-RU"/>
        </w:rPr>
      </w:pPr>
      <w:bookmarkStart w:id="0" w:name="_GoBack"/>
      <w:bookmarkEnd w:id="0"/>
      <w:r w:rsidRPr="006D7260">
        <w:rPr>
          <w:rFonts w:ascii="PT Astra Serif" w:eastAsia="Calibri" w:hAnsi="PT Astra Serif"/>
          <w:sz w:val="20"/>
          <w:szCs w:val="20"/>
          <w:lang w:eastAsia="ru-RU"/>
        </w:rPr>
        <w:t xml:space="preserve">исполнитель: Барабанова Светлана Олеговна  </w:t>
      </w:r>
    </w:p>
    <w:p w:rsidR="001255DF" w:rsidRPr="006D7260" w:rsidRDefault="001255DF" w:rsidP="001255DF">
      <w:pPr>
        <w:spacing w:after="0" w:line="240" w:lineRule="auto"/>
        <w:rPr>
          <w:rFonts w:ascii="PT Astra Serif" w:eastAsia="Calibri" w:hAnsi="PT Astra Serif"/>
          <w:sz w:val="28"/>
          <w:szCs w:val="28"/>
        </w:rPr>
      </w:pPr>
      <w:r w:rsidRPr="006D7260">
        <w:rPr>
          <w:rFonts w:ascii="PT Astra Serif" w:eastAsia="Calibri" w:hAnsi="PT Astra Serif"/>
          <w:sz w:val="20"/>
          <w:szCs w:val="20"/>
          <w:lang w:eastAsia="ru-RU"/>
        </w:rPr>
        <w:t xml:space="preserve">тел. 44-95-04, 44-03-76 </w:t>
      </w:r>
    </w:p>
    <w:p w:rsidR="001255DF" w:rsidRPr="00EE3DED" w:rsidRDefault="001255DF" w:rsidP="001255D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="Calibri" w:hAnsi="PT Astra Serif"/>
          <w:b/>
          <w:sz w:val="28"/>
          <w:szCs w:val="28"/>
        </w:rPr>
      </w:pPr>
    </w:p>
    <w:sectPr w:rsidR="001255DF" w:rsidRPr="00EE3DED" w:rsidSect="001743D2">
      <w:pgSz w:w="11906" w:h="16838" w:code="9"/>
      <w:pgMar w:top="1134" w:right="567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464" w:rsidRDefault="00510464" w:rsidP="00622413">
      <w:pPr>
        <w:spacing w:after="0" w:line="240" w:lineRule="auto"/>
      </w:pPr>
      <w:r>
        <w:separator/>
      </w:r>
    </w:p>
  </w:endnote>
  <w:endnote w:type="continuationSeparator" w:id="1">
    <w:p w:rsidR="00510464" w:rsidRDefault="00510464" w:rsidP="0062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464" w:rsidRDefault="00510464" w:rsidP="00622413">
      <w:pPr>
        <w:spacing w:after="0" w:line="240" w:lineRule="auto"/>
      </w:pPr>
      <w:r>
        <w:separator/>
      </w:r>
    </w:p>
  </w:footnote>
  <w:footnote w:type="continuationSeparator" w:id="1">
    <w:p w:rsidR="00510464" w:rsidRDefault="00510464" w:rsidP="0062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B5" w:rsidRDefault="0026208B" w:rsidP="00722C91">
    <w:pPr>
      <w:pStyle w:val="a5"/>
      <w:jc w:val="center"/>
    </w:pPr>
    <w:r w:rsidRPr="00722C91">
      <w:rPr>
        <w:rFonts w:ascii="Times New Roman" w:hAnsi="Times New Roman"/>
        <w:sz w:val="28"/>
        <w:szCs w:val="28"/>
      </w:rPr>
      <w:fldChar w:fldCharType="begin"/>
    </w:r>
    <w:r w:rsidR="00671AB5" w:rsidRPr="00722C91">
      <w:rPr>
        <w:rFonts w:ascii="Times New Roman" w:hAnsi="Times New Roman"/>
        <w:sz w:val="28"/>
        <w:szCs w:val="28"/>
      </w:rPr>
      <w:instrText>PAGE   \* MERGEFORMAT</w:instrText>
    </w:r>
    <w:r w:rsidRPr="00722C91">
      <w:rPr>
        <w:rFonts w:ascii="Times New Roman" w:hAnsi="Times New Roman"/>
        <w:sz w:val="28"/>
        <w:szCs w:val="28"/>
      </w:rPr>
      <w:fldChar w:fldCharType="separate"/>
    </w:r>
    <w:r w:rsidR="00344EC3">
      <w:rPr>
        <w:rFonts w:ascii="Times New Roman" w:hAnsi="Times New Roman"/>
        <w:noProof/>
        <w:sz w:val="28"/>
        <w:szCs w:val="28"/>
      </w:rPr>
      <w:t>2</w:t>
    </w:r>
    <w:r w:rsidRPr="00722C91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B5" w:rsidRDefault="00722C91" w:rsidP="00722C91">
    <w:pPr>
      <w:pStyle w:val="a5"/>
      <w:tabs>
        <w:tab w:val="clear" w:pos="4677"/>
        <w:tab w:val="clear" w:pos="9355"/>
        <w:tab w:val="left" w:pos="83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B85A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43915"/>
    <w:multiLevelType w:val="hybridMultilevel"/>
    <w:tmpl w:val="17965C72"/>
    <w:lvl w:ilvl="0" w:tplc="EFA2C7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E7069"/>
    <w:multiLevelType w:val="multilevel"/>
    <w:tmpl w:val="EA1A83CA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45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93A73BF"/>
    <w:multiLevelType w:val="hybridMultilevel"/>
    <w:tmpl w:val="98D6C8BA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0D276B"/>
    <w:multiLevelType w:val="hybridMultilevel"/>
    <w:tmpl w:val="B59EDE94"/>
    <w:lvl w:ilvl="0" w:tplc="E920F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75551"/>
    <w:multiLevelType w:val="hybridMultilevel"/>
    <w:tmpl w:val="A33CC88C"/>
    <w:lvl w:ilvl="0" w:tplc="E920FAB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CD5EB8"/>
    <w:multiLevelType w:val="hybridMultilevel"/>
    <w:tmpl w:val="1744ED2A"/>
    <w:lvl w:ilvl="0" w:tplc="EFA2C798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A045D70"/>
    <w:multiLevelType w:val="hybridMultilevel"/>
    <w:tmpl w:val="D124E656"/>
    <w:lvl w:ilvl="0" w:tplc="E1308E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A3290"/>
    <w:multiLevelType w:val="hybridMultilevel"/>
    <w:tmpl w:val="16C85AB2"/>
    <w:lvl w:ilvl="0" w:tplc="03B0F44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B4307C"/>
    <w:multiLevelType w:val="hybridMultilevel"/>
    <w:tmpl w:val="1878216C"/>
    <w:lvl w:ilvl="0" w:tplc="3E2A4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9564E9"/>
    <w:multiLevelType w:val="hybridMultilevel"/>
    <w:tmpl w:val="9BC08BDC"/>
    <w:lvl w:ilvl="0" w:tplc="2D0A59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104F3C"/>
    <w:multiLevelType w:val="hybridMultilevel"/>
    <w:tmpl w:val="7EB43778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86D52EA"/>
    <w:multiLevelType w:val="hybridMultilevel"/>
    <w:tmpl w:val="465CCE4E"/>
    <w:lvl w:ilvl="0" w:tplc="F3885320">
      <w:start w:val="1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801EBD"/>
    <w:multiLevelType w:val="hybridMultilevel"/>
    <w:tmpl w:val="B8A06488"/>
    <w:lvl w:ilvl="0" w:tplc="107A798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9F55B1"/>
    <w:multiLevelType w:val="hybridMultilevel"/>
    <w:tmpl w:val="4B7EAE2C"/>
    <w:lvl w:ilvl="0" w:tplc="0B7CD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06619A"/>
    <w:multiLevelType w:val="hybridMultilevel"/>
    <w:tmpl w:val="47168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C3DAE"/>
    <w:multiLevelType w:val="hybridMultilevel"/>
    <w:tmpl w:val="F1F049F4"/>
    <w:lvl w:ilvl="0" w:tplc="61B4975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25245216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D031891"/>
    <w:multiLevelType w:val="hybridMultilevel"/>
    <w:tmpl w:val="E828F8DC"/>
    <w:lvl w:ilvl="0" w:tplc="E920F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764D38"/>
    <w:multiLevelType w:val="hybridMultilevel"/>
    <w:tmpl w:val="3692D6BC"/>
    <w:lvl w:ilvl="0" w:tplc="03B0F4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E355E73"/>
    <w:multiLevelType w:val="hybridMultilevel"/>
    <w:tmpl w:val="790656FA"/>
    <w:lvl w:ilvl="0" w:tplc="54A4A4BE">
      <w:start w:val="1"/>
      <w:numFmt w:val="decimal"/>
      <w:lvlText w:val="%1)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66445F"/>
    <w:multiLevelType w:val="hybridMultilevel"/>
    <w:tmpl w:val="D570A61A"/>
    <w:lvl w:ilvl="0" w:tplc="10C00496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E678BA"/>
    <w:multiLevelType w:val="hybridMultilevel"/>
    <w:tmpl w:val="F9AA765C"/>
    <w:lvl w:ilvl="0" w:tplc="F388532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F8425F"/>
    <w:multiLevelType w:val="hybridMultilevel"/>
    <w:tmpl w:val="110A07FE"/>
    <w:lvl w:ilvl="0" w:tplc="EFA2C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4D0024"/>
    <w:multiLevelType w:val="hybridMultilevel"/>
    <w:tmpl w:val="1E66A7F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FFD7C6A"/>
    <w:multiLevelType w:val="hybridMultilevel"/>
    <w:tmpl w:val="15A6CE32"/>
    <w:lvl w:ilvl="0" w:tplc="E5D4B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374B78"/>
    <w:multiLevelType w:val="hybridMultilevel"/>
    <w:tmpl w:val="8A82FE52"/>
    <w:lvl w:ilvl="0" w:tplc="503C7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E95349"/>
    <w:multiLevelType w:val="hybridMultilevel"/>
    <w:tmpl w:val="C2CC8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F733F"/>
    <w:multiLevelType w:val="hybridMultilevel"/>
    <w:tmpl w:val="69F68760"/>
    <w:lvl w:ilvl="0" w:tplc="367EE2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F61058A"/>
    <w:multiLevelType w:val="hybridMultilevel"/>
    <w:tmpl w:val="7CAAE4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27"/>
  </w:num>
  <w:num w:numId="3">
    <w:abstractNumId w:val="17"/>
  </w:num>
  <w:num w:numId="4">
    <w:abstractNumId w:val="11"/>
  </w:num>
  <w:num w:numId="5">
    <w:abstractNumId w:val="3"/>
  </w:num>
  <w:num w:numId="6">
    <w:abstractNumId w:val="24"/>
  </w:num>
  <w:num w:numId="7">
    <w:abstractNumId w:val="28"/>
  </w:num>
  <w:num w:numId="8">
    <w:abstractNumId w:val="26"/>
  </w:num>
  <w:num w:numId="9">
    <w:abstractNumId w:val="6"/>
  </w:num>
  <w:num w:numId="10">
    <w:abstractNumId w:val="2"/>
  </w:num>
  <w:num w:numId="11">
    <w:abstractNumId w:val="22"/>
  </w:num>
  <w:num w:numId="12">
    <w:abstractNumId w:val="9"/>
  </w:num>
  <w:num w:numId="13">
    <w:abstractNumId w:val="14"/>
  </w:num>
  <w:num w:numId="14">
    <w:abstractNumId w:val="8"/>
  </w:num>
  <w:num w:numId="15">
    <w:abstractNumId w:val="18"/>
  </w:num>
  <w:num w:numId="16">
    <w:abstractNumId w:val="4"/>
  </w:num>
  <w:num w:numId="17">
    <w:abstractNumId w:val="5"/>
  </w:num>
  <w:num w:numId="18">
    <w:abstractNumId w:val="19"/>
  </w:num>
  <w:num w:numId="19">
    <w:abstractNumId w:val="21"/>
  </w:num>
  <w:num w:numId="20">
    <w:abstractNumId w:val="12"/>
  </w:num>
  <w:num w:numId="21">
    <w:abstractNumId w:val="0"/>
  </w:num>
  <w:num w:numId="22">
    <w:abstractNumId w:val="25"/>
  </w:num>
  <w:num w:numId="23">
    <w:abstractNumId w:val="10"/>
  </w:num>
  <w:num w:numId="24">
    <w:abstractNumId w:val="13"/>
  </w:num>
  <w:num w:numId="25">
    <w:abstractNumId w:val="7"/>
  </w:num>
  <w:num w:numId="26">
    <w:abstractNumId w:val="1"/>
  </w:num>
  <w:num w:numId="27">
    <w:abstractNumId w:val="20"/>
  </w:num>
  <w:num w:numId="28">
    <w:abstractNumId w:val="23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E0CB6"/>
    <w:rsid w:val="000057C3"/>
    <w:rsid w:val="00016221"/>
    <w:rsid w:val="00016F4C"/>
    <w:rsid w:val="00024831"/>
    <w:rsid w:val="00030B56"/>
    <w:rsid w:val="0003487F"/>
    <w:rsid w:val="00040E90"/>
    <w:rsid w:val="00042895"/>
    <w:rsid w:val="000501BA"/>
    <w:rsid w:val="00052246"/>
    <w:rsid w:val="000579F2"/>
    <w:rsid w:val="00063886"/>
    <w:rsid w:val="00063A07"/>
    <w:rsid w:val="000660BF"/>
    <w:rsid w:val="000712EE"/>
    <w:rsid w:val="00073A86"/>
    <w:rsid w:val="00094704"/>
    <w:rsid w:val="00096701"/>
    <w:rsid w:val="00096A75"/>
    <w:rsid w:val="000B35AD"/>
    <w:rsid w:val="000C53B6"/>
    <w:rsid w:val="000D4517"/>
    <w:rsid w:val="000D5DFF"/>
    <w:rsid w:val="000E7A14"/>
    <w:rsid w:val="000F68BD"/>
    <w:rsid w:val="000F7EF0"/>
    <w:rsid w:val="0010572D"/>
    <w:rsid w:val="001255DF"/>
    <w:rsid w:val="00141AC2"/>
    <w:rsid w:val="001743D2"/>
    <w:rsid w:val="001A3A23"/>
    <w:rsid w:val="001B2ED8"/>
    <w:rsid w:val="001B5E1B"/>
    <w:rsid w:val="001C3211"/>
    <w:rsid w:val="001D04C8"/>
    <w:rsid w:val="001D644B"/>
    <w:rsid w:val="001E01FD"/>
    <w:rsid w:val="002009D3"/>
    <w:rsid w:val="0020228C"/>
    <w:rsid w:val="00233F74"/>
    <w:rsid w:val="00235AAA"/>
    <w:rsid w:val="00243FFB"/>
    <w:rsid w:val="00253DCD"/>
    <w:rsid w:val="0026208B"/>
    <w:rsid w:val="0029716C"/>
    <w:rsid w:val="002B425D"/>
    <w:rsid w:val="002C0F81"/>
    <w:rsid w:val="002C3486"/>
    <w:rsid w:val="002E0F2F"/>
    <w:rsid w:val="002E657C"/>
    <w:rsid w:val="00302050"/>
    <w:rsid w:val="00321CDC"/>
    <w:rsid w:val="00327228"/>
    <w:rsid w:val="00341DFD"/>
    <w:rsid w:val="00344EC3"/>
    <w:rsid w:val="0034761C"/>
    <w:rsid w:val="0038512A"/>
    <w:rsid w:val="00390D9B"/>
    <w:rsid w:val="003964CA"/>
    <w:rsid w:val="003B7364"/>
    <w:rsid w:val="003C014C"/>
    <w:rsid w:val="003C3456"/>
    <w:rsid w:val="003C5A93"/>
    <w:rsid w:val="003D24BA"/>
    <w:rsid w:val="003E1EEA"/>
    <w:rsid w:val="003E1F45"/>
    <w:rsid w:val="003E3195"/>
    <w:rsid w:val="003F5A63"/>
    <w:rsid w:val="00403BC5"/>
    <w:rsid w:val="00433A9E"/>
    <w:rsid w:val="00433F13"/>
    <w:rsid w:val="00456054"/>
    <w:rsid w:val="00457D3C"/>
    <w:rsid w:val="004602E6"/>
    <w:rsid w:val="00466300"/>
    <w:rsid w:val="0048564E"/>
    <w:rsid w:val="004866C0"/>
    <w:rsid w:val="00495456"/>
    <w:rsid w:val="004A41B2"/>
    <w:rsid w:val="004B3ED7"/>
    <w:rsid w:val="004C1CB3"/>
    <w:rsid w:val="004E4ADC"/>
    <w:rsid w:val="004E5FAC"/>
    <w:rsid w:val="00500B36"/>
    <w:rsid w:val="0050743C"/>
    <w:rsid w:val="00510464"/>
    <w:rsid w:val="005125D5"/>
    <w:rsid w:val="0052291D"/>
    <w:rsid w:val="00552836"/>
    <w:rsid w:val="00554893"/>
    <w:rsid w:val="00555B76"/>
    <w:rsid w:val="0056788B"/>
    <w:rsid w:val="005771E4"/>
    <w:rsid w:val="00583D52"/>
    <w:rsid w:val="00587799"/>
    <w:rsid w:val="00591AB7"/>
    <w:rsid w:val="00591C51"/>
    <w:rsid w:val="005962B5"/>
    <w:rsid w:val="005B63A2"/>
    <w:rsid w:val="005C105A"/>
    <w:rsid w:val="005C5357"/>
    <w:rsid w:val="005E3493"/>
    <w:rsid w:val="005E4177"/>
    <w:rsid w:val="005E7115"/>
    <w:rsid w:val="005F7D3A"/>
    <w:rsid w:val="00622413"/>
    <w:rsid w:val="0063145C"/>
    <w:rsid w:val="0063308A"/>
    <w:rsid w:val="00671AB5"/>
    <w:rsid w:val="00671C17"/>
    <w:rsid w:val="00685AAC"/>
    <w:rsid w:val="006A0E41"/>
    <w:rsid w:val="006B006A"/>
    <w:rsid w:val="006D1779"/>
    <w:rsid w:val="006D7260"/>
    <w:rsid w:val="006E7E15"/>
    <w:rsid w:val="00704A8F"/>
    <w:rsid w:val="007141C6"/>
    <w:rsid w:val="00722C91"/>
    <w:rsid w:val="007325A7"/>
    <w:rsid w:val="007348A8"/>
    <w:rsid w:val="00741FFB"/>
    <w:rsid w:val="00744320"/>
    <w:rsid w:val="007641F1"/>
    <w:rsid w:val="0076523B"/>
    <w:rsid w:val="00780068"/>
    <w:rsid w:val="007A4E02"/>
    <w:rsid w:val="007D25D0"/>
    <w:rsid w:val="007E0CB6"/>
    <w:rsid w:val="007E1DD7"/>
    <w:rsid w:val="007E7142"/>
    <w:rsid w:val="007F3824"/>
    <w:rsid w:val="007F6815"/>
    <w:rsid w:val="007F7962"/>
    <w:rsid w:val="00810316"/>
    <w:rsid w:val="00816AF1"/>
    <w:rsid w:val="008176BC"/>
    <w:rsid w:val="0082103E"/>
    <w:rsid w:val="00835E20"/>
    <w:rsid w:val="008430AD"/>
    <w:rsid w:val="00847187"/>
    <w:rsid w:val="00872CFE"/>
    <w:rsid w:val="00873E98"/>
    <w:rsid w:val="008752E0"/>
    <w:rsid w:val="008A56DB"/>
    <w:rsid w:val="008A5E1F"/>
    <w:rsid w:val="008D2AB5"/>
    <w:rsid w:val="008E7985"/>
    <w:rsid w:val="00922C50"/>
    <w:rsid w:val="00922EE2"/>
    <w:rsid w:val="009232D4"/>
    <w:rsid w:val="00923A08"/>
    <w:rsid w:val="00950811"/>
    <w:rsid w:val="009565DA"/>
    <w:rsid w:val="00976470"/>
    <w:rsid w:val="00983B26"/>
    <w:rsid w:val="00983E99"/>
    <w:rsid w:val="009979B0"/>
    <w:rsid w:val="009B7551"/>
    <w:rsid w:val="009C0FA1"/>
    <w:rsid w:val="009D7E1F"/>
    <w:rsid w:val="009F085B"/>
    <w:rsid w:val="009F455E"/>
    <w:rsid w:val="00A110BE"/>
    <w:rsid w:val="00A204B1"/>
    <w:rsid w:val="00A26322"/>
    <w:rsid w:val="00A315DD"/>
    <w:rsid w:val="00A42B0E"/>
    <w:rsid w:val="00A5610F"/>
    <w:rsid w:val="00A76D5E"/>
    <w:rsid w:val="00A773EB"/>
    <w:rsid w:val="00A8481B"/>
    <w:rsid w:val="00A86D37"/>
    <w:rsid w:val="00AA1ED6"/>
    <w:rsid w:val="00AB6907"/>
    <w:rsid w:val="00AC0EA4"/>
    <w:rsid w:val="00AD031E"/>
    <w:rsid w:val="00AD31B3"/>
    <w:rsid w:val="00AD52A4"/>
    <w:rsid w:val="00AE6C0A"/>
    <w:rsid w:val="00AF7BE2"/>
    <w:rsid w:val="00B1388D"/>
    <w:rsid w:val="00B26B6B"/>
    <w:rsid w:val="00B37DF0"/>
    <w:rsid w:val="00B409CE"/>
    <w:rsid w:val="00B80999"/>
    <w:rsid w:val="00B81051"/>
    <w:rsid w:val="00B835B9"/>
    <w:rsid w:val="00B84B2A"/>
    <w:rsid w:val="00B84FAE"/>
    <w:rsid w:val="00BA5A6E"/>
    <w:rsid w:val="00BC02DF"/>
    <w:rsid w:val="00BC56EA"/>
    <w:rsid w:val="00BD3318"/>
    <w:rsid w:val="00BE076A"/>
    <w:rsid w:val="00BE7106"/>
    <w:rsid w:val="00C078D7"/>
    <w:rsid w:val="00C24C80"/>
    <w:rsid w:val="00C305BF"/>
    <w:rsid w:val="00C40AA7"/>
    <w:rsid w:val="00C54E22"/>
    <w:rsid w:val="00C72EF9"/>
    <w:rsid w:val="00CA00FF"/>
    <w:rsid w:val="00CA0CCA"/>
    <w:rsid w:val="00CA7776"/>
    <w:rsid w:val="00CC6B2A"/>
    <w:rsid w:val="00CC70B4"/>
    <w:rsid w:val="00CD2CC1"/>
    <w:rsid w:val="00CD2D04"/>
    <w:rsid w:val="00CD2F21"/>
    <w:rsid w:val="00CD7EE9"/>
    <w:rsid w:val="00CE0EB6"/>
    <w:rsid w:val="00CE147D"/>
    <w:rsid w:val="00CE304A"/>
    <w:rsid w:val="00CF714F"/>
    <w:rsid w:val="00D00C98"/>
    <w:rsid w:val="00D14724"/>
    <w:rsid w:val="00D173CC"/>
    <w:rsid w:val="00D42917"/>
    <w:rsid w:val="00D507EA"/>
    <w:rsid w:val="00D5782E"/>
    <w:rsid w:val="00D657E6"/>
    <w:rsid w:val="00D67E4F"/>
    <w:rsid w:val="00D75EF7"/>
    <w:rsid w:val="00D90F2B"/>
    <w:rsid w:val="00DD0E30"/>
    <w:rsid w:val="00DD3DD3"/>
    <w:rsid w:val="00DD6C78"/>
    <w:rsid w:val="00DE736F"/>
    <w:rsid w:val="00DE7414"/>
    <w:rsid w:val="00DF0C45"/>
    <w:rsid w:val="00DF1AFB"/>
    <w:rsid w:val="00E05122"/>
    <w:rsid w:val="00E06E10"/>
    <w:rsid w:val="00E17550"/>
    <w:rsid w:val="00E27749"/>
    <w:rsid w:val="00E403C8"/>
    <w:rsid w:val="00E45203"/>
    <w:rsid w:val="00E6015A"/>
    <w:rsid w:val="00E62D86"/>
    <w:rsid w:val="00E65665"/>
    <w:rsid w:val="00E74FE3"/>
    <w:rsid w:val="00E76FF4"/>
    <w:rsid w:val="00E823D2"/>
    <w:rsid w:val="00EA150C"/>
    <w:rsid w:val="00EB060A"/>
    <w:rsid w:val="00EC1619"/>
    <w:rsid w:val="00EE2BAF"/>
    <w:rsid w:val="00EE328A"/>
    <w:rsid w:val="00EE3DED"/>
    <w:rsid w:val="00EE560B"/>
    <w:rsid w:val="00EF0179"/>
    <w:rsid w:val="00F141FA"/>
    <w:rsid w:val="00F154F8"/>
    <w:rsid w:val="00F46616"/>
    <w:rsid w:val="00F62B6A"/>
    <w:rsid w:val="00F7004F"/>
    <w:rsid w:val="00FA17BA"/>
    <w:rsid w:val="00FB2EC6"/>
    <w:rsid w:val="00FC526E"/>
    <w:rsid w:val="00FE5DE6"/>
    <w:rsid w:val="00FF1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0A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0CB6"/>
    <w:pPr>
      <w:ind w:left="720"/>
      <w:contextualSpacing/>
    </w:pPr>
  </w:style>
  <w:style w:type="paragraph" w:customStyle="1" w:styleId="ConsPlusNormal">
    <w:name w:val="ConsPlusNormal"/>
    <w:rsid w:val="007E0CB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header"/>
    <w:basedOn w:val="a0"/>
    <w:link w:val="a6"/>
    <w:uiPriority w:val="99"/>
    <w:unhideWhenUsed/>
    <w:rsid w:val="006224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2413"/>
    <w:rPr>
      <w:rFonts w:eastAsia="Times New Roman"/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6224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22413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E06E1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">
    <w:name w:val="List Bullet"/>
    <w:basedOn w:val="a0"/>
    <w:uiPriority w:val="99"/>
    <w:unhideWhenUsed/>
    <w:rsid w:val="00E06E10"/>
    <w:pPr>
      <w:numPr>
        <w:numId w:val="21"/>
      </w:numPr>
      <w:tabs>
        <w:tab w:val="clear" w:pos="360"/>
      </w:tabs>
      <w:ind w:left="1068"/>
      <w:contextualSpacing/>
    </w:pPr>
    <w:rPr>
      <w:rFonts w:eastAsia="Calibri"/>
    </w:rPr>
  </w:style>
  <w:style w:type="paragraph" w:styleId="a9">
    <w:name w:val="Balloon Text"/>
    <w:basedOn w:val="a0"/>
    <w:link w:val="aa"/>
    <w:uiPriority w:val="99"/>
    <w:semiHidden/>
    <w:unhideWhenUsed/>
    <w:rsid w:val="00BC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C56E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0A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0CB6"/>
    <w:pPr>
      <w:ind w:left="720"/>
      <w:contextualSpacing/>
    </w:pPr>
  </w:style>
  <w:style w:type="paragraph" w:customStyle="1" w:styleId="ConsPlusNormal">
    <w:name w:val="ConsPlusNormal"/>
    <w:rsid w:val="007E0CB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header"/>
    <w:basedOn w:val="a0"/>
    <w:link w:val="a6"/>
    <w:uiPriority w:val="99"/>
    <w:unhideWhenUsed/>
    <w:rsid w:val="006224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2413"/>
    <w:rPr>
      <w:rFonts w:eastAsia="Times New Roman"/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6224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22413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E06E1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">
    <w:name w:val="List Bullet"/>
    <w:basedOn w:val="a0"/>
    <w:uiPriority w:val="99"/>
    <w:unhideWhenUsed/>
    <w:rsid w:val="00E06E10"/>
    <w:pPr>
      <w:numPr>
        <w:numId w:val="21"/>
      </w:numPr>
      <w:tabs>
        <w:tab w:val="clear" w:pos="360"/>
      </w:tabs>
      <w:ind w:left="1068"/>
      <w:contextualSpacing/>
    </w:pPr>
    <w:rPr>
      <w:rFonts w:eastAsia="Calibri"/>
    </w:rPr>
  </w:style>
  <w:style w:type="paragraph" w:styleId="a9">
    <w:name w:val="Balloon Text"/>
    <w:basedOn w:val="a0"/>
    <w:link w:val="aa"/>
    <w:uiPriority w:val="99"/>
    <w:semiHidden/>
    <w:unhideWhenUsed/>
    <w:rsid w:val="00BC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C56E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1CF4-05D6-43EF-B4EC-A2326EF9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Olga Brenduk</cp:lastModifiedBy>
  <cp:revision>2</cp:revision>
  <cp:lastPrinted>2019-11-21T12:20:00Z</cp:lastPrinted>
  <dcterms:created xsi:type="dcterms:W3CDTF">2019-11-25T07:19:00Z</dcterms:created>
  <dcterms:modified xsi:type="dcterms:W3CDTF">2019-11-25T07:19:00Z</dcterms:modified>
</cp:coreProperties>
</file>