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28872D" w14:textId="2E921651" w:rsidR="009029AD" w:rsidRPr="006F7863" w:rsidRDefault="0087798E" w:rsidP="00D906CD">
      <w:pPr>
        <w:widowControl w:val="0"/>
        <w:pBdr>
          <w:bottom w:val="none" w:sz="0" w:space="0" w:color="auto"/>
        </w:pBd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auto"/>
          <w:sz w:val="28"/>
          <w:szCs w:val="28"/>
        </w:rPr>
      </w:pPr>
      <w:r w:rsidRPr="006F7863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 </w:t>
      </w:r>
      <w:r w:rsidR="00D906CD" w:rsidRPr="006F7863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>Проект</w:t>
      </w:r>
    </w:p>
    <w:p w14:paraId="0BD6AE0E" w14:textId="77777777" w:rsidR="009029AD" w:rsidRPr="006F7863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</w:p>
    <w:p w14:paraId="45E0075B" w14:textId="77777777" w:rsidR="009029AD" w:rsidRPr="006F7863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6F7863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ПРАВИТЕЛЬСТВО УЛЬЯНОВСКОЙ ОБЛАСТИ</w:t>
      </w:r>
    </w:p>
    <w:p w14:paraId="3E8717B5" w14:textId="77777777" w:rsidR="00E32C23" w:rsidRPr="006F7863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6F7863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 О С Т А Н О В Л Е Н И Е</w:t>
      </w:r>
    </w:p>
    <w:p w14:paraId="0F742DE1" w14:textId="77777777" w:rsidR="009029AD" w:rsidRPr="006F7863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auto"/>
          <w:sz w:val="36"/>
          <w:szCs w:val="28"/>
        </w:rPr>
      </w:pPr>
    </w:p>
    <w:p w14:paraId="7710CE54" w14:textId="77777777" w:rsidR="008B3791" w:rsidRPr="006F7863" w:rsidRDefault="00184BC9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bookmarkStart w:id="0" w:name="_Hlk504462380"/>
      <w:r w:rsidRPr="006F7863">
        <w:rPr>
          <w:rFonts w:ascii="PT Astra Serif" w:hAnsi="PT Astra Serif"/>
          <w:b/>
          <w:bCs/>
          <w:color w:val="auto"/>
          <w:sz w:val="28"/>
          <w:szCs w:val="28"/>
        </w:rPr>
        <w:t>О</w:t>
      </w:r>
      <w:bookmarkEnd w:id="0"/>
      <w:r w:rsidR="00E307F7" w:rsidRPr="006F7863">
        <w:rPr>
          <w:rFonts w:ascii="PT Astra Serif" w:hAnsi="PT Astra Serif"/>
          <w:b/>
          <w:bCs/>
          <w:color w:val="auto"/>
          <w:sz w:val="28"/>
          <w:szCs w:val="28"/>
        </w:rPr>
        <w:t xml:space="preserve"> внесении изменений</w:t>
      </w:r>
      <w:r w:rsidR="00D906CD" w:rsidRPr="006F7863">
        <w:rPr>
          <w:rFonts w:ascii="PT Astra Serif" w:hAnsi="PT Astra Serif"/>
          <w:b/>
          <w:bCs/>
          <w:color w:val="auto"/>
          <w:sz w:val="28"/>
          <w:szCs w:val="28"/>
        </w:rPr>
        <w:t xml:space="preserve"> в постановление Правительства </w:t>
      </w:r>
    </w:p>
    <w:p w14:paraId="5AC85231" w14:textId="585ABFCD" w:rsidR="008075B8" w:rsidRPr="006F7863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6F7863">
        <w:rPr>
          <w:rFonts w:ascii="PT Astra Serif" w:hAnsi="PT Astra Serif"/>
          <w:b/>
          <w:bCs/>
          <w:color w:val="auto"/>
          <w:sz w:val="28"/>
          <w:szCs w:val="28"/>
        </w:rPr>
        <w:t>Ульяновской области от 1</w:t>
      </w:r>
      <w:r w:rsidR="00C16251">
        <w:rPr>
          <w:rFonts w:ascii="PT Astra Serif" w:hAnsi="PT Astra Serif"/>
          <w:b/>
          <w:bCs/>
          <w:color w:val="auto"/>
          <w:sz w:val="28"/>
          <w:szCs w:val="28"/>
        </w:rPr>
        <w:t>3.12.2017 № 637</w:t>
      </w:r>
      <w:r w:rsidRPr="006F7863">
        <w:rPr>
          <w:rFonts w:ascii="PT Astra Serif" w:hAnsi="PT Astra Serif"/>
          <w:b/>
          <w:bCs/>
          <w:color w:val="auto"/>
          <w:sz w:val="28"/>
          <w:szCs w:val="28"/>
        </w:rPr>
        <w:t>-П</w:t>
      </w:r>
    </w:p>
    <w:p w14:paraId="52060E5F" w14:textId="77777777" w:rsidR="008075B8" w:rsidRPr="006F7863" w:rsidRDefault="008075B8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4D6233EB" w14:textId="77777777" w:rsidR="009029AD" w:rsidRPr="006F7863" w:rsidRDefault="009029AD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4B6E9D4E" w14:textId="7662A067" w:rsidR="008075B8" w:rsidRPr="006F7863" w:rsidRDefault="000B0A7E" w:rsidP="000B0A7E">
      <w:pPr>
        <w:widowControl w:val="0"/>
        <w:spacing w:after="0" w:line="230" w:lineRule="auto"/>
        <w:ind w:firstLine="708"/>
        <w:rPr>
          <w:rStyle w:val="Hyperlink0"/>
          <w:rFonts w:ascii="PT Astra Serif" w:hAnsi="PT Astra Serif"/>
          <w:color w:val="auto"/>
        </w:rPr>
      </w:pPr>
      <w:r w:rsidRPr="006F7863">
        <w:rPr>
          <w:rStyle w:val="Hyperlink0"/>
          <w:rFonts w:ascii="PT Astra Serif" w:hAnsi="PT Astra Serif"/>
          <w:color w:val="auto"/>
        </w:rPr>
        <w:t>Правительство Ульяновской области п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о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с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т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а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н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о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в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л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я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е</w:t>
      </w:r>
      <w:r w:rsidR="008E4E25" w:rsidRPr="006F7863">
        <w:rPr>
          <w:rStyle w:val="Hyperlink0"/>
          <w:rFonts w:ascii="PT Astra Serif" w:hAnsi="PT Astra Serif"/>
          <w:color w:val="auto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</w:rPr>
        <w:t>т:</w:t>
      </w:r>
    </w:p>
    <w:p w14:paraId="44DE14D6" w14:textId="7B3BCF8D" w:rsidR="00C16251" w:rsidRDefault="008E4E25" w:rsidP="00C16251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</w:rPr>
      </w:pPr>
      <w:r w:rsidRPr="006F7863">
        <w:rPr>
          <w:rStyle w:val="Hyperlink0"/>
          <w:rFonts w:ascii="PT Astra Serif" w:hAnsi="PT Astra Serif"/>
          <w:color w:val="auto"/>
        </w:rPr>
        <w:t>1.</w:t>
      </w:r>
      <w:r w:rsidR="00C16251">
        <w:rPr>
          <w:rStyle w:val="Hyperlink0"/>
          <w:rFonts w:ascii="PT Astra Serif" w:hAnsi="PT Astra Serif"/>
          <w:color w:val="auto"/>
        </w:rPr>
        <w:t xml:space="preserve"> Внести в постановление Правительства </w:t>
      </w:r>
      <w:r w:rsidR="00C16251" w:rsidRPr="00C16251">
        <w:rPr>
          <w:rStyle w:val="Hyperlink0"/>
          <w:rFonts w:ascii="PT Astra Serif" w:hAnsi="PT Astra Serif"/>
          <w:color w:val="auto"/>
        </w:rPr>
        <w:t xml:space="preserve">Ульяновской области </w:t>
      </w:r>
      <w:r w:rsidR="00C16251">
        <w:rPr>
          <w:rStyle w:val="Hyperlink0"/>
          <w:rFonts w:ascii="PT Astra Serif" w:hAnsi="PT Astra Serif"/>
          <w:color w:val="auto"/>
        </w:rPr>
        <w:br/>
      </w:r>
      <w:r w:rsidR="00C16251" w:rsidRPr="00C16251">
        <w:rPr>
          <w:rStyle w:val="Hyperlink0"/>
          <w:rFonts w:ascii="PT Astra Serif" w:hAnsi="PT Astra Serif"/>
          <w:color w:val="auto"/>
        </w:rPr>
        <w:t>от 13.12.2017 № 637-П</w:t>
      </w:r>
      <w:r w:rsidR="00C16251">
        <w:rPr>
          <w:rStyle w:val="Hyperlink0"/>
          <w:rFonts w:ascii="PT Astra Serif" w:hAnsi="PT Astra Serif"/>
          <w:color w:val="auto"/>
        </w:rPr>
        <w:t xml:space="preserve"> «Об утверждении </w:t>
      </w:r>
      <w:r w:rsidR="00AB1BB6">
        <w:rPr>
          <w:rStyle w:val="Hyperlink0"/>
          <w:rFonts w:ascii="PT Astra Serif" w:hAnsi="PT Astra Serif"/>
          <w:color w:val="auto"/>
        </w:rPr>
        <w:t>П</w:t>
      </w:r>
      <w:r w:rsidR="00C16251">
        <w:rPr>
          <w:rStyle w:val="Hyperlink0"/>
          <w:rFonts w:ascii="PT Astra Serif" w:hAnsi="PT Astra Serif"/>
          <w:color w:val="auto"/>
        </w:rPr>
        <w:t>орядка</w:t>
      </w:r>
      <w:r w:rsidR="00C16251" w:rsidRPr="00C16251">
        <w:rPr>
          <w:rStyle w:val="Hyperlink0"/>
          <w:rFonts w:ascii="PT Astra Serif" w:hAnsi="PT Astra Serif"/>
          <w:color w:val="auto"/>
        </w:rPr>
        <w:t xml:space="preserve"> определения объёма </w:t>
      </w:r>
      <w:r w:rsidR="00C16251">
        <w:rPr>
          <w:rStyle w:val="Hyperlink0"/>
          <w:rFonts w:ascii="PT Astra Serif" w:hAnsi="PT Astra Serif"/>
          <w:color w:val="auto"/>
        </w:rPr>
        <w:br/>
      </w:r>
      <w:r w:rsidR="00C16251" w:rsidRPr="00C16251">
        <w:rPr>
          <w:rStyle w:val="Hyperlink0"/>
          <w:rFonts w:ascii="PT Astra Serif" w:hAnsi="PT Astra Serif"/>
          <w:color w:val="auto"/>
        </w:rPr>
        <w:t>и предоставления Автономной некоммерческой организации содействия развитию с</w:t>
      </w:r>
      <w:r w:rsidR="00C16251">
        <w:rPr>
          <w:rStyle w:val="Hyperlink0"/>
          <w:rFonts w:ascii="PT Astra Serif" w:hAnsi="PT Astra Serif"/>
          <w:color w:val="auto"/>
        </w:rPr>
        <w:t>истемы мониторинга «Цивилизация»</w:t>
      </w:r>
      <w:r w:rsidR="00C16251" w:rsidRPr="00C16251">
        <w:rPr>
          <w:rStyle w:val="Hyperlink0"/>
          <w:rFonts w:ascii="PT Astra Serif" w:hAnsi="PT Astra Serif"/>
          <w:color w:val="auto"/>
        </w:rPr>
        <w:t xml:space="preserve"> субсидий из областн</w:t>
      </w:r>
      <w:r w:rsidR="00C16251">
        <w:rPr>
          <w:rStyle w:val="Hyperlink0"/>
          <w:rFonts w:ascii="PT Astra Serif" w:hAnsi="PT Astra Serif"/>
          <w:color w:val="auto"/>
        </w:rPr>
        <w:t>ого бюджета Ульяновской области</w:t>
      </w:r>
      <w:r w:rsidR="00EE527A">
        <w:rPr>
          <w:rStyle w:val="Hyperlink0"/>
          <w:rFonts w:ascii="PT Astra Serif" w:hAnsi="PT Astra Serif"/>
          <w:color w:val="auto"/>
        </w:rPr>
        <w:t>»</w:t>
      </w:r>
      <w:r w:rsidR="00C16251">
        <w:rPr>
          <w:rStyle w:val="Hyperlink0"/>
          <w:rFonts w:ascii="PT Astra Serif" w:hAnsi="PT Astra Serif"/>
          <w:color w:val="auto"/>
        </w:rPr>
        <w:t xml:space="preserve"> изменение</w:t>
      </w:r>
      <w:r w:rsidR="00263A1D">
        <w:rPr>
          <w:rStyle w:val="Hyperlink0"/>
          <w:rFonts w:ascii="PT Astra Serif" w:hAnsi="PT Astra Serif"/>
          <w:color w:val="auto"/>
        </w:rPr>
        <w:t>, изложив преамбулу в следующей редакции</w:t>
      </w:r>
      <w:r w:rsidR="00C16251">
        <w:rPr>
          <w:rStyle w:val="Hyperlink0"/>
          <w:rFonts w:ascii="PT Astra Serif" w:hAnsi="PT Astra Serif"/>
          <w:color w:val="auto"/>
        </w:rPr>
        <w:t>:</w:t>
      </w:r>
    </w:p>
    <w:p w14:paraId="79343245" w14:textId="5E96F4EE" w:rsidR="007A10D1" w:rsidRDefault="007A10D1" w:rsidP="007A10D1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</w:rPr>
      </w:pPr>
      <w:r>
        <w:rPr>
          <w:rStyle w:val="Hyperlink0"/>
          <w:rFonts w:ascii="PT Astra Serif" w:hAnsi="PT Astra Serif"/>
          <w:color w:val="auto"/>
        </w:rPr>
        <w:t>«</w:t>
      </w:r>
      <w:r w:rsidRPr="007A10D1">
        <w:rPr>
          <w:rStyle w:val="Hyperlink0"/>
          <w:rFonts w:ascii="PT Astra Serif" w:hAnsi="PT Astra Serif"/>
          <w:color w:val="auto"/>
        </w:rPr>
        <w:t>В соответствии со статьёй 78.1 Бюджетного кодекса Российской Федерации, в целях реализации мероприятий государственной программы Ульяновской области</w:t>
      </w:r>
      <w:r>
        <w:rPr>
          <w:rStyle w:val="Hyperlink0"/>
          <w:rFonts w:ascii="PT Astra Serif" w:hAnsi="PT Astra Serif"/>
          <w:color w:val="auto"/>
        </w:rPr>
        <w:t xml:space="preserve"> «Развитие транспортной системы в Ульяновской области»</w:t>
      </w:r>
      <w:r w:rsidRPr="007A10D1">
        <w:rPr>
          <w:rStyle w:val="Hyperlink0"/>
          <w:rFonts w:ascii="PT Astra Serif" w:hAnsi="PT Astra Serif"/>
          <w:color w:val="auto"/>
        </w:rPr>
        <w:t>, утверждённой</w:t>
      </w:r>
      <w:r w:rsidRPr="007A10D1">
        <w:t xml:space="preserve"> </w:t>
      </w:r>
      <w:r>
        <w:rPr>
          <w:rStyle w:val="Hyperlink0"/>
          <w:rFonts w:ascii="PT Astra Serif" w:hAnsi="PT Astra Serif"/>
          <w:color w:val="auto"/>
        </w:rPr>
        <w:t>п</w:t>
      </w:r>
      <w:r w:rsidRPr="007A10D1">
        <w:rPr>
          <w:rStyle w:val="Hyperlink0"/>
          <w:rFonts w:ascii="PT Astra Serif" w:hAnsi="PT Astra Serif"/>
          <w:color w:val="auto"/>
        </w:rPr>
        <w:t>остановление</w:t>
      </w:r>
      <w:r>
        <w:rPr>
          <w:rStyle w:val="Hyperlink0"/>
          <w:rFonts w:ascii="PT Astra Serif" w:hAnsi="PT Astra Serif"/>
          <w:color w:val="auto"/>
        </w:rPr>
        <w:t>м</w:t>
      </w:r>
      <w:r w:rsidRPr="007A10D1">
        <w:rPr>
          <w:rStyle w:val="Hyperlink0"/>
          <w:rFonts w:ascii="PT Astra Serif" w:hAnsi="PT Astra Serif"/>
          <w:color w:val="auto"/>
        </w:rPr>
        <w:t xml:space="preserve"> Правительства Ульяновской области </w:t>
      </w:r>
      <w:r>
        <w:rPr>
          <w:rStyle w:val="Hyperlink0"/>
          <w:rFonts w:ascii="PT Astra Serif" w:hAnsi="PT Astra Serif"/>
          <w:color w:val="auto"/>
        </w:rPr>
        <w:br/>
        <w:t>от 14.11.2019 № 26/577-П «</w:t>
      </w:r>
      <w:r w:rsidRPr="007A10D1">
        <w:rPr>
          <w:rStyle w:val="Hyperlink0"/>
          <w:rFonts w:ascii="PT Astra Serif" w:hAnsi="PT Astra Serif"/>
          <w:color w:val="auto"/>
        </w:rPr>
        <w:t>Об утверждении государственной</w:t>
      </w:r>
      <w:r w:rsidR="00CD0CFC">
        <w:rPr>
          <w:rStyle w:val="Hyperlink0"/>
          <w:rFonts w:ascii="PT Astra Serif" w:hAnsi="PT Astra Serif"/>
          <w:color w:val="auto"/>
        </w:rPr>
        <w:t xml:space="preserve"> программы Ульяновской области «</w:t>
      </w:r>
      <w:r w:rsidRPr="007A10D1">
        <w:rPr>
          <w:rStyle w:val="Hyperlink0"/>
          <w:rFonts w:ascii="PT Astra Serif" w:hAnsi="PT Astra Serif"/>
          <w:color w:val="auto"/>
        </w:rPr>
        <w:t>Развитие транспортно</w:t>
      </w:r>
      <w:r>
        <w:rPr>
          <w:rStyle w:val="Hyperlink0"/>
          <w:rFonts w:ascii="PT Astra Serif" w:hAnsi="PT Astra Serif"/>
          <w:color w:val="auto"/>
        </w:rPr>
        <w:t>й системы в Ульяновской области»</w:t>
      </w:r>
      <w:r w:rsidRPr="007A10D1">
        <w:rPr>
          <w:rStyle w:val="Hyperlink0"/>
          <w:rFonts w:ascii="PT Astra Serif" w:hAnsi="PT Astra Serif"/>
          <w:color w:val="auto"/>
        </w:rPr>
        <w:t>, Правительство Ульяновской области постановляет:</w:t>
      </w:r>
      <w:r>
        <w:rPr>
          <w:rStyle w:val="Hyperlink0"/>
          <w:rFonts w:ascii="PT Astra Serif" w:hAnsi="PT Astra Serif"/>
          <w:color w:val="auto"/>
        </w:rPr>
        <w:t>».</w:t>
      </w:r>
    </w:p>
    <w:p w14:paraId="6D95987E" w14:textId="034D78ED" w:rsidR="000B0A7E" w:rsidRPr="006F7863" w:rsidRDefault="00C16251" w:rsidP="00AB1BB6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</w:rPr>
        <w:t xml:space="preserve">2. </w:t>
      </w:r>
      <w:r w:rsidR="00C76696" w:rsidRPr="006F7863">
        <w:rPr>
          <w:rStyle w:val="Hyperlink0"/>
          <w:rFonts w:ascii="PT Astra Serif" w:hAnsi="PT Astra Serif"/>
          <w:color w:val="auto"/>
        </w:rPr>
        <w:t>Внести в</w:t>
      </w:r>
      <w:r w:rsidR="00740A2F" w:rsidRPr="006F7863">
        <w:rPr>
          <w:rStyle w:val="Hyperlink0"/>
          <w:rFonts w:ascii="PT Astra Serif" w:hAnsi="PT Astra Serif"/>
          <w:color w:val="auto"/>
        </w:rPr>
        <w:t xml:space="preserve"> </w:t>
      </w:r>
      <w:hyperlink w:anchor="bookmark" w:history="1">
        <w:r w:rsidR="00C76696" w:rsidRPr="006F7863">
          <w:rPr>
            <w:rStyle w:val="Hyperlink0"/>
            <w:rFonts w:ascii="PT Astra Serif" w:hAnsi="PT Astra Serif"/>
            <w:color w:val="auto"/>
            <w:spacing w:val="-4"/>
          </w:rPr>
          <w:t>Порядок</w:t>
        </w:r>
      </w:hyperlink>
      <w:r w:rsidR="00AB1BB6">
        <w:rPr>
          <w:rStyle w:val="Hyperlink0"/>
          <w:rFonts w:ascii="PT Astra Serif" w:hAnsi="PT Astra Serif"/>
          <w:color w:val="auto"/>
          <w:spacing w:val="-4"/>
        </w:rPr>
        <w:t xml:space="preserve"> </w:t>
      </w:r>
      <w:r w:rsidR="00AB1BB6" w:rsidRPr="00AB1BB6">
        <w:rPr>
          <w:rStyle w:val="Hyperlink0"/>
          <w:rFonts w:ascii="PT Astra Serif" w:hAnsi="PT Astra Serif"/>
          <w:color w:val="auto"/>
          <w:spacing w:val="-4"/>
        </w:rPr>
        <w:t>определе</w:t>
      </w:r>
      <w:r w:rsidR="00AB1BB6">
        <w:rPr>
          <w:rStyle w:val="Hyperlink0"/>
          <w:rFonts w:ascii="PT Astra Serif" w:hAnsi="PT Astra Serif"/>
          <w:color w:val="auto"/>
          <w:spacing w:val="-4"/>
        </w:rPr>
        <w:t xml:space="preserve">ния объёма </w:t>
      </w:r>
      <w:r w:rsidR="00AB1BB6" w:rsidRPr="00AB1BB6">
        <w:rPr>
          <w:rStyle w:val="Hyperlink0"/>
          <w:rFonts w:ascii="PT Astra Serif" w:hAnsi="PT Astra Serif"/>
          <w:color w:val="auto"/>
          <w:spacing w:val="-4"/>
        </w:rPr>
        <w:t>и предоставления Автономной некоммерческой организации содействия развитию системы мониторинга «Цивилизация» субсидий из областного бюджета Ульяновской области</w:t>
      </w:r>
      <w:r w:rsidR="000B0A7E" w:rsidRPr="006F7863">
        <w:rPr>
          <w:rStyle w:val="Hyperlink0"/>
          <w:rFonts w:ascii="PT Astra Serif" w:hAnsi="PT Astra Serif"/>
          <w:color w:val="auto"/>
          <w:spacing w:val="-4"/>
        </w:rPr>
        <w:t>, утверждённ</w:t>
      </w:r>
      <w:r w:rsidR="002536B2" w:rsidRPr="006F7863">
        <w:rPr>
          <w:rStyle w:val="Hyperlink0"/>
          <w:rFonts w:ascii="PT Astra Serif" w:hAnsi="PT Astra Serif"/>
          <w:color w:val="auto"/>
          <w:spacing w:val="-4"/>
        </w:rPr>
        <w:t>ый</w:t>
      </w:r>
      <w:r w:rsidR="000B0A7E" w:rsidRPr="006F7863">
        <w:rPr>
          <w:rStyle w:val="Hyperlink0"/>
          <w:rFonts w:ascii="PT Astra Serif" w:hAnsi="PT Astra Serif"/>
          <w:color w:val="auto"/>
          <w:spacing w:val="-4"/>
        </w:rPr>
        <w:t xml:space="preserve"> постановлением Правите</w:t>
      </w:r>
      <w:r w:rsidR="00AB1BB6">
        <w:rPr>
          <w:rStyle w:val="Hyperlink0"/>
          <w:rFonts w:ascii="PT Astra Serif" w:hAnsi="PT Astra Serif"/>
          <w:color w:val="auto"/>
          <w:spacing w:val="-4"/>
        </w:rPr>
        <w:t>льства Ульяновской области от 13.12.2017 № 637</w:t>
      </w:r>
      <w:r w:rsidR="000B0A7E" w:rsidRPr="006F7863">
        <w:rPr>
          <w:rStyle w:val="Hyperlink0"/>
          <w:rFonts w:ascii="PT Astra Serif" w:hAnsi="PT Astra Serif"/>
          <w:color w:val="auto"/>
          <w:spacing w:val="-4"/>
        </w:rPr>
        <w:t>-П «Об утверждении Порядка</w:t>
      </w:r>
      <w:r w:rsidR="00AB1BB6" w:rsidRPr="00AB1BB6">
        <w:t xml:space="preserve"> </w:t>
      </w:r>
      <w:r w:rsidR="00AB1BB6">
        <w:rPr>
          <w:rStyle w:val="Hyperlink0"/>
          <w:rFonts w:ascii="PT Astra Serif" w:hAnsi="PT Astra Serif"/>
          <w:color w:val="auto"/>
          <w:spacing w:val="-4"/>
        </w:rPr>
        <w:t xml:space="preserve">определения объёма </w:t>
      </w:r>
      <w:r w:rsidR="00AB1BB6" w:rsidRPr="00AB1BB6">
        <w:rPr>
          <w:rStyle w:val="Hyperlink0"/>
          <w:rFonts w:ascii="PT Astra Serif" w:hAnsi="PT Astra Serif"/>
          <w:color w:val="auto"/>
          <w:spacing w:val="-4"/>
        </w:rPr>
        <w:t>и предоставления Автономной некоммерческой организации содействия развитию системы мониторинга «Цивилизация» субсидий из областного бюджета Ульяновской области</w:t>
      </w:r>
      <w:r w:rsidR="00AB1BB6">
        <w:rPr>
          <w:rStyle w:val="Hyperlink0"/>
          <w:rFonts w:ascii="PT Astra Serif" w:hAnsi="PT Astra Serif"/>
          <w:color w:val="auto"/>
          <w:spacing w:val="-4"/>
        </w:rPr>
        <w:t>»</w:t>
      </w:r>
      <w:r w:rsidR="005F3707" w:rsidRPr="006F7863">
        <w:rPr>
          <w:rStyle w:val="Hyperlink0"/>
          <w:rFonts w:ascii="PT Astra Serif" w:hAnsi="PT Astra Serif"/>
          <w:color w:val="auto"/>
          <w:spacing w:val="-4"/>
        </w:rPr>
        <w:t xml:space="preserve">, </w:t>
      </w:r>
      <w:r w:rsidR="00BE1DB7" w:rsidRPr="006F7863">
        <w:rPr>
          <w:rStyle w:val="Hyperlink0"/>
          <w:rFonts w:ascii="PT Astra Serif" w:hAnsi="PT Astra Serif"/>
          <w:color w:val="auto"/>
          <w:spacing w:val="-4"/>
        </w:rPr>
        <w:t>следующие изменения</w:t>
      </w:r>
      <w:r w:rsidR="00375394" w:rsidRPr="006F7863">
        <w:rPr>
          <w:rStyle w:val="Hyperlink0"/>
          <w:rFonts w:ascii="PT Astra Serif" w:hAnsi="PT Astra Serif"/>
          <w:color w:val="auto"/>
          <w:spacing w:val="-4"/>
        </w:rPr>
        <w:t>:</w:t>
      </w:r>
    </w:p>
    <w:p w14:paraId="29E09FEA" w14:textId="4F643083" w:rsidR="0076157C" w:rsidRDefault="00CD4D0B" w:rsidP="00CD4D0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6F7863">
        <w:rPr>
          <w:rStyle w:val="Hyperlink0"/>
          <w:rFonts w:ascii="PT Astra Serif" w:hAnsi="PT Astra Serif"/>
          <w:color w:val="auto"/>
          <w:spacing w:val="-4"/>
        </w:rPr>
        <w:t>1)</w:t>
      </w:r>
      <w:r w:rsidR="00057194" w:rsidRPr="006F7863">
        <w:rPr>
          <w:rStyle w:val="Hyperlink0"/>
          <w:rFonts w:ascii="PT Astra Serif" w:hAnsi="PT Astra Serif"/>
          <w:color w:val="auto"/>
          <w:spacing w:val="-4"/>
        </w:rPr>
        <w:t xml:space="preserve"> </w:t>
      </w:r>
      <w:r w:rsidR="00CD0CFC">
        <w:rPr>
          <w:rStyle w:val="Hyperlink0"/>
          <w:rFonts w:ascii="PT Astra Serif" w:hAnsi="PT Astra Serif"/>
          <w:color w:val="auto"/>
          <w:spacing w:val="-4"/>
        </w:rPr>
        <w:t>пункт 1 изложить в следующей редакции:</w:t>
      </w:r>
    </w:p>
    <w:p w14:paraId="1D6C7C90" w14:textId="3BCCF776" w:rsidR="00CD0CFC" w:rsidRDefault="00CD0CFC" w:rsidP="0066043D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bookmarkStart w:id="1" w:name="_GoBack"/>
      <w:r>
        <w:rPr>
          <w:rStyle w:val="Hyperlink0"/>
          <w:rFonts w:ascii="PT Astra Serif" w:hAnsi="PT Astra Serif"/>
          <w:color w:val="auto"/>
          <w:spacing w:val="-4"/>
        </w:rPr>
        <w:t>«1.</w:t>
      </w:r>
      <w:r w:rsidRPr="00CD0CFC">
        <w:t xml:space="preserve"> </w:t>
      </w:r>
      <w:r w:rsidRPr="00CD0CFC">
        <w:rPr>
          <w:rStyle w:val="Hyperlink0"/>
          <w:rFonts w:ascii="PT Astra Serif" w:hAnsi="PT Astra Serif"/>
          <w:color w:val="auto"/>
          <w:spacing w:val="-4"/>
        </w:rPr>
        <w:t>Настоящий Порядок разработан в соответствии со статьёй 78.1 Бюджетного кодекса Российской Федерации, пунктом 1 статьи 31 Фед</w:t>
      </w:r>
      <w:r>
        <w:rPr>
          <w:rStyle w:val="Hyperlink0"/>
          <w:rFonts w:ascii="PT Astra Serif" w:hAnsi="PT Astra Serif"/>
          <w:color w:val="auto"/>
          <w:spacing w:val="-4"/>
        </w:rPr>
        <w:t>ерального закона от 12.01.1996 № 7-ФЗ «О некоммерческих организациях»</w:t>
      </w:r>
      <w:r w:rsidRPr="00CD0CFC">
        <w:rPr>
          <w:rStyle w:val="Hyperlink0"/>
          <w:rFonts w:ascii="PT Astra Serif" w:hAnsi="PT Astra Serif"/>
          <w:color w:val="auto"/>
          <w:spacing w:val="-4"/>
        </w:rPr>
        <w:t>, в целях реал</w:t>
      </w:r>
      <w:r>
        <w:rPr>
          <w:rStyle w:val="Hyperlink0"/>
          <w:rFonts w:ascii="PT Astra Serif" w:hAnsi="PT Astra Serif"/>
          <w:color w:val="auto"/>
          <w:spacing w:val="-4"/>
        </w:rPr>
        <w:t>изации мероприятий подпрограммы «</w:t>
      </w:r>
      <w:r w:rsidRPr="00CD0CFC">
        <w:rPr>
          <w:rStyle w:val="Hyperlink0"/>
          <w:rFonts w:ascii="PT Astra Serif" w:hAnsi="PT Astra Serif"/>
          <w:color w:val="auto"/>
          <w:spacing w:val="-4"/>
        </w:rPr>
        <w:t>Безопасные и качественные автомобильные дорог</w:t>
      </w:r>
      <w:r>
        <w:rPr>
          <w:rStyle w:val="Hyperlink0"/>
          <w:rFonts w:ascii="PT Astra Serif" w:hAnsi="PT Astra Serif"/>
          <w:color w:val="auto"/>
          <w:spacing w:val="-4"/>
        </w:rPr>
        <w:t>и»</w:t>
      </w:r>
      <w:r w:rsidRPr="00CD0CFC">
        <w:t xml:space="preserve"> </w:t>
      </w:r>
      <w:r w:rsidRPr="00CD0CFC">
        <w:rPr>
          <w:rStyle w:val="Hyperlink0"/>
          <w:rFonts w:ascii="PT Astra Serif" w:hAnsi="PT Astra Serif"/>
          <w:color w:val="auto"/>
          <w:spacing w:val="-4"/>
        </w:rPr>
        <w:t xml:space="preserve">государственной программы Ульяновской </w:t>
      </w:r>
      <w:bookmarkEnd w:id="1"/>
      <w:r w:rsidRPr="00CD0CFC">
        <w:rPr>
          <w:rStyle w:val="Hyperlink0"/>
          <w:rFonts w:ascii="PT Astra Serif" w:hAnsi="PT Astra Serif"/>
          <w:color w:val="auto"/>
          <w:spacing w:val="-4"/>
        </w:rPr>
        <w:t>области «Развитие транспортной системы в Ульяновской области», утверждённой постановлением Пра</w:t>
      </w:r>
      <w:r>
        <w:rPr>
          <w:rStyle w:val="Hyperlink0"/>
          <w:rFonts w:ascii="PT Astra Serif" w:hAnsi="PT Astra Serif"/>
          <w:color w:val="auto"/>
          <w:spacing w:val="-4"/>
        </w:rPr>
        <w:t xml:space="preserve">вительства Ульяновской области </w:t>
      </w:r>
      <w:r w:rsidRPr="00CD0CFC">
        <w:rPr>
          <w:rStyle w:val="Hyperlink0"/>
          <w:rFonts w:ascii="PT Astra Serif" w:hAnsi="PT Astra Serif"/>
          <w:color w:val="auto"/>
          <w:spacing w:val="-4"/>
        </w:rPr>
        <w:t>от 14.11.2019 № 26/577-П «Об утверждении государственной программы Ульяновской области «Развитие транспортной системы в Ульяновской области»</w:t>
      </w:r>
      <w:r w:rsidR="001C1F7E">
        <w:rPr>
          <w:rStyle w:val="Hyperlink0"/>
          <w:rFonts w:ascii="PT Astra Serif" w:hAnsi="PT Astra Serif"/>
          <w:color w:val="auto"/>
          <w:spacing w:val="-4"/>
        </w:rPr>
        <w:t xml:space="preserve"> </w:t>
      </w:r>
      <w:r w:rsidRPr="00CD0CFC">
        <w:rPr>
          <w:rStyle w:val="Hyperlink0"/>
          <w:rFonts w:ascii="PT Astra Serif" w:hAnsi="PT Astra Serif"/>
          <w:color w:val="auto"/>
          <w:spacing w:val="-4"/>
        </w:rPr>
        <w:t xml:space="preserve">и устанавливает правила определения </w:t>
      </w:r>
      <w:r w:rsidR="001C1F7E" w:rsidRPr="00CD0CFC">
        <w:rPr>
          <w:rStyle w:val="Hyperlink0"/>
          <w:rFonts w:ascii="PT Astra Serif" w:hAnsi="PT Astra Serif"/>
          <w:color w:val="auto"/>
          <w:spacing w:val="-4"/>
        </w:rPr>
        <w:t>объёма</w:t>
      </w:r>
      <w:r w:rsidRPr="00CD0CFC">
        <w:rPr>
          <w:rStyle w:val="Hyperlink0"/>
          <w:rFonts w:ascii="PT Astra Serif" w:hAnsi="PT Astra Serif"/>
          <w:color w:val="auto"/>
          <w:spacing w:val="-4"/>
        </w:rPr>
        <w:t xml:space="preserve"> и предоставления Автономной некоммерческой организации содействия развитию системы</w:t>
      </w:r>
      <w:r w:rsidR="001C1F7E">
        <w:rPr>
          <w:rStyle w:val="Hyperlink0"/>
          <w:rFonts w:ascii="PT Astra Serif" w:hAnsi="PT Astra Serif"/>
          <w:color w:val="auto"/>
          <w:spacing w:val="-4"/>
        </w:rPr>
        <w:t xml:space="preserve"> мониторинга «Цивилизация»</w:t>
      </w:r>
      <w:r w:rsidRPr="00CD0CFC">
        <w:rPr>
          <w:rStyle w:val="Hyperlink0"/>
          <w:rFonts w:ascii="PT Astra Serif" w:hAnsi="PT Astra Serif"/>
          <w:color w:val="auto"/>
          <w:spacing w:val="-4"/>
        </w:rPr>
        <w:t xml:space="preserve"> субсидий </w:t>
      </w:r>
      <w:r w:rsidR="001C1F7E">
        <w:rPr>
          <w:rStyle w:val="Hyperlink0"/>
          <w:rFonts w:ascii="PT Astra Serif" w:hAnsi="PT Astra Serif"/>
          <w:color w:val="auto"/>
          <w:spacing w:val="-4"/>
        </w:rPr>
        <w:br/>
      </w:r>
      <w:r w:rsidRPr="00CD0CFC">
        <w:rPr>
          <w:rStyle w:val="Hyperlink0"/>
          <w:rFonts w:ascii="PT Astra Serif" w:hAnsi="PT Astra Serif"/>
          <w:color w:val="auto"/>
          <w:spacing w:val="-4"/>
        </w:rPr>
        <w:t>из областного бюджета Ульяновской области (далее - настоящий Порядок, субсидии, АНО соответственно)</w:t>
      </w:r>
      <w:proofErr w:type="gramStart"/>
      <w:r w:rsidRPr="00CD0CFC">
        <w:rPr>
          <w:rStyle w:val="Hyperlink0"/>
          <w:rFonts w:ascii="PT Astra Serif" w:hAnsi="PT Astra Serif"/>
          <w:color w:val="auto"/>
          <w:spacing w:val="-4"/>
        </w:rPr>
        <w:t>.</w:t>
      </w:r>
      <w:r w:rsidR="001C1F7E">
        <w:rPr>
          <w:rStyle w:val="Hyperlink0"/>
          <w:rFonts w:ascii="PT Astra Serif" w:hAnsi="PT Astra Serif"/>
          <w:color w:val="auto"/>
          <w:spacing w:val="-4"/>
        </w:rPr>
        <w:t>»</w:t>
      </w:r>
      <w:proofErr w:type="gramEnd"/>
      <w:r w:rsidR="001C1F7E">
        <w:rPr>
          <w:rStyle w:val="Hyperlink0"/>
          <w:rFonts w:ascii="PT Astra Serif" w:hAnsi="PT Astra Serif"/>
          <w:color w:val="auto"/>
          <w:spacing w:val="-4"/>
        </w:rPr>
        <w:t>;</w:t>
      </w:r>
    </w:p>
    <w:p w14:paraId="78A3EAE3" w14:textId="45827726" w:rsidR="00E5280A" w:rsidRDefault="00E5280A" w:rsidP="00263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lastRenderedPageBreak/>
        <w:t>2) в пункте 2 слова «</w:t>
      </w:r>
      <w:r w:rsidR="00263A1D">
        <w:rPr>
          <w:rFonts w:ascii="PT Astra Serif" w:eastAsia="Arial Unicode MS" w:hAnsi="PT Astra Serif" w:cs="PT Astra Serif"/>
          <w:color w:val="auto"/>
          <w:sz w:val="28"/>
          <w:szCs w:val="28"/>
        </w:rPr>
        <w:t>промышленности, строительства, жилищно-коммунального комплекса и транспорта</w:t>
      </w:r>
      <w:r>
        <w:rPr>
          <w:rStyle w:val="Hyperlink0"/>
          <w:rFonts w:ascii="PT Astra Serif" w:hAnsi="PT Astra Serif"/>
          <w:color w:val="auto"/>
          <w:spacing w:val="-4"/>
        </w:rPr>
        <w:t xml:space="preserve">» </w:t>
      </w:r>
      <w:r w:rsidR="00263A1D">
        <w:rPr>
          <w:rStyle w:val="Hyperlink0"/>
          <w:rFonts w:ascii="PT Astra Serif" w:hAnsi="PT Astra Serif"/>
          <w:color w:val="auto"/>
          <w:spacing w:val="-4"/>
        </w:rPr>
        <w:t>заменить словами «транспорта и дорожного хозяйства»</w:t>
      </w:r>
      <w:r>
        <w:rPr>
          <w:rStyle w:val="Hyperlink0"/>
          <w:rFonts w:ascii="PT Astra Serif" w:hAnsi="PT Astra Serif"/>
          <w:color w:val="auto"/>
          <w:spacing w:val="-4"/>
        </w:rPr>
        <w:t>;</w:t>
      </w:r>
    </w:p>
    <w:p w14:paraId="7134D119" w14:textId="60EA4172" w:rsidR="00E5280A" w:rsidRDefault="00E5280A" w:rsidP="00CD4D0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3)</w:t>
      </w:r>
      <w:r w:rsidR="00E51B3C">
        <w:rPr>
          <w:rStyle w:val="Hyperlink0"/>
          <w:rFonts w:ascii="PT Astra Serif" w:hAnsi="PT Astra Serif"/>
          <w:color w:val="auto"/>
          <w:spacing w:val="-4"/>
        </w:rPr>
        <w:t xml:space="preserve"> </w:t>
      </w:r>
      <w:r>
        <w:rPr>
          <w:rStyle w:val="Hyperlink0"/>
          <w:rFonts w:ascii="PT Astra Serif" w:hAnsi="PT Astra Serif"/>
          <w:color w:val="auto"/>
          <w:spacing w:val="-4"/>
        </w:rPr>
        <w:t>пункт 3 изложить в следующей редакции:</w:t>
      </w:r>
    </w:p>
    <w:p w14:paraId="0FCCDA21" w14:textId="1EC7969C" w:rsidR="00E5280A" w:rsidRDefault="00E5280A" w:rsidP="00E528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«3. </w:t>
      </w:r>
      <w:r w:rsidRPr="00E5280A">
        <w:rPr>
          <w:rStyle w:val="Hyperlink0"/>
          <w:rFonts w:ascii="PT Astra Serif" w:hAnsi="PT Astra Serif"/>
          <w:color w:val="auto"/>
          <w:spacing w:val="-4"/>
        </w:rPr>
        <w:t xml:space="preserve">Субсидии предоставляются АНО в </w:t>
      </w:r>
      <w:r>
        <w:rPr>
          <w:rStyle w:val="Hyperlink0"/>
          <w:rFonts w:ascii="PT Astra Serif" w:hAnsi="PT Astra Serif"/>
          <w:color w:val="auto"/>
          <w:spacing w:val="-4"/>
        </w:rPr>
        <w:t xml:space="preserve">целях финансового обеспечения </w:t>
      </w:r>
      <w:r>
        <w:rPr>
          <w:rStyle w:val="Hyperlink0"/>
          <w:rFonts w:ascii="PT Astra Serif" w:hAnsi="PT Astra Serif"/>
          <w:color w:val="auto"/>
          <w:spacing w:val="-4"/>
        </w:rPr>
        <w:br/>
        <w:t>её</w:t>
      </w:r>
      <w:r w:rsidRPr="00E5280A">
        <w:rPr>
          <w:rStyle w:val="Hyperlink0"/>
          <w:rFonts w:ascii="PT Astra Serif" w:hAnsi="PT Astra Serif"/>
          <w:color w:val="auto"/>
          <w:spacing w:val="-4"/>
        </w:rPr>
        <w:t xml:space="preserve"> затрат в связи с осуществлением деятельности, </w:t>
      </w:r>
      <w:r>
        <w:rPr>
          <w:rStyle w:val="Hyperlink0"/>
          <w:rFonts w:ascii="PT Astra Serif" w:hAnsi="PT Astra Serif"/>
          <w:color w:val="auto"/>
          <w:spacing w:val="-4"/>
        </w:rPr>
        <w:t xml:space="preserve">направленной </w:t>
      </w:r>
      <w:r w:rsidRPr="00E5280A">
        <w:rPr>
          <w:rStyle w:val="Hyperlink0"/>
          <w:rFonts w:ascii="PT Astra Serif" w:hAnsi="PT Astra Serif"/>
          <w:color w:val="auto"/>
          <w:spacing w:val="-4"/>
        </w:rPr>
        <w:t>на внедрение автоматизированных и роботизированных технологий организации дорожного движения и контроля за соблюдением правил дорожного движения, в рамках регионального проекта Ульяновской области «Общесистемные меры развития дорожного хозяйства Ульяновской области и Ульяновской городской агломерации (далее - деятельность, направленная на повышение уровня безопасности дорожного дви</w:t>
      </w:r>
      <w:r>
        <w:rPr>
          <w:rStyle w:val="Hyperlink0"/>
          <w:rFonts w:ascii="PT Astra Serif" w:hAnsi="PT Astra Serif"/>
          <w:color w:val="auto"/>
          <w:spacing w:val="-4"/>
        </w:rPr>
        <w:t>жения в Ульяновской области).»;</w:t>
      </w:r>
    </w:p>
    <w:p w14:paraId="09A8EE6D" w14:textId="3921CE96" w:rsidR="00E5280A" w:rsidRDefault="00E5280A" w:rsidP="00E528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4) пункт 4 изложить в следующей редакции:</w:t>
      </w:r>
    </w:p>
    <w:p w14:paraId="23765975" w14:textId="06F3D567" w:rsidR="00E5280A" w:rsidRDefault="00E5280A" w:rsidP="00E528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«4.</w:t>
      </w:r>
      <w:r w:rsidRPr="00E5280A">
        <w:t xml:space="preserve"> </w:t>
      </w:r>
      <w:r>
        <w:rPr>
          <w:rStyle w:val="Hyperlink0"/>
          <w:rFonts w:ascii="PT Astra Serif" w:hAnsi="PT Astra Serif"/>
          <w:color w:val="auto"/>
          <w:spacing w:val="-4"/>
        </w:rPr>
        <w:t>Объё</w:t>
      </w:r>
      <w:r w:rsidRPr="00E5280A">
        <w:rPr>
          <w:rStyle w:val="Hyperlink0"/>
          <w:rFonts w:ascii="PT Astra Serif" w:hAnsi="PT Astra Serif"/>
          <w:color w:val="auto"/>
          <w:spacing w:val="-4"/>
        </w:rPr>
        <w:t>м субс</w:t>
      </w:r>
      <w:r>
        <w:rPr>
          <w:rStyle w:val="Hyperlink0"/>
          <w:rFonts w:ascii="PT Astra Serif" w:hAnsi="PT Astra Serif"/>
          <w:color w:val="auto"/>
          <w:spacing w:val="-4"/>
        </w:rPr>
        <w:t>идий определяется исходя из объё</w:t>
      </w:r>
      <w:r w:rsidRPr="00E5280A">
        <w:rPr>
          <w:rStyle w:val="Hyperlink0"/>
          <w:rFonts w:ascii="PT Astra Serif" w:hAnsi="PT Astra Serif"/>
          <w:color w:val="auto"/>
          <w:spacing w:val="-4"/>
        </w:rPr>
        <w:t xml:space="preserve">ма возникающих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Pr="00E5280A">
        <w:rPr>
          <w:rStyle w:val="Hyperlink0"/>
          <w:rFonts w:ascii="PT Astra Serif" w:hAnsi="PT Astra Serif"/>
          <w:color w:val="auto"/>
          <w:spacing w:val="-4"/>
        </w:rPr>
        <w:t>при осуществлении АНО деятельности, указанной в пункте 3 настоящего Порядка, следующих затрат:</w:t>
      </w:r>
    </w:p>
    <w:p w14:paraId="2B9BB891" w14:textId="2AC1A485" w:rsidR="00237E14" w:rsidRDefault="000B7D4E" w:rsidP="00FA04D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1) </w:t>
      </w:r>
      <w:r w:rsidRPr="000B7D4E">
        <w:rPr>
          <w:rStyle w:val="Hyperlink0"/>
          <w:rFonts w:ascii="PT Astra Serif" w:hAnsi="PT Astra Serif"/>
          <w:color w:val="auto"/>
          <w:spacing w:val="-4"/>
        </w:rPr>
        <w:t>связанных с оплатой услуг по обеспечению функционирования работающих в автоматическом режиме специальных технических средств, имеющих функции фото- и киносъемки, в</w:t>
      </w:r>
      <w:r>
        <w:rPr>
          <w:rStyle w:val="Hyperlink0"/>
          <w:rFonts w:ascii="PT Astra Serif" w:hAnsi="PT Astra Serif"/>
          <w:color w:val="auto"/>
          <w:spacing w:val="-4"/>
        </w:rPr>
        <w:t xml:space="preserve">идеозаписи, или средств </w:t>
      </w:r>
      <w:r w:rsidR="00FA04D4">
        <w:rPr>
          <w:rStyle w:val="Hyperlink0"/>
          <w:rFonts w:ascii="PT Astra Serif" w:hAnsi="PT Astra Serif"/>
          <w:color w:val="auto"/>
          <w:spacing w:val="-4"/>
        </w:rPr>
        <w:br/>
      </w:r>
      <w:r>
        <w:rPr>
          <w:rStyle w:val="Hyperlink0"/>
          <w:rFonts w:ascii="PT Astra Serif" w:hAnsi="PT Astra Serif"/>
          <w:color w:val="auto"/>
          <w:spacing w:val="-4"/>
        </w:rPr>
        <w:t xml:space="preserve">фото- </w:t>
      </w:r>
      <w:r w:rsidRPr="000B7D4E">
        <w:rPr>
          <w:rStyle w:val="Hyperlink0"/>
          <w:rFonts w:ascii="PT Astra Serif" w:hAnsi="PT Astra Serif"/>
          <w:color w:val="auto"/>
          <w:spacing w:val="-4"/>
        </w:rPr>
        <w:t>и киносъемки, видеозаписи, предназначенных для фиксации административных правонарушений в области дорожного движения, а также затрат, связанных</w:t>
      </w:r>
      <w:r w:rsidR="00FA04D4">
        <w:rPr>
          <w:rStyle w:val="Hyperlink0"/>
          <w:rFonts w:ascii="PT Astra Serif" w:hAnsi="PT Astra Serif"/>
          <w:color w:val="auto"/>
          <w:spacing w:val="-4"/>
        </w:rPr>
        <w:t xml:space="preserve"> </w:t>
      </w:r>
      <w:r w:rsidRPr="000B7D4E">
        <w:rPr>
          <w:rStyle w:val="Hyperlink0"/>
          <w:rFonts w:ascii="PT Astra Serif" w:hAnsi="PT Astra Serif"/>
          <w:color w:val="auto"/>
          <w:spacing w:val="-4"/>
        </w:rPr>
        <w:t>с приобретением товаров и услуг, необ</w:t>
      </w:r>
      <w:r w:rsidR="00237E14">
        <w:rPr>
          <w:rStyle w:val="Hyperlink0"/>
          <w:rFonts w:ascii="PT Astra Serif" w:hAnsi="PT Astra Serif"/>
          <w:color w:val="auto"/>
          <w:spacing w:val="-4"/>
        </w:rPr>
        <w:t>ходимых для создания, развит</w:t>
      </w:r>
      <w:r w:rsidR="00FA04D4">
        <w:rPr>
          <w:rStyle w:val="Hyperlink0"/>
          <w:rFonts w:ascii="PT Astra Serif" w:hAnsi="PT Astra Serif"/>
          <w:color w:val="auto"/>
          <w:spacing w:val="-4"/>
        </w:rPr>
        <w:t xml:space="preserve">ия </w:t>
      </w:r>
      <w:r w:rsidRPr="000B7D4E">
        <w:rPr>
          <w:rStyle w:val="Hyperlink0"/>
          <w:rFonts w:ascii="PT Astra Serif" w:hAnsi="PT Astra Serif"/>
          <w:color w:val="auto"/>
          <w:spacing w:val="-4"/>
        </w:rPr>
        <w:t>и эксплуатации автоматизированных и роботизированных технологий организации дорожного движения и контроля за соблюден</w:t>
      </w:r>
      <w:r w:rsidR="00237E14">
        <w:rPr>
          <w:rStyle w:val="Hyperlink0"/>
          <w:rFonts w:ascii="PT Astra Serif" w:hAnsi="PT Astra Serif"/>
          <w:color w:val="auto"/>
          <w:spacing w:val="-4"/>
        </w:rPr>
        <w:t>ием правил дорожного движения</w:t>
      </w:r>
      <w:r w:rsidR="001D372C">
        <w:rPr>
          <w:rStyle w:val="Hyperlink0"/>
          <w:rFonts w:ascii="PT Astra Serif" w:hAnsi="PT Astra Serif"/>
          <w:color w:val="auto"/>
          <w:spacing w:val="-4"/>
        </w:rPr>
        <w:t xml:space="preserve"> на территории Ульяновской области</w:t>
      </w:r>
      <w:r w:rsidR="00237E14">
        <w:rPr>
          <w:rStyle w:val="Hyperlink0"/>
          <w:rFonts w:ascii="PT Astra Serif" w:hAnsi="PT Astra Serif"/>
          <w:color w:val="auto"/>
          <w:spacing w:val="-4"/>
        </w:rPr>
        <w:t>;</w:t>
      </w:r>
    </w:p>
    <w:p w14:paraId="1D467A35" w14:textId="7ECCF120" w:rsidR="00E5280A" w:rsidRPr="00E5280A" w:rsidRDefault="00237E14" w:rsidP="00237E1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2) 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связанных с приобретением товаров и услуг, необходимых </w:t>
      </w:r>
      <w:r w:rsidR="00894129"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для подготовки и направления для исполнения постановлений и иных документов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по делам о зафиксированных с применением указанных в подпункте 1 настоящего пункта средств административных правонарушениях;</w:t>
      </w:r>
    </w:p>
    <w:p w14:paraId="33CB1407" w14:textId="38442DD6" w:rsidR="00E5280A" w:rsidRPr="00E5280A" w:rsidRDefault="00237E14" w:rsidP="00E528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3) 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связанных с оплатой труда, служебными коман</w:t>
      </w:r>
      <w:r w:rsidR="00493B24">
        <w:rPr>
          <w:rStyle w:val="Hyperlink0"/>
          <w:rFonts w:ascii="PT Astra Serif" w:hAnsi="PT Astra Serif"/>
          <w:color w:val="auto"/>
          <w:spacing w:val="-4"/>
        </w:rPr>
        <w:t>дировками работников АНО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, работающих по трудовому договору, с </w:t>
      </w:r>
      <w:r w:rsidRPr="00E5280A">
        <w:rPr>
          <w:rStyle w:val="Hyperlink0"/>
          <w:rFonts w:ascii="PT Astra Serif" w:hAnsi="PT Astra Serif"/>
          <w:color w:val="auto"/>
          <w:spacing w:val="-4"/>
        </w:rPr>
        <w:t>учётом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 страховых взносов, начисляемых на выплаты и иные вознаграждения в пользу физических лиц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в рамках трудовых отношений. П</w:t>
      </w:r>
      <w:r w:rsidR="00493B24">
        <w:rPr>
          <w:rStyle w:val="Hyperlink0"/>
          <w:rFonts w:ascii="PT Astra Serif" w:hAnsi="PT Astra Serif"/>
          <w:color w:val="auto"/>
          <w:spacing w:val="-4"/>
        </w:rPr>
        <w:t>ри этом объ</w:t>
      </w:r>
      <w:r w:rsidR="00263A1D">
        <w:rPr>
          <w:rStyle w:val="Hyperlink0"/>
          <w:rFonts w:ascii="PT Astra Serif" w:hAnsi="PT Astra Serif"/>
          <w:color w:val="auto"/>
          <w:spacing w:val="-4"/>
        </w:rPr>
        <w:t>ё</w:t>
      </w:r>
      <w:r w:rsidR="00493B24">
        <w:rPr>
          <w:rStyle w:val="Hyperlink0"/>
          <w:rFonts w:ascii="PT Astra Serif" w:hAnsi="PT Astra Serif"/>
          <w:color w:val="auto"/>
          <w:spacing w:val="-4"/>
        </w:rPr>
        <w:t>м затрат АНО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, источником финансового обеспечения которых являются субсидии, связанных с оплатой труда руководителя, заместителя руководителя и главного бухгалтера организаций, работающих по трудовому договору (без </w:t>
      </w:r>
      <w:r w:rsidRPr="00E5280A">
        <w:rPr>
          <w:rStyle w:val="Hyperlink0"/>
          <w:rFonts w:ascii="PT Astra Serif" w:hAnsi="PT Astra Serif"/>
          <w:color w:val="auto"/>
          <w:spacing w:val="-4"/>
        </w:rPr>
        <w:t>учёта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 страховых взносов, начисляемых на выплаты и иные вознаграждения в пользу физических лиц в рамках трудовых отношений), не должен превышать размеров, установленных правовым актом Правительства Ульяновской области;</w:t>
      </w:r>
    </w:p>
    <w:p w14:paraId="02690FF4" w14:textId="4CF706CE" w:rsidR="00E5280A" w:rsidRPr="00E5280A" w:rsidRDefault="00237E14" w:rsidP="00E528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proofErr w:type="gramStart"/>
      <w:r>
        <w:rPr>
          <w:rStyle w:val="Hyperlink0"/>
          <w:rFonts w:ascii="PT Astra Serif" w:hAnsi="PT Astra Serif"/>
          <w:color w:val="auto"/>
          <w:spacing w:val="-4"/>
        </w:rPr>
        <w:t xml:space="preserve">4) 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связанных с материально-техническим обесп</w:t>
      </w:r>
      <w:r w:rsidR="00493B24">
        <w:rPr>
          <w:rStyle w:val="Hyperlink0"/>
          <w:rFonts w:ascii="PT Astra Serif" w:hAnsi="PT Astra Serif"/>
          <w:color w:val="auto"/>
          <w:spacing w:val="-4"/>
        </w:rPr>
        <w:t>ечением деятельности АНО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, в том числе с внесением арендной платы за пользование помещениями </w:t>
      </w:r>
      <w:r w:rsidR="00493B24"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и транспортными средствами, оплатой коммунальных услуг, работ и услуг </w:t>
      </w:r>
      <w:r w:rsidR="00493B24"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по содержанию помещений, занимаемых организацией, уплатой налогов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и сборов в бюджеты бюджетной системы Российской Федерации, оплатой судебных издержек, приобретаемых подписных периодических</w:t>
      </w:r>
      <w:r w:rsidR="0066043D">
        <w:rPr>
          <w:rStyle w:val="Hyperlink0"/>
          <w:rFonts w:ascii="PT Astra Serif" w:hAnsi="PT Astra Serif"/>
          <w:color w:val="auto"/>
          <w:spacing w:val="-4"/>
        </w:rPr>
        <w:t xml:space="preserve"> печатных </w:t>
      </w:r>
      <w:r w:rsidR="0066043D">
        <w:rPr>
          <w:rStyle w:val="Hyperlink0"/>
          <w:rFonts w:ascii="PT Astra Serif" w:hAnsi="PT Astra Serif"/>
          <w:color w:val="auto"/>
          <w:spacing w:val="-4"/>
        </w:rPr>
        <w:lastRenderedPageBreak/>
        <w:t xml:space="preserve">изданий, услуг 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связи, почтовой связи и банковских услуг, страхованием имущества, созданием, организацией</w:t>
      </w:r>
      <w:proofErr w:type="gramEnd"/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 </w:t>
      </w:r>
      <w:proofErr w:type="gramStart"/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и модернизацией рабочих мест, приобретением и сопровождением программного обеспечения, разработкой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и техническим сопровождением официального сайта организации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в информационно-теле</w:t>
      </w:r>
      <w:r>
        <w:rPr>
          <w:rStyle w:val="Hyperlink0"/>
          <w:rFonts w:ascii="PT Astra Serif" w:hAnsi="PT Astra Serif"/>
          <w:color w:val="auto"/>
          <w:spacing w:val="-4"/>
        </w:rPr>
        <w:t>коммуникационной сети «Интернет» (далее - сеть «Интернет»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) либо страницы организации на сайте в этой сети, приобретением, ремонтом и обслуживанием основных средств и оборудования, не относящегося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к основным средствам, увеличением стоимости основных средств и материальных запасов, в том числе приобретением оборудования, канцелярских принадлежностей;</w:t>
      </w:r>
      <w:proofErr w:type="gramEnd"/>
    </w:p>
    <w:p w14:paraId="1395A48A" w14:textId="1E3EC3C5" w:rsidR="00E5280A" w:rsidRDefault="00102386" w:rsidP="00E5280A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5) </w:t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 xml:space="preserve">связанных с погашением кредиторской задолженности по оплате товаров (работ, услуг) в связи с осуществлением деятельности, направленной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E5280A" w:rsidRPr="00E5280A">
        <w:rPr>
          <w:rStyle w:val="Hyperlink0"/>
          <w:rFonts w:ascii="PT Astra Serif" w:hAnsi="PT Astra Serif"/>
          <w:color w:val="auto"/>
          <w:spacing w:val="-4"/>
        </w:rPr>
        <w:t>на повышение уровня безопасности дорожного движения в Ульяновской области.</w:t>
      </w:r>
      <w:r w:rsidR="00493B24">
        <w:rPr>
          <w:rStyle w:val="Hyperlink0"/>
          <w:rFonts w:ascii="PT Astra Serif" w:hAnsi="PT Astra Serif"/>
          <w:color w:val="auto"/>
          <w:spacing w:val="-4"/>
        </w:rPr>
        <w:t>»</w:t>
      </w:r>
      <w:r w:rsidR="00DC075C">
        <w:rPr>
          <w:rStyle w:val="Hyperlink0"/>
          <w:rFonts w:ascii="PT Astra Serif" w:hAnsi="PT Astra Serif"/>
          <w:color w:val="auto"/>
          <w:spacing w:val="-4"/>
        </w:rPr>
        <w:t>;</w:t>
      </w:r>
    </w:p>
    <w:p w14:paraId="101F9D1A" w14:textId="6526C1A4" w:rsidR="00FA04D4" w:rsidRDefault="00E51B3C" w:rsidP="00F40562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5) </w:t>
      </w:r>
      <w:r w:rsidR="00FA04D4">
        <w:rPr>
          <w:rStyle w:val="Hyperlink0"/>
          <w:rFonts w:ascii="PT Astra Serif" w:hAnsi="PT Astra Serif"/>
          <w:color w:val="auto"/>
          <w:spacing w:val="-4"/>
        </w:rPr>
        <w:t>пункт 7 изложить в следующей редакции:</w:t>
      </w:r>
    </w:p>
    <w:p w14:paraId="09B38A36" w14:textId="729D27DD" w:rsidR="00FA04D4" w:rsidRDefault="00FA04D4" w:rsidP="00F40562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«7. </w:t>
      </w:r>
      <w:r w:rsidRPr="00FA04D4">
        <w:rPr>
          <w:rStyle w:val="Hyperlink0"/>
          <w:rFonts w:ascii="PT Astra Serif" w:hAnsi="PT Astra Serif"/>
          <w:color w:val="auto"/>
          <w:spacing w:val="-4"/>
        </w:rPr>
        <w:t>На первое число месяца, предшествующего месяцу, в котором планируется заключение соглашения, АНО должна соответствовать следующим требованиям:</w:t>
      </w:r>
    </w:p>
    <w:p w14:paraId="50A3505F" w14:textId="510D1B56" w:rsidR="00FA04D4" w:rsidRPr="00FA04D4" w:rsidRDefault="00447695" w:rsidP="00FA04D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1) 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должна отсутствовать неисполненная обязанность </w:t>
      </w:r>
      <w:r w:rsidR="00FA04D4">
        <w:rPr>
          <w:rStyle w:val="Hyperlink0"/>
          <w:rFonts w:ascii="PT Astra Serif" w:hAnsi="PT Astra Serif"/>
          <w:color w:val="auto"/>
          <w:spacing w:val="-4"/>
        </w:rPr>
        <w:br/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>о налогах и сборах;</w:t>
      </w:r>
    </w:p>
    <w:p w14:paraId="244F3D6E" w14:textId="436337AC" w:rsidR="00FA04D4" w:rsidRPr="00FA04D4" w:rsidRDefault="00447695" w:rsidP="00FA04D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2) 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организация считается подвергнутой административному наказанию, не </w:t>
      </w:r>
      <w:r w:rsidRPr="00FA04D4">
        <w:rPr>
          <w:rStyle w:val="Hyperlink0"/>
          <w:rFonts w:ascii="PT Astra Serif" w:hAnsi="PT Astra Serif"/>
          <w:color w:val="auto"/>
          <w:spacing w:val="-4"/>
        </w:rPr>
        <w:t>истёк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>;</w:t>
      </w:r>
    </w:p>
    <w:p w14:paraId="0EF4748A" w14:textId="37B5028F" w:rsidR="00FA04D4" w:rsidRPr="00FA04D4" w:rsidRDefault="00447695" w:rsidP="00FA04D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3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) должна отсутствовать просроченная задолженность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>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14:paraId="47A04235" w14:textId="0F0C0902" w:rsidR="00447695" w:rsidRPr="00FA04D4" w:rsidRDefault="00447695" w:rsidP="00447695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4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) не должна находиться в процессе реорганизации, ликвидации,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Pr="00447695">
        <w:rPr>
          <w:rStyle w:val="Hyperlink0"/>
          <w:rFonts w:ascii="PT Astra Serif" w:hAnsi="PT Astra Serif"/>
          <w:color w:val="auto"/>
          <w:spacing w:val="-4"/>
        </w:rPr>
        <w:t>в отношении её не введены процедуры, пр</w:t>
      </w:r>
      <w:r>
        <w:rPr>
          <w:rStyle w:val="Hyperlink0"/>
          <w:rFonts w:ascii="PT Astra Serif" w:hAnsi="PT Astra Serif"/>
          <w:color w:val="auto"/>
          <w:spacing w:val="-4"/>
        </w:rPr>
        <w:t xml:space="preserve">именяемые в деле о банкротстве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Pr="00447695">
        <w:rPr>
          <w:rStyle w:val="Hyperlink0"/>
          <w:rFonts w:ascii="PT Astra Serif" w:hAnsi="PT Astra Serif"/>
          <w:color w:val="auto"/>
          <w:spacing w:val="-4"/>
        </w:rPr>
        <w:t>и её деятельность не приостановлена в порядке, предусмотренном законодательством Российской Федерации</w:t>
      </w:r>
      <w:r>
        <w:rPr>
          <w:rStyle w:val="Hyperlink0"/>
          <w:rFonts w:ascii="PT Astra Serif" w:hAnsi="PT Astra Serif"/>
          <w:color w:val="auto"/>
          <w:spacing w:val="-4"/>
        </w:rPr>
        <w:t>;</w:t>
      </w:r>
    </w:p>
    <w:p w14:paraId="7F23F1D2" w14:textId="5FFBF2B0" w:rsidR="00FA04D4" w:rsidRPr="00FA04D4" w:rsidRDefault="00447695" w:rsidP="00FA04D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5) 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 w:rsidRPr="00FA04D4">
        <w:rPr>
          <w:rStyle w:val="Hyperlink0"/>
          <w:rFonts w:ascii="PT Astra Serif" w:hAnsi="PT Astra Serif"/>
          <w:color w:val="auto"/>
          <w:spacing w:val="-4"/>
        </w:rPr>
        <w:t>включённые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 в утверждаемый Министерством финансов Российской Федерации перечень государств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и территорий, предоставляющих льготный налоговый режим налогообложения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1010D83" w14:textId="61E8544C" w:rsidR="00FA04D4" w:rsidRPr="00FA04D4" w:rsidRDefault="00447695" w:rsidP="00FA04D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6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 xml:space="preserve">) не должна получать средства из областного бюджета Ульяновской области на основании иных нормативных правовых актов на цели, указанные </w:t>
      </w:r>
      <w:r>
        <w:rPr>
          <w:rStyle w:val="Hyperlink0"/>
          <w:rFonts w:ascii="PT Astra Serif" w:hAnsi="PT Astra Serif"/>
          <w:color w:val="auto"/>
          <w:spacing w:val="-4"/>
        </w:rPr>
        <w:br/>
      </w:r>
      <w:r w:rsidR="00C615E8">
        <w:rPr>
          <w:rStyle w:val="Hyperlink0"/>
          <w:rFonts w:ascii="PT Astra Serif" w:hAnsi="PT Astra Serif"/>
          <w:color w:val="auto"/>
          <w:spacing w:val="-4"/>
        </w:rPr>
        <w:lastRenderedPageBreak/>
        <w:t>в пункте 3 настоящего Порядка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>;</w:t>
      </w:r>
    </w:p>
    <w:p w14:paraId="47C9F350" w14:textId="0E256D46" w:rsidR="00FA04D4" w:rsidRDefault="00447695" w:rsidP="00FA04D4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7</w:t>
      </w:r>
      <w:r w:rsidR="00FA04D4" w:rsidRPr="00FA04D4">
        <w:rPr>
          <w:rStyle w:val="Hyperlink0"/>
          <w:rFonts w:ascii="PT Astra Serif" w:hAnsi="PT Astra Serif"/>
          <w:color w:val="auto"/>
          <w:spacing w:val="-4"/>
        </w:rPr>
        <w:t>) должна отсутствовать просроченная (неурегулированная) задолженность по денежным обязательствам перед областным бюджетом Ульяновской области.</w:t>
      </w:r>
      <w:r>
        <w:rPr>
          <w:rStyle w:val="Hyperlink0"/>
          <w:rFonts w:ascii="PT Astra Serif" w:hAnsi="PT Astra Serif"/>
          <w:color w:val="auto"/>
          <w:spacing w:val="-4"/>
        </w:rPr>
        <w:t>»;</w:t>
      </w:r>
    </w:p>
    <w:p w14:paraId="1AFEDC00" w14:textId="0F086CBD" w:rsidR="00F40562" w:rsidRDefault="00F40562" w:rsidP="00F40562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6) </w:t>
      </w:r>
      <w:r w:rsidR="00894129">
        <w:rPr>
          <w:rStyle w:val="Hyperlink0"/>
          <w:rFonts w:ascii="PT Astra Serif" w:hAnsi="PT Astra Serif"/>
          <w:color w:val="auto"/>
          <w:spacing w:val="-4"/>
        </w:rPr>
        <w:t>пункт 11 изложить в следующей редакции:</w:t>
      </w:r>
    </w:p>
    <w:p w14:paraId="2B32D37F" w14:textId="46FB8FAA" w:rsidR="00894129" w:rsidRPr="001D372C" w:rsidRDefault="00894129" w:rsidP="00894129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 xml:space="preserve">«11. </w:t>
      </w:r>
      <w:r w:rsidRPr="00894129">
        <w:rPr>
          <w:rStyle w:val="Hyperlink0"/>
          <w:rFonts w:ascii="PT Astra Serif" w:hAnsi="PT Astra Serif"/>
          <w:color w:val="auto"/>
          <w:spacing w:val="-4"/>
        </w:rPr>
        <w:t xml:space="preserve">Значения показателей результативности использования субсидий определяются соглашением в соответствии с </w:t>
      </w:r>
      <w:r>
        <w:rPr>
          <w:rStyle w:val="Hyperlink0"/>
          <w:rFonts w:ascii="PT Astra Serif" w:hAnsi="PT Astra Serif"/>
          <w:color w:val="auto"/>
          <w:spacing w:val="-4"/>
        </w:rPr>
        <w:t>государственной программой</w:t>
      </w:r>
      <w:r w:rsidRPr="00894129">
        <w:rPr>
          <w:rStyle w:val="Hyperlink0"/>
          <w:rFonts w:ascii="PT Astra Serif" w:hAnsi="PT Astra Serif"/>
          <w:color w:val="auto"/>
          <w:spacing w:val="-4"/>
        </w:rPr>
        <w:t xml:space="preserve"> Ульяновской области «Развитие транспортной системы в Ульяновской области», утверждённой постановлением Пра</w:t>
      </w:r>
      <w:r>
        <w:rPr>
          <w:rStyle w:val="Hyperlink0"/>
          <w:rFonts w:ascii="PT Astra Serif" w:hAnsi="PT Astra Serif"/>
          <w:color w:val="auto"/>
          <w:spacing w:val="-4"/>
        </w:rPr>
        <w:t xml:space="preserve">вительства Ульяновской области </w:t>
      </w:r>
      <w:r w:rsidRPr="00894129">
        <w:rPr>
          <w:rStyle w:val="Hyperlink0"/>
          <w:rFonts w:ascii="PT Astra Serif" w:hAnsi="PT Astra Serif"/>
          <w:color w:val="auto"/>
          <w:spacing w:val="-4"/>
        </w:rPr>
        <w:t>от 14.11.2019 № 26/577-П «Об утверждении государственной программы Ульяновской области «Развитие транспортной системы в Ульяновской области»</w:t>
      </w:r>
      <w:r>
        <w:rPr>
          <w:rStyle w:val="Hyperlink0"/>
          <w:rFonts w:ascii="PT Astra Serif" w:hAnsi="PT Astra Serif"/>
          <w:color w:val="auto"/>
          <w:spacing w:val="-4"/>
        </w:rPr>
        <w:t>.»;</w:t>
      </w:r>
    </w:p>
    <w:p w14:paraId="6E744A8A" w14:textId="39A544FA" w:rsidR="00AB1BB6" w:rsidRDefault="001D372C" w:rsidP="001D372C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1D372C">
        <w:rPr>
          <w:rStyle w:val="Hyperlink0"/>
          <w:rFonts w:ascii="PT Astra Serif" w:hAnsi="PT Astra Serif"/>
          <w:color w:val="auto"/>
          <w:spacing w:val="-4"/>
        </w:rPr>
        <w:t xml:space="preserve">7) </w:t>
      </w:r>
      <w:r>
        <w:rPr>
          <w:rStyle w:val="Hyperlink0"/>
          <w:rFonts w:ascii="PT Astra Serif" w:hAnsi="PT Astra Serif"/>
          <w:color w:val="auto"/>
          <w:spacing w:val="-4"/>
        </w:rPr>
        <w:t>в пункте 12 слово</w:t>
      </w:r>
      <w:r w:rsidRPr="001D372C">
        <w:rPr>
          <w:rStyle w:val="Hyperlink0"/>
          <w:rFonts w:ascii="PT Astra Serif" w:hAnsi="PT Astra Serif"/>
          <w:color w:val="auto"/>
          <w:spacing w:val="-4"/>
        </w:rPr>
        <w:t xml:space="preserve"> «расчётный» заменить словом «лицевой», слова «кредитной организации» заменить словами «Министерстве финансов Ульяновской области</w:t>
      </w:r>
      <w:r>
        <w:rPr>
          <w:rStyle w:val="Hyperlink0"/>
          <w:rFonts w:ascii="PT Astra Serif" w:hAnsi="PT Astra Serif"/>
          <w:color w:val="auto"/>
          <w:spacing w:val="-4"/>
        </w:rPr>
        <w:t>.».</w:t>
      </w:r>
    </w:p>
    <w:p w14:paraId="295861BF" w14:textId="03F54603" w:rsidR="008E4E25" w:rsidRPr="006F7863" w:rsidRDefault="001D372C" w:rsidP="00393BA1">
      <w:pPr>
        <w:widowControl w:val="0"/>
        <w:spacing w:after="0" w:line="23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Fonts w:ascii="PT Astra Serif" w:hAnsi="PT Astra Serif"/>
          <w:color w:val="auto"/>
          <w:spacing w:val="-4"/>
          <w:sz w:val="28"/>
          <w:szCs w:val="28"/>
        </w:rPr>
        <w:t>3</w:t>
      </w:r>
      <w:r w:rsidR="008E4E25" w:rsidRPr="006F7863">
        <w:rPr>
          <w:rFonts w:ascii="PT Astra Serif" w:hAnsi="PT Astra Serif"/>
          <w:color w:val="auto"/>
          <w:spacing w:val="-4"/>
          <w:sz w:val="28"/>
          <w:szCs w:val="28"/>
        </w:rPr>
        <w:t xml:space="preserve">. Настоящее постановление вступает в силу </w:t>
      </w:r>
      <w:r w:rsidR="00237FD3">
        <w:rPr>
          <w:rFonts w:ascii="PT Astra Serif" w:hAnsi="PT Astra Serif"/>
          <w:color w:val="auto"/>
          <w:spacing w:val="-4"/>
          <w:sz w:val="28"/>
          <w:szCs w:val="28"/>
        </w:rPr>
        <w:t xml:space="preserve">с 1 января 2020 года. </w:t>
      </w:r>
    </w:p>
    <w:p w14:paraId="3EAAB687" w14:textId="77777777" w:rsidR="0031563B" w:rsidRPr="006F7863" w:rsidRDefault="0031563B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color w:val="auto"/>
          <w:spacing w:val="-4"/>
        </w:rPr>
      </w:pPr>
    </w:p>
    <w:p w14:paraId="3629203A" w14:textId="77777777" w:rsidR="00CE6084" w:rsidRPr="006F7863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color w:val="auto"/>
          <w:spacing w:val="-4"/>
        </w:rPr>
      </w:pPr>
    </w:p>
    <w:p w14:paraId="62C619F9" w14:textId="77777777" w:rsidR="00CE6084" w:rsidRPr="006F7863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color w:val="auto"/>
          <w:spacing w:val="-4"/>
        </w:rPr>
      </w:pPr>
    </w:p>
    <w:p w14:paraId="64DF5B8B" w14:textId="77777777" w:rsidR="0031563B" w:rsidRPr="006F7863" w:rsidRDefault="0031563B" w:rsidP="0031563B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6F7863">
        <w:rPr>
          <w:rStyle w:val="Hyperlink0"/>
          <w:rFonts w:ascii="PT Astra Serif" w:hAnsi="PT Astra Serif"/>
          <w:color w:val="auto"/>
          <w:spacing w:val="-4"/>
        </w:rPr>
        <w:t xml:space="preserve">Председатель </w:t>
      </w:r>
    </w:p>
    <w:p w14:paraId="67C7C786" w14:textId="34A16B32" w:rsidR="0031563B" w:rsidRPr="006F7863" w:rsidRDefault="0031563B" w:rsidP="0031563B">
      <w:pPr>
        <w:widowControl w:val="0"/>
        <w:pBdr>
          <w:bottom w:val="none" w:sz="0" w:space="0" w:color="auto"/>
        </w:pBdr>
        <w:tabs>
          <w:tab w:val="left" w:pos="6345"/>
        </w:tabs>
        <w:spacing w:after="0" w:line="240" w:lineRule="auto"/>
        <w:jc w:val="both"/>
        <w:rPr>
          <w:rFonts w:ascii="PT Astra Serif" w:hAnsi="PT Astra Serif"/>
          <w:color w:val="auto"/>
          <w:spacing w:val="-4"/>
          <w:sz w:val="28"/>
          <w:szCs w:val="28"/>
        </w:rPr>
      </w:pPr>
      <w:r w:rsidRPr="006F7863">
        <w:rPr>
          <w:rStyle w:val="Hyperlink0"/>
          <w:rFonts w:ascii="PT Astra Serif" w:hAnsi="PT Astra Serif"/>
          <w:color w:val="auto"/>
          <w:spacing w:val="-4"/>
        </w:rPr>
        <w:t>Правительства области</w:t>
      </w:r>
      <w:r w:rsidRPr="006F7863">
        <w:rPr>
          <w:rStyle w:val="Hyperlink0"/>
          <w:rFonts w:ascii="PT Astra Serif" w:hAnsi="PT Astra Serif"/>
          <w:color w:val="auto"/>
          <w:spacing w:val="-4"/>
        </w:rPr>
        <w:tab/>
        <w:t xml:space="preserve">    </w:t>
      </w:r>
      <w:r w:rsidR="0076157C">
        <w:rPr>
          <w:rStyle w:val="Hyperlink0"/>
          <w:rFonts w:ascii="PT Astra Serif" w:hAnsi="PT Astra Serif"/>
          <w:color w:val="auto"/>
          <w:spacing w:val="-4"/>
        </w:rPr>
        <w:t xml:space="preserve"> </w:t>
      </w:r>
      <w:r w:rsidRPr="006F7863">
        <w:rPr>
          <w:rStyle w:val="Hyperlink0"/>
          <w:rFonts w:ascii="PT Astra Serif" w:hAnsi="PT Astra Serif"/>
          <w:color w:val="auto"/>
          <w:spacing w:val="-4"/>
        </w:rPr>
        <w:t xml:space="preserve">                   А.А.Смекалин</w:t>
      </w:r>
    </w:p>
    <w:sectPr w:rsidR="0031563B" w:rsidRPr="006F7863" w:rsidSect="001E638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B2B9" w14:textId="77777777" w:rsidR="00986C72" w:rsidRDefault="00986C72">
      <w:pPr>
        <w:spacing w:after="0" w:line="240" w:lineRule="auto"/>
      </w:pPr>
      <w:r>
        <w:separator/>
      </w:r>
    </w:p>
  </w:endnote>
  <w:endnote w:type="continuationSeparator" w:id="0">
    <w:p w14:paraId="002A86F7" w14:textId="77777777" w:rsidR="00986C72" w:rsidRDefault="0098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4BBA" w14:textId="77777777" w:rsidR="00057194" w:rsidRDefault="000571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50F8" w14:textId="77777777" w:rsidR="00057194" w:rsidRPr="00C55E13" w:rsidRDefault="00057194" w:rsidP="000B0A7E">
    <w:pPr>
      <w:pStyle w:val="a7"/>
      <w:jc w:val="cen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F4A4" w14:textId="77777777" w:rsidR="00986C72" w:rsidRDefault="00986C72">
      <w:pPr>
        <w:spacing w:after="0" w:line="240" w:lineRule="auto"/>
      </w:pPr>
      <w:r>
        <w:separator/>
      </w:r>
    </w:p>
  </w:footnote>
  <w:footnote w:type="continuationSeparator" w:id="0">
    <w:p w14:paraId="4DE9AB3D" w14:textId="77777777" w:rsidR="00986C72" w:rsidRDefault="0098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387A" w14:textId="77777777" w:rsidR="00057194" w:rsidRPr="001E638C" w:rsidRDefault="00057194">
    <w:pPr>
      <w:pStyle w:val="a5"/>
      <w:jc w:val="center"/>
      <w:rPr>
        <w:rFonts w:ascii="Times New Roman" w:hAnsi="Times New Roman" w:cs="Times New Roman"/>
      </w:rPr>
    </w:pPr>
    <w:r w:rsidRPr="001E638C">
      <w:rPr>
        <w:rFonts w:ascii="Times New Roman" w:hAnsi="Times New Roman" w:cs="Times New Roman"/>
        <w:sz w:val="28"/>
        <w:szCs w:val="28"/>
      </w:rPr>
      <w:fldChar w:fldCharType="begin"/>
    </w:r>
    <w:r w:rsidRPr="001E638C">
      <w:rPr>
        <w:rFonts w:ascii="Times New Roman" w:hAnsi="Times New Roman" w:cs="Times New Roman"/>
        <w:sz w:val="28"/>
        <w:szCs w:val="28"/>
      </w:rPr>
      <w:instrText xml:space="preserve"> PAGE </w:instrText>
    </w:r>
    <w:r w:rsidRPr="001E638C">
      <w:rPr>
        <w:rFonts w:ascii="Times New Roman" w:hAnsi="Times New Roman" w:cs="Times New Roman"/>
        <w:sz w:val="28"/>
        <w:szCs w:val="28"/>
      </w:rPr>
      <w:fldChar w:fldCharType="separate"/>
    </w:r>
    <w:r w:rsidR="0066043D">
      <w:rPr>
        <w:rFonts w:ascii="Times New Roman" w:hAnsi="Times New Roman" w:cs="Times New Roman"/>
        <w:noProof/>
        <w:sz w:val="28"/>
        <w:szCs w:val="28"/>
      </w:rPr>
      <w:t>3</w:t>
    </w:r>
    <w:r w:rsidRPr="001E638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839F" w14:textId="77777777" w:rsidR="00057194" w:rsidRPr="001E638C" w:rsidRDefault="00057194" w:rsidP="001E63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8"/>
    <w:rsid w:val="00023AD3"/>
    <w:rsid w:val="00023F81"/>
    <w:rsid w:val="00037AD4"/>
    <w:rsid w:val="00045356"/>
    <w:rsid w:val="00057194"/>
    <w:rsid w:val="00061D11"/>
    <w:rsid w:val="000777F4"/>
    <w:rsid w:val="00096A88"/>
    <w:rsid w:val="000B0A7E"/>
    <w:rsid w:val="000B7D4E"/>
    <w:rsid w:val="000C7A81"/>
    <w:rsid w:val="000D617D"/>
    <w:rsid w:val="00102386"/>
    <w:rsid w:val="0011223B"/>
    <w:rsid w:val="00120C75"/>
    <w:rsid w:val="00144D70"/>
    <w:rsid w:val="00147974"/>
    <w:rsid w:val="00150A13"/>
    <w:rsid w:val="00184BC9"/>
    <w:rsid w:val="001C1F7E"/>
    <w:rsid w:val="001D372C"/>
    <w:rsid w:val="001E42BA"/>
    <w:rsid w:val="001E638C"/>
    <w:rsid w:val="00211A27"/>
    <w:rsid w:val="00215908"/>
    <w:rsid w:val="00216E93"/>
    <w:rsid w:val="00227FF7"/>
    <w:rsid w:val="00235873"/>
    <w:rsid w:val="00237E14"/>
    <w:rsid w:val="00237FD3"/>
    <w:rsid w:val="002472F1"/>
    <w:rsid w:val="00252649"/>
    <w:rsid w:val="002536B2"/>
    <w:rsid w:val="002536E0"/>
    <w:rsid w:val="002540AA"/>
    <w:rsid w:val="00257B8A"/>
    <w:rsid w:val="00263A1D"/>
    <w:rsid w:val="0026662A"/>
    <w:rsid w:val="00295D38"/>
    <w:rsid w:val="002A7DEF"/>
    <w:rsid w:val="003131AB"/>
    <w:rsid w:val="0031466A"/>
    <w:rsid w:val="0031563B"/>
    <w:rsid w:val="00352449"/>
    <w:rsid w:val="0037386E"/>
    <w:rsid w:val="00375394"/>
    <w:rsid w:val="0038012A"/>
    <w:rsid w:val="00384D66"/>
    <w:rsid w:val="00393BA1"/>
    <w:rsid w:val="003B3DBB"/>
    <w:rsid w:val="003B416E"/>
    <w:rsid w:val="003B680F"/>
    <w:rsid w:val="003C2B46"/>
    <w:rsid w:val="003D2231"/>
    <w:rsid w:val="003E7BB4"/>
    <w:rsid w:val="003F220E"/>
    <w:rsid w:val="003F3DA9"/>
    <w:rsid w:val="004047F3"/>
    <w:rsid w:val="00414D43"/>
    <w:rsid w:val="00422C82"/>
    <w:rsid w:val="004301C1"/>
    <w:rsid w:val="00444977"/>
    <w:rsid w:val="00447695"/>
    <w:rsid w:val="00456879"/>
    <w:rsid w:val="004816B1"/>
    <w:rsid w:val="0048415D"/>
    <w:rsid w:val="00493B24"/>
    <w:rsid w:val="00497705"/>
    <w:rsid w:val="004A08F9"/>
    <w:rsid w:val="004A6052"/>
    <w:rsid w:val="004E5CBC"/>
    <w:rsid w:val="00524682"/>
    <w:rsid w:val="0052658F"/>
    <w:rsid w:val="0053074A"/>
    <w:rsid w:val="005368F9"/>
    <w:rsid w:val="00554FC9"/>
    <w:rsid w:val="00572DC5"/>
    <w:rsid w:val="005961B0"/>
    <w:rsid w:val="00597B59"/>
    <w:rsid w:val="005A766C"/>
    <w:rsid w:val="005C0518"/>
    <w:rsid w:val="005E11E6"/>
    <w:rsid w:val="005E1615"/>
    <w:rsid w:val="005F0CC7"/>
    <w:rsid w:val="005F3707"/>
    <w:rsid w:val="006065C7"/>
    <w:rsid w:val="00612CDA"/>
    <w:rsid w:val="00637BC0"/>
    <w:rsid w:val="00642E1C"/>
    <w:rsid w:val="0066043D"/>
    <w:rsid w:val="006B596C"/>
    <w:rsid w:val="006C1199"/>
    <w:rsid w:val="006C40FF"/>
    <w:rsid w:val="006C4802"/>
    <w:rsid w:val="006F7863"/>
    <w:rsid w:val="00720B4A"/>
    <w:rsid w:val="00721E4D"/>
    <w:rsid w:val="00723F53"/>
    <w:rsid w:val="0073250D"/>
    <w:rsid w:val="0073556F"/>
    <w:rsid w:val="00740A2F"/>
    <w:rsid w:val="007606FF"/>
    <w:rsid w:val="0076157C"/>
    <w:rsid w:val="007762EB"/>
    <w:rsid w:val="007766E3"/>
    <w:rsid w:val="00780A2A"/>
    <w:rsid w:val="007854F9"/>
    <w:rsid w:val="00786B0F"/>
    <w:rsid w:val="00787ABB"/>
    <w:rsid w:val="00794E96"/>
    <w:rsid w:val="00796877"/>
    <w:rsid w:val="007A10D1"/>
    <w:rsid w:val="007B7CFF"/>
    <w:rsid w:val="007C64F6"/>
    <w:rsid w:val="007F1195"/>
    <w:rsid w:val="00805CBD"/>
    <w:rsid w:val="00806DFC"/>
    <w:rsid w:val="008075B8"/>
    <w:rsid w:val="008139DF"/>
    <w:rsid w:val="00824430"/>
    <w:rsid w:val="0086730F"/>
    <w:rsid w:val="0087798E"/>
    <w:rsid w:val="00883EA0"/>
    <w:rsid w:val="00894129"/>
    <w:rsid w:val="008B015F"/>
    <w:rsid w:val="008B1E98"/>
    <w:rsid w:val="008B3791"/>
    <w:rsid w:val="008B7C9F"/>
    <w:rsid w:val="008D657F"/>
    <w:rsid w:val="008E4E25"/>
    <w:rsid w:val="008E6593"/>
    <w:rsid w:val="009029AD"/>
    <w:rsid w:val="00907286"/>
    <w:rsid w:val="00941CF9"/>
    <w:rsid w:val="00972D3E"/>
    <w:rsid w:val="00977287"/>
    <w:rsid w:val="0098307C"/>
    <w:rsid w:val="00983668"/>
    <w:rsid w:val="009849C4"/>
    <w:rsid w:val="009849C8"/>
    <w:rsid w:val="00986C72"/>
    <w:rsid w:val="009B50F0"/>
    <w:rsid w:val="009E1A65"/>
    <w:rsid w:val="009E1E8C"/>
    <w:rsid w:val="009F4E28"/>
    <w:rsid w:val="009F77AD"/>
    <w:rsid w:val="00A620E2"/>
    <w:rsid w:val="00A9245B"/>
    <w:rsid w:val="00A94372"/>
    <w:rsid w:val="00AA1839"/>
    <w:rsid w:val="00AB0493"/>
    <w:rsid w:val="00AB1BB6"/>
    <w:rsid w:val="00AB69BB"/>
    <w:rsid w:val="00AC62BC"/>
    <w:rsid w:val="00AC7EF3"/>
    <w:rsid w:val="00AD20CF"/>
    <w:rsid w:val="00AE0B56"/>
    <w:rsid w:val="00AE1C7B"/>
    <w:rsid w:val="00B10B78"/>
    <w:rsid w:val="00B52BA2"/>
    <w:rsid w:val="00B8474D"/>
    <w:rsid w:val="00B93A0F"/>
    <w:rsid w:val="00BA0EE0"/>
    <w:rsid w:val="00BA3569"/>
    <w:rsid w:val="00BB3394"/>
    <w:rsid w:val="00BC0A10"/>
    <w:rsid w:val="00BE190A"/>
    <w:rsid w:val="00BE1DB7"/>
    <w:rsid w:val="00BE3778"/>
    <w:rsid w:val="00BE702E"/>
    <w:rsid w:val="00C125B9"/>
    <w:rsid w:val="00C16251"/>
    <w:rsid w:val="00C35DAA"/>
    <w:rsid w:val="00C41E60"/>
    <w:rsid w:val="00C45DEE"/>
    <w:rsid w:val="00C51929"/>
    <w:rsid w:val="00C55E13"/>
    <w:rsid w:val="00C615E8"/>
    <w:rsid w:val="00C61720"/>
    <w:rsid w:val="00C73F43"/>
    <w:rsid w:val="00C76696"/>
    <w:rsid w:val="00CB6223"/>
    <w:rsid w:val="00CC4568"/>
    <w:rsid w:val="00CD0CFC"/>
    <w:rsid w:val="00CD4D0B"/>
    <w:rsid w:val="00CE6084"/>
    <w:rsid w:val="00CE71E8"/>
    <w:rsid w:val="00CF2029"/>
    <w:rsid w:val="00D04E65"/>
    <w:rsid w:val="00D1124F"/>
    <w:rsid w:val="00D16634"/>
    <w:rsid w:val="00D20B03"/>
    <w:rsid w:val="00D20ED8"/>
    <w:rsid w:val="00D36899"/>
    <w:rsid w:val="00D53C29"/>
    <w:rsid w:val="00D7289F"/>
    <w:rsid w:val="00D8113E"/>
    <w:rsid w:val="00D906CD"/>
    <w:rsid w:val="00D92075"/>
    <w:rsid w:val="00DA20A3"/>
    <w:rsid w:val="00DB56A1"/>
    <w:rsid w:val="00DC075C"/>
    <w:rsid w:val="00DC22B7"/>
    <w:rsid w:val="00DD533F"/>
    <w:rsid w:val="00DE4D8F"/>
    <w:rsid w:val="00DF187A"/>
    <w:rsid w:val="00E03C77"/>
    <w:rsid w:val="00E0510C"/>
    <w:rsid w:val="00E122D6"/>
    <w:rsid w:val="00E171D4"/>
    <w:rsid w:val="00E307F7"/>
    <w:rsid w:val="00E32C23"/>
    <w:rsid w:val="00E51B3C"/>
    <w:rsid w:val="00E5280A"/>
    <w:rsid w:val="00E86234"/>
    <w:rsid w:val="00E90FAF"/>
    <w:rsid w:val="00EA7407"/>
    <w:rsid w:val="00EB3452"/>
    <w:rsid w:val="00EB6F0B"/>
    <w:rsid w:val="00EC13B8"/>
    <w:rsid w:val="00EC4F5E"/>
    <w:rsid w:val="00EC5E66"/>
    <w:rsid w:val="00ED0E60"/>
    <w:rsid w:val="00EE527A"/>
    <w:rsid w:val="00F04BDF"/>
    <w:rsid w:val="00F061D7"/>
    <w:rsid w:val="00F264CF"/>
    <w:rsid w:val="00F27EE2"/>
    <w:rsid w:val="00F40562"/>
    <w:rsid w:val="00F4335E"/>
    <w:rsid w:val="00F46B21"/>
    <w:rsid w:val="00F826CB"/>
    <w:rsid w:val="00F8374E"/>
    <w:rsid w:val="00F949F5"/>
    <w:rsid w:val="00F978C9"/>
    <w:rsid w:val="00FA04D4"/>
    <w:rsid w:val="00FA3E02"/>
    <w:rsid w:val="00FA738F"/>
    <w:rsid w:val="00FB2F19"/>
    <w:rsid w:val="00FB7890"/>
    <w:rsid w:val="00FC20AB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B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7AB1-9625-46A5-A266-06226FB0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Алексей</cp:lastModifiedBy>
  <cp:revision>4</cp:revision>
  <cp:lastPrinted>2019-11-19T10:32:00Z</cp:lastPrinted>
  <dcterms:created xsi:type="dcterms:W3CDTF">2019-11-26T08:01:00Z</dcterms:created>
  <dcterms:modified xsi:type="dcterms:W3CDTF">2019-11-26T11:13:00Z</dcterms:modified>
</cp:coreProperties>
</file>