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DC" w:rsidRPr="00226ADC" w:rsidRDefault="00226ADC" w:rsidP="006666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26ADC">
        <w:rPr>
          <w:rFonts w:ascii="PT Astra Serif" w:hAnsi="PT Astra Serif"/>
          <w:sz w:val="28"/>
          <w:szCs w:val="28"/>
        </w:rPr>
        <w:t>Проект</w:t>
      </w:r>
    </w:p>
    <w:p w:rsidR="00226ADC" w:rsidRPr="00226ADC" w:rsidRDefault="00226ADC" w:rsidP="0066662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26ADC" w:rsidRPr="00226ADC" w:rsidRDefault="00226ADC" w:rsidP="0066662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26ADC" w:rsidRPr="00226ADC" w:rsidRDefault="00226ADC" w:rsidP="0066662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26ADC" w:rsidRPr="00226ADC" w:rsidRDefault="00226ADC" w:rsidP="0066662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26ADC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226ADC" w:rsidRPr="00226ADC" w:rsidRDefault="00226ADC" w:rsidP="0066662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26ADC" w:rsidRPr="00226ADC" w:rsidRDefault="00226ADC" w:rsidP="0066662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26ADC" w:rsidRPr="00226ADC" w:rsidRDefault="00226ADC" w:rsidP="0066662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26ADC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226ADC" w:rsidRPr="00226ADC" w:rsidRDefault="00226ADC" w:rsidP="006666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26ADC" w:rsidRPr="00226ADC" w:rsidRDefault="00226ADC" w:rsidP="0066662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33A5" w:rsidRPr="00797ADC" w:rsidRDefault="00657508" w:rsidP="006666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порядка </w:t>
      </w:r>
      <w:r w:rsidR="005F33A5" w:rsidRPr="00797ADC">
        <w:rPr>
          <w:rFonts w:ascii="PT Astra Serif" w:hAnsi="PT Astra Serif"/>
          <w:b/>
          <w:sz w:val="28"/>
          <w:szCs w:val="28"/>
        </w:rPr>
        <w:t>предоставления поддержки гражданам, пострадавшимот деятельности юридических лиц по привлечению денежныхсредств граждан, связанному с возникновением у граждан</w:t>
      </w:r>
    </w:p>
    <w:p w:rsidR="005F33A5" w:rsidRPr="00797ADC" w:rsidRDefault="005F33A5" w:rsidP="006666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97ADC">
        <w:rPr>
          <w:rFonts w:ascii="PT Astra Serif" w:hAnsi="PT Astra Serif"/>
          <w:b/>
          <w:sz w:val="28"/>
          <w:szCs w:val="28"/>
        </w:rPr>
        <w:t>права собственности на жилые помещения в многоквартирных</w:t>
      </w:r>
    </w:p>
    <w:p w:rsidR="005F33A5" w:rsidRPr="00797ADC" w:rsidRDefault="005F33A5" w:rsidP="006666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97ADC">
        <w:rPr>
          <w:rFonts w:ascii="PT Astra Serif" w:hAnsi="PT Astra Serif"/>
          <w:b/>
          <w:sz w:val="28"/>
          <w:szCs w:val="28"/>
        </w:rPr>
        <w:t>домах, которые на момент привлечения таких денежных средств</w:t>
      </w:r>
    </w:p>
    <w:p w:rsidR="005F33A5" w:rsidRPr="00797ADC" w:rsidRDefault="005F33A5" w:rsidP="006666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97ADC">
        <w:rPr>
          <w:rFonts w:ascii="PT Astra Serif" w:hAnsi="PT Astra Serif"/>
          <w:b/>
          <w:sz w:val="28"/>
          <w:szCs w:val="28"/>
        </w:rPr>
        <w:t>не введены в эксплуатацию в порядке, установленном</w:t>
      </w:r>
    </w:p>
    <w:p w:rsidR="005F33A5" w:rsidRPr="00797ADC" w:rsidRDefault="005F33A5" w:rsidP="006666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97ADC">
        <w:rPr>
          <w:rFonts w:ascii="PT Astra Serif" w:hAnsi="PT Astra Serif"/>
          <w:b/>
          <w:sz w:val="28"/>
          <w:szCs w:val="28"/>
        </w:rPr>
        <w:t>законодательством о градостроительной деятельности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6ADC" w:rsidRPr="00226ADC" w:rsidRDefault="0066662A" w:rsidP="00062BD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66662A">
        <w:rPr>
          <w:rFonts w:ascii="PT Astra Serif" w:hAnsi="PT Astra Serif"/>
          <w:sz w:val="28"/>
          <w:szCs w:val="28"/>
        </w:rPr>
        <w:t xml:space="preserve"> целях обеспечения реализации </w:t>
      </w:r>
      <w:r w:rsidR="00062BDD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062BDD" w:rsidRPr="00944A94">
        <w:rPr>
          <w:rFonts w:ascii="PT Astra Serif" w:hAnsi="PT Astra Serif"/>
          <w:sz w:val="28"/>
          <w:szCs w:val="28"/>
        </w:rPr>
        <w:t xml:space="preserve">от </w:t>
      </w:r>
      <w:r w:rsidR="00944A94" w:rsidRPr="00944A94">
        <w:rPr>
          <w:rFonts w:ascii="PT Astra Serif" w:hAnsi="PT Astra Serif"/>
          <w:sz w:val="28"/>
          <w:szCs w:val="28"/>
        </w:rPr>
        <w:t>14</w:t>
      </w:r>
      <w:r w:rsidR="00062BDD" w:rsidRPr="00944A94">
        <w:rPr>
          <w:rFonts w:ascii="PT Astra Serif" w:hAnsi="PT Astra Serif"/>
          <w:sz w:val="28"/>
          <w:szCs w:val="28"/>
        </w:rPr>
        <w:t>.</w:t>
      </w:r>
      <w:r w:rsidR="00944A94" w:rsidRPr="00944A94">
        <w:rPr>
          <w:rFonts w:ascii="PT Astra Serif" w:hAnsi="PT Astra Serif"/>
          <w:sz w:val="28"/>
          <w:szCs w:val="28"/>
        </w:rPr>
        <w:t>11</w:t>
      </w:r>
      <w:r w:rsidR="00062BDD" w:rsidRPr="00944A94">
        <w:rPr>
          <w:rFonts w:ascii="PT Astra Serif" w:hAnsi="PT Astra Serif"/>
          <w:sz w:val="28"/>
          <w:szCs w:val="28"/>
        </w:rPr>
        <w:t>.201</w:t>
      </w:r>
      <w:r w:rsidR="00944A94" w:rsidRPr="00944A94">
        <w:rPr>
          <w:rFonts w:ascii="PT Astra Serif" w:hAnsi="PT Astra Serif"/>
          <w:sz w:val="28"/>
          <w:szCs w:val="28"/>
        </w:rPr>
        <w:t>9</w:t>
      </w:r>
      <w:r w:rsidR="00062BDD" w:rsidRPr="00944A94">
        <w:rPr>
          <w:rFonts w:ascii="PT Astra Serif" w:hAnsi="PT Astra Serif"/>
          <w:sz w:val="28"/>
          <w:szCs w:val="28"/>
        </w:rPr>
        <w:t xml:space="preserve"> № </w:t>
      </w:r>
      <w:r w:rsidR="00944A94" w:rsidRPr="00944A94">
        <w:rPr>
          <w:rFonts w:ascii="PT Astra Serif" w:hAnsi="PT Astra Serif"/>
          <w:sz w:val="28"/>
          <w:szCs w:val="28"/>
        </w:rPr>
        <w:t>26</w:t>
      </w:r>
      <w:r w:rsidR="00062BDD" w:rsidRPr="00944A94">
        <w:rPr>
          <w:rFonts w:ascii="PT Astra Serif" w:hAnsi="PT Astra Serif"/>
          <w:sz w:val="28"/>
          <w:szCs w:val="28"/>
        </w:rPr>
        <w:t>/</w:t>
      </w:r>
      <w:r w:rsidR="00944A94" w:rsidRPr="00944A94">
        <w:rPr>
          <w:rFonts w:ascii="PT Astra Serif" w:hAnsi="PT Astra Serif"/>
          <w:sz w:val="28"/>
          <w:szCs w:val="28"/>
        </w:rPr>
        <w:t>583</w:t>
      </w:r>
      <w:r w:rsidR="00062BDD" w:rsidRPr="00944A94">
        <w:rPr>
          <w:rFonts w:ascii="PT Astra Serif" w:hAnsi="PT Astra Serif"/>
          <w:sz w:val="28"/>
          <w:szCs w:val="28"/>
        </w:rPr>
        <w:t>-П «</w:t>
      </w:r>
      <w:r w:rsidR="00062BDD" w:rsidRPr="00062BDD">
        <w:rPr>
          <w:rFonts w:ascii="PT Astra Serif" w:hAnsi="PT Astra Serif"/>
          <w:sz w:val="28"/>
          <w:szCs w:val="28"/>
        </w:rPr>
        <w:t xml:space="preserve">Об утверждении государственной программыУльяновской области </w:t>
      </w:r>
      <w:r w:rsidR="00062BDD">
        <w:rPr>
          <w:rFonts w:ascii="PT Astra Serif" w:hAnsi="PT Astra Serif"/>
          <w:sz w:val="28"/>
          <w:szCs w:val="28"/>
        </w:rPr>
        <w:t>«Р</w:t>
      </w:r>
      <w:r w:rsidR="00062BDD" w:rsidRPr="00062BDD">
        <w:rPr>
          <w:rFonts w:ascii="PT Astra Serif" w:hAnsi="PT Astra Serif"/>
          <w:sz w:val="28"/>
          <w:szCs w:val="28"/>
        </w:rPr>
        <w:t xml:space="preserve">азвитие строительства </w:t>
      </w:r>
      <w:r w:rsidR="00062BDD">
        <w:rPr>
          <w:rFonts w:ascii="PT Astra Serif" w:hAnsi="PT Astra Serif"/>
          <w:sz w:val="28"/>
          <w:szCs w:val="28"/>
        </w:rPr>
        <w:br/>
      </w:r>
      <w:r w:rsidR="00062BDD" w:rsidRPr="00062BDD">
        <w:rPr>
          <w:rFonts w:ascii="PT Astra Serif" w:hAnsi="PT Astra Serif"/>
          <w:sz w:val="28"/>
          <w:szCs w:val="28"/>
        </w:rPr>
        <w:t>и архитектурыв Ульяновской области</w:t>
      </w:r>
      <w:r w:rsidR="00062BDD">
        <w:rPr>
          <w:rFonts w:ascii="PT Astra Serif" w:hAnsi="PT Astra Serif"/>
          <w:sz w:val="28"/>
          <w:szCs w:val="28"/>
        </w:rPr>
        <w:t>»</w:t>
      </w:r>
      <w:r w:rsidR="00226ADC" w:rsidRPr="00226ADC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D101A3">
        <w:rPr>
          <w:rFonts w:ascii="PT Astra Serif" w:hAnsi="PT Astra Serif"/>
          <w:sz w:val="28"/>
          <w:szCs w:val="28"/>
        </w:rPr>
        <w:br/>
      </w:r>
      <w:r w:rsidR="00226ADC" w:rsidRPr="00226ADC">
        <w:rPr>
          <w:rFonts w:ascii="PT Astra Serif" w:hAnsi="PT Astra Serif"/>
          <w:sz w:val="28"/>
          <w:szCs w:val="28"/>
        </w:rPr>
        <w:t>п о с т а н о в л я е т:</w:t>
      </w:r>
    </w:p>
    <w:p w:rsidR="00657508" w:rsidRPr="00657508" w:rsidRDefault="00657508" w:rsidP="0065750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657508">
        <w:rPr>
          <w:rFonts w:ascii="PT Astra Serif" w:hAnsi="PT Astra Serif"/>
          <w:sz w:val="28"/>
          <w:szCs w:val="28"/>
        </w:rPr>
        <w:t xml:space="preserve">. Утвердить прилагаемый </w:t>
      </w:r>
      <w:hyperlink r:id="rId6" w:history="1">
        <w:r w:rsidRPr="00657508">
          <w:rPr>
            <w:rFonts w:ascii="PT Astra Serif" w:hAnsi="PT Astra Serif"/>
            <w:sz w:val="28"/>
            <w:szCs w:val="28"/>
          </w:rPr>
          <w:t>Порядок</w:t>
        </w:r>
      </w:hyperlink>
      <w:r w:rsidRPr="00657508">
        <w:rPr>
          <w:rFonts w:ascii="PT Astra Serif" w:hAnsi="PT Astra Serif"/>
          <w:sz w:val="28"/>
          <w:szCs w:val="28"/>
        </w:rPr>
        <w:t xml:space="preserve"> предоставления поддержки гражданам, пострадавшим от деятельности юридических лиц по привлечению денежных средств граждан, связанному с возникновением у граждан права собственности на жилые помещения в многоквартирных домах, которые </w:t>
      </w:r>
      <w:r>
        <w:rPr>
          <w:rFonts w:ascii="PT Astra Serif" w:hAnsi="PT Astra Serif"/>
          <w:sz w:val="28"/>
          <w:szCs w:val="28"/>
        </w:rPr>
        <w:br/>
      </w:r>
      <w:r w:rsidRPr="00657508">
        <w:rPr>
          <w:rFonts w:ascii="PT Astra Serif" w:hAnsi="PT Astra Serif"/>
          <w:sz w:val="28"/>
          <w:szCs w:val="28"/>
        </w:rPr>
        <w:t>на момент привлечения таких денежных средств не введены в эксплуатацию</w:t>
      </w:r>
      <w:r>
        <w:rPr>
          <w:rFonts w:ascii="PT Astra Serif" w:hAnsi="PT Astra Serif"/>
          <w:sz w:val="28"/>
          <w:szCs w:val="28"/>
        </w:rPr>
        <w:br/>
      </w:r>
      <w:r w:rsidRPr="00657508">
        <w:rPr>
          <w:rFonts w:ascii="PT Astra Serif" w:hAnsi="PT Astra Serif"/>
          <w:sz w:val="28"/>
          <w:szCs w:val="28"/>
        </w:rPr>
        <w:t>в порядке, установленном законодательством о градостроительной деятельности.</w:t>
      </w:r>
    </w:p>
    <w:p w:rsidR="00657508" w:rsidRDefault="00657508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с 1 января 2020 года.</w:t>
      </w:r>
    </w:p>
    <w:p w:rsidR="00657508" w:rsidRPr="00657508" w:rsidRDefault="00657508" w:rsidP="00657508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57508" w:rsidRPr="00657508" w:rsidRDefault="00657508" w:rsidP="0065750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57508" w:rsidRPr="00657508" w:rsidRDefault="00657508" w:rsidP="0065750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57508" w:rsidRPr="00657508" w:rsidRDefault="00657508" w:rsidP="0065750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57508">
        <w:rPr>
          <w:rFonts w:ascii="PT Astra Serif" w:hAnsi="PT Astra Serif"/>
          <w:sz w:val="28"/>
          <w:szCs w:val="28"/>
        </w:rPr>
        <w:t>Председатель</w:t>
      </w:r>
    </w:p>
    <w:p w:rsidR="00657508" w:rsidRDefault="00657508" w:rsidP="00657508">
      <w:pPr>
        <w:spacing w:after="0" w:line="240" w:lineRule="auto"/>
        <w:rPr>
          <w:rFonts w:ascii="PT Astra Serif" w:hAnsi="PT Astra Serif"/>
          <w:sz w:val="28"/>
          <w:szCs w:val="28"/>
        </w:rPr>
        <w:sectPr w:rsidR="00657508" w:rsidSect="001422BF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57508">
        <w:rPr>
          <w:rFonts w:ascii="PT Astra Serif" w:hAnsi="PT Astra Serif"/>
          <w:sz w:val="28"/>
          <w:szCs w:val="28"/>
        </w:rPr>
        <w:t>Правительства области</w:t>
      </w:r>
      <w:r w:rsidRPr="00657508">
        <w:rPr>
          <w:rFonts w:ascii="PT Astra Serif" w:hAnsi="PT Astra Serif"/>
          <w:sz w:val="28"/>
          <w:szCs w:val="28"/>
        </w:rPr>
        <w:tab/>
      </w:r>
      <w:r w:rsidRPr="00657508">
        <w:rPr>
          <w:rFonts w:ascii="PT Astra Serif" w:hAnsi="PT Astra Serif"/>
          <w:sz w:val="28"/>
          <w:szCs w:val="28"/>
        </w:rPr>
        <w:tab/>
      </w:r>
      <w:r w:rsidRPr="00657508">
        <w:rPr>
          <w:rFonts w:ascii="PT Astra Serif" w:hAnsi="PT Astra Serif"/>
          <w:sz w:val="28"/>
          <w:szCs w:val="28"/>
        </w:rPr>
        <w:tab/>
      </w:r>
      <w:r w:rsidRPr="00657508">
        <w:rPr>
          <w:rFonts w:ascii="PT Astra Serif" w:hAnsi="PT Astra Serif"/>
          <w:sz w:val="28"/>
          <w:szCs w:val="28"/>
        </w:rPr>
        <w:tab/>
      </w:r>
      <w:r w:rsidRPr="00657508">
        <w:rPr>
          <w:rFonts w:ascii="PT Astra Serif" w:hAnsi="PT Astra Serif"/>
          <w:sz w:val="28"/>
          <w:szCs w:val="28"/>
        </w:rPr>
        <w:tab/>
      </w:r>
      <w:r w:rsidRPr="00657508">
        <w:rPr>
          <w:rFonts w:ascii="PT Astra Serif" w:hAnsi="PT Astra Serif"/>
          <w:sz w:val="28"/>
          <w:szCs w:val="28"/>
        </w:rPr>
        <w:tab/>
      </w:r>
      <w:r w:rsidRPr="00657508">
        <w:rPr>
          <w:rFonts w:ascii="PT Astra Serif" w:hAnsi="PT Astra Serif"/>
          <w:sz w:val="28"/>
          <w:szCs w:val="28"/>
        </w:rPr>
        <w:tab/>
      </w:r>
      <w:r w:rsidRPr="00657508">
        <w:rPr>
          <w:rFonts w:ascii="PT Astra Serif" w:hAnsi="PT Astra Serif"/>
          <w:sz w:val="28"/>
          <w:szCs w:val="28"/>
        </w:rPr>
        <w:tab/>
        <w:t>А.А.Смекалин</w:t>
      </w:r>
    </w:p>
    <w:p w:rsidR="00657508" w:rsidRPr="00657508" w:rsidRDefault="00657508" w:rsidP="00F86561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57508">
        <w:rPr>
          <w:rFonts w:ascii="PT Astra Serif" w:hAnsi="PT Astra Serif"/>
          <w:sz w:val="28"/>
          <w:szCs w:val="28"/>
        </w:rPr>
        <w:lastRenderedPageBreak/>
        <w:t>УТВЕРЖД</w:t>
      </w:r>
      <w:r>
        <w:rPr>
          <w:rFonts w:ascii="PT Astra Serif" w:hAnsi="PT Astra Serif"/>
          <w:sz w:val="28"/>
          <w:szCs w:val="28"/>
        </w:rPr>
        <w:t>Ё</w:t>
      </w:r>
      <w:r w:rsidRPr="00657508">
        <w:rPr>
          <w:rFonts w:ascii="PT Astra Serif" w:hAnsi="PT Astra Serif"/>
          <w:sz w:val="28"/>
          <w:szCs w:val="28"/>
        </w:rPr>
        <w:t>Н</w:t>
      </w:r>
    </w:p>
    <w:p w:rsidR="00657508" w:rsidRPr="00657508" w:rsidRDefault="00657508" w:rsidP="00F86561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657508" w:rsidRPr="00657508" w:rsidRDefault="00657508" w:rsidP="00F86561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5750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657508" w:rsidRPr="00657508" w:rsidRDefault="00657508" w:rsidP="00F86561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57508">
        <w:rPr>
          <w:rFonts w:ascii="PT Astra Serif" w:hAnsi="PT Astra Serif"/>
          <w:sz w:val="28"/>
          <w:szCs w:val="28"/>
        </w:rPr>
        <w:t>Ульяновской области</w:t>
      </w:r>
    </w:p>
    <w:p w:rsidR="00657508" w:rsidRPr="00657508" w:rsidRDefault="00657508" w:rsidP="00F86561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:rsidR="00657508" w:rsidRPr="00657508" w:rsidRDefault="00657508" w:rsidP="00F8656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657508" w:rsidRPr="00657508" w:rsidRDefault="00657508" w:rsidP="00F8656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657508" w:rsidRPr="00657508" w:rsidRDefault="00657508" w:rsidP="00F8656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657508" w:rsidRPr="00657508" w:rsidRDefault="00657508" w:rsidP="00F86561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ПОРЯДОК</w:t>
      </w:r>
    </w:p>
    <w:p w:rsidR="00657508" w:rsidRDefault="00657508" w:rsidP="00F8656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97ADC">
        <w:rPr>
          <w:rFonts w:ascii="PT Astra Serif" w:hAnsi="PT Astra Serif"/>
          <w:b/>
          <w:sz w:val="28"/>
          <w:szCs w:val="28"/>
        </w:rPr>
        <w:t>предоставления поддержки гражданам, пострадавшим</w:t>
      </w:r>
    </w:p>
    <w:p w:rsidR="00657508" w:rsidRDefault="00657508" w:rsidP="00F8656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97ADC">
        <w:rPr>
          <w:rFonts w:ascii="PT Astra Serif" w:hAnsi="PT Astra Serif"/>
          <w:b/>
          <w:sz w:val="28"/>
          <w:szCs w:val="28"/>
        </w:rPr>
        <w:t>от деятельности юридических лиц по привлечению денежных</w:t>
      </w:r>
    </w:p>
    <w:p w:rsidR="00657508" w:rsidRDefault="00657508" w:rsidP="00F8656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97ADC">
        <w:rPr>
          <w:rFonts w:ascii="PT Astra Serif" w:hAnsi="PT Astra Serif"/>
          <w:b/>
          <w:sz w:val="28"/>
          <w:szCs w:val="28"/>
        </w:rPr>
        <w:t>средств граждан, связанному с возникновением у гражданправа собственности на жилые помещения в многоквартирных</w:t>
      </w:r>
      <w:r>
        <w:rPr>
          <w:rFonts w:ascii="PT Astra Serif" w:hAnsi="PT Astra Serif"/>
          <w:b/>
          <w:sz w:val="28"/>
          <w:szCs w:val="28"/>
        </w:rPr>
        <w:t xml:space="preserve"> домах,</w:t>
      </w:r>
    </w:p>
    <w:p w:rsidR="00657508" w:rsidRDefault="00657508" w:rsidP="00F8656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97ADC">
        <w:rPr>
          <w:rFonts w:ascii="PT Astra Serif" w:hAnsi="PT Astra Serif"/>
          <w:b/>
          <w:sz w:val="28"/>
          <w:szCs w:val="28"/>
        </w:rPr>
        <w:t>которые на момент привлечения таких денежных средств</w:t>
      </w:r>
      <w:r>
        <w:rPr>
          <w:rFonts w:ascii="PT Astra Serif" w:hAnsi="PT Astra Serif"/>
          <w:b/>
          <w:sz w:val="28"/>
          <w:szCs w:val="28"/>
        </w:rPr>
        <w:t xml:space="preserve"> не введены</w:t>
      </w:r>
    </w:p>
    <w:p w:rsidR="00657508" w:rsidRDefault="00657508" w:rsidP="00F8656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97ADC">
        <w:rPr>
          <w:rFonts w:ascii="PT Astra Serif" w:hAnsi="PT Astra Serif"/>
          <w:b/>
          <w:sz w:val="28"/>
          <w:szCs w:val="28"/>
        </w:rPr>
        <w:t>в эксплуатацию в порядке, установленном</w:t>
      </w:r>
      <w:r>
        <w:rPr>
          <w:rFonts w:ascii="PT Astra Serif" w:hAnsi="PT Astra Serif"/>
          <w:b/>
          <w:sz w:val="28"/>
          <w:szCs w:val="28"/>
        </w:rPr>
        <w:t xml:space="preserve"> законодательством</w:t>
      </w:r>
    </w:p>
    <w:p w:rsidR="00657508" w:rsidRPr="00657508" w:rsidRDefault="00657508" w:rsidP="00F8656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b/>
          <w:sz w:val="28"/>
          <w:szCs w:val="28"/>
        </w:rPr>
        <w:t>о градостроительной деятельности</w:t>
      </w:r>
    </w:p>
    <w:p w:rsidR="00657508" w:rsidRDefault="00657508" w:rsidP="00F86561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F86561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1. Настоящий Порядок устанавливает условия и правила предоставления социальных выплат гражданам, пострадавшим от деятельности юридических лиц по привлечению денежных средств граждан, связанному с возникновением у граждан права собственности на жилые помещения в многоквартирных домах, которые на момент привлечения таких денежных средств не введены </w:t>
      </w:r>
      <w:r w:rsidRPr="00797ADC">
        <w:rPr>
          <w:rFonts w:ascii="PT Astra Serif" w:hAnsi="PT Astra Serif"/>
          <w:sz w:val="28"/>
          <w:szCs w:val="28"/>
        </w:rPr>
        <w:br/>
        <w:t xml:space="preserve">в эксплуатацию в порядке, установленном законодательством </w:t>
      </w:r>
      <w:r w:rsidRPr="00797ADC">
        <w:rPr>
          <w:rFonts w:ascii="PT Astra Serif" w:hAnsi="PT Astra Serif"/>
          <w:sz w:val="28"/>
          <w:szCs w:val="28"/>
        </w:rPr>
        <w:br/>
        <w:t xml:space="preserve">о градостроительной деятельности (далее – недобросовестные застройщики), </w:t>
      </w:r>
      <w:r w:rsidRPr="00797ADC">
        <w:rPr>
          <w:rFonts w:ascii="PT Astra Serif" w:hAnsi="PT Astra Serif"/>
          <w:sz w:val="28"/>
          <w:szCs w:val="28"/>
        </w:rPr>
        <w:br/>
        <w:t xml:space="preserve">и включённых в реестр пострадавших граждан, чьи денежные средства привлечены для строительства многоквартирных домов и чьи права нарушены (далее </w:t>
      </w:r>
      <w:r w:rsidR="003726DE">
        <w:rPr>
          <w:rFonts w:ascii="PT Astra Serif" w:hAnsi="PT Astra Serif"/>
          <w:sz w:val="28"/>
          <w:szCs w:val="28"/>
        </w:rPr>
        <w:t>–</w:t>
      </w:r>
      <w:r w:rsidRPr="00797ADC">
        <w:rPr>
          <w:rFonts w:ascii="PT Astra Serif" w:hAnsi="PT Astra Serif"/>
          <w:sz w:val="28"/>
          <w:szCs w:val="28"/>
        </w:rPr>
        <w:t xml:space="preserve"> реестр), в соответствии с приказом Министерства строительства </w:t>
      </w:r>
      <w:r w:rsidRPr="00797ADC">
        <w:rPr>
          <w:rFonts w:ascii="PT Astra Serif" w:hAnsi="PT Astra Serif"/>
          <w:sz w:val="28"/>
          <w:szCs w:val="28"/>
        </w:rPr>
        <w:br/>
        <w:t xml:space="preserve">и жилищно-коммунального хозяйства Российской Федерации от 12.08.2016 </w:t>
      </w:r>
      <w:r w:rsidRPr="00797ADC">
        <w:rPr>
          <w:rFonts w:ascii="PT Astra Serif" w:hAnsi="PT Astra Serif"/>
          <w:sz w:val="28"/>
          <w:szCs w:val="28"/>
        </w:rPr>
        <w:br/>
        <w:t>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 (далее</w:t>
      </w:r>
      <w:r w:rsidR="00FB1B34">
        <w:rPr>
          <w:rFonts w:ascii="PT Astra Serif" w:hAnsi="PT Astra Serif"/>
          <w:sz w:val="28"/>
          <w:szCs w:val="28"/>
        </w:rPr>
        <w:t xml:space="preserve"> также – приказ № 560/пр, </w:t>
      </w:r>
      <w:r w:rsidRPr="00797ADC">
        <w:rPr>
          <w:rFonts w:ascii="PT Astra Serif" w:hAnsi="PT Astra Serif"/>
          <w:sz w:val="28"/>
          <w:szCs w:val="28"/>
        </w:rPr>
        <w:t>соинвесторы</w:t>
      </w:r>
      <w:r w:rsidR="00FB1B34">
        <w:rPr>
          <w:rFonts w:ascii="PT Astra Serif" w:hAnsi="PT Astra Serif"/>
          <w:sz w:val="28"/>
          <w:szCs w:val="28"/>
        </w:rPr>
        <w:t xml:space="preserve"> соответственно</w:t>
      </w:r>
      <w:r w:rsidRPr="00797ADC">
        <w:rPr>
          <w:rFonts w:ascii="PT Astra Serif" w:hAnsi="PT Astra Serif"/>
          <w:sz w:val="28"/>
          <w:szCs w:val="28"/>
        </w:rPr>
        <w:t>). Формирование и ведение реестра осуществляется Министерством строительства и архитектуры Ульяновской области (далее – Уполномоченный орган по ведению реестра).</w:t>
      </w:r>
    </w:p>
    <w:p w:rsidR="005F33A5" w:rsidRPr="00797ADC" w:rsidRDefault="005F33A5" w:rsidP="00F86561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2. Соинвесторам предоставляется социальная выплата на приобретение </w:t>
      </w:r>
      <w:r w:rsidRPr="00797ADC">
        <w:rPr>
          <w:rFonts w:ascii="PT Astra Serif" w:hAnsi="PT Astra Serif"/>
          <w:sz w:val="28"/>
          <w:szCs w:val="28"/>
        </w:rPr>
        <w:br/>
        <w:t>у любых физических и (или) юридических лиц одного жилого помещения (нескольких жилых помещений),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жилого помещения, отвечающего установленным санитарным и техническим требованиям, благоустроенного к условиям населённого пункта, выбранного для постоянного проживания (далее - социальная выплата).</w:t>
      </w:r>
    </w:p>
    <w:p w:rsidR="005F33A5" w:rsidRPr="00797ADC" w:rsidRDefault="005F33A5" w:rsidP="00F86561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3. Социальная выплата может быть использована соинвесторами для осуществления последнего платежа в счёт уплаты паевого взноса в полном размере, после чего жилое помещение переходит в собственность соинвестора</w:t>
      </w:r>
      <w:r w:rsidRPr="00797ADC">
        <w:rPr>
          <w:rFonts w:ascii="PT Astra Serif" w:hAnsi="PT Astra Serif"/>
          <w:sz w:val="28"/>
          <w:szCs w:val="28"/>
        </w:rPr>
        <w:br/>
        <w:t>в случае, если он является членом кооператива и для него кооперативом приобретено данное жилое помещение.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4. Социальная выплата предоставляется за счёт средств областного бюджета Ульяновской области.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5. Социальная выплата предоставляется соинвесторам, которые включены в реестр.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6. Социальные выплаты предоставляются соинвесторамв порядке очер</w:t>
      </w:r>
      <w:r w:rsidR="00FB1B34">
        <w:rPr>
          <w:rFonts w:ascii="PT Astra Serif" w:hAnsi="PT Astra Serif"/>
          <w:sz w:val="28"/>
          <w:szCs w:val="28"/>
        </w:rPr>
        <w:t>ё</w:t>
      </w:r>
      <w:r w:rsidRPr="00797ADC">
        <w:rPr>
          <w:rFonts w:ascii="PT Astra Serif" w:hAnsi="PT Astra Serif"/>
          <w:sz w:val="28"/>
          <w:szCs w:val="28"/>
        </w:rPr>
        <w:t>дности по дате поступления от них заявления о включении в реестр</w:t>
      </w:r>
      <w:r w:rsidRPr="00797ADC">
        <w:rPr>
          <w:rFonts w:ascii="PT Astra Serif" w:hAnsi="PT Astra Serif"/>
          <w:sz w:val="28"/>
          <w:szCs w:val="28"/>
        </w:rPr>
        <w:br/>
        <w:t>в Уполномоченный орган по ведению реестра. При равных условиях первоочередное право на получение социальной выплаты имеет соинвестор, заключивший договор, подтверждающий возникновение правоотношений между соинвестором и застройщиком или иными лицами, осуществлявшими привлечение денежных средств граждан для строительства многоквартирных домов, предметом которых является передача жилого помещения соинвестору (далее – Договор), ранее.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Очер</w:t>
      </w:r>
      <w:r w:rsidR="00FB1B34">
        <w:rPr>
          <w:rFonts w:ascii="PT Astra Serif" w:hAnsi="PT Astra Serif"/>
          <w:sz w:val="28"/>
          <w:szCs w:val="28"/>
        </w:rPr>
        <w:t>ё</w:t>
      </w:r>
      <w:r w:rsidRPr="00797ADC">
        <w:rPr>
          <w:rFonts w:ascii="PT Astra Serif" w:hAnsi="PT Astra Serif"/>
          <w:sz w:val="28"/>
          <w:szCs w:val="28"/>
        </w:rPr>
        <w:t xml:space="preserve">дность соинвестора в случае его смерти сохраняется </w:t>
      </w:r>
      <w:r w:rsidRPr="00797ADC">
        <w:rPr>
          <w:rFonts w:ascii="PT Astra Serif" w:hAnsi="PT Astra Serif"/>
          <w:sz w:val="28"/>
          <w:szCs w:val="28"/>
        </w:rPr>
        <w:br/>
        <w:t>за наследниками, включёнными в состав семьи соинвестора, для получения социальной выплаты.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7. Социальная выплата предоставляется из расч</w:t>
      </w:r>
      <w:r w:rsidR="00FB1B34">
        <w:rPr>
          <w:rFonts w:ascii="PT Astra Serif" w:hAnsi="PT Astra Serif"/>
          <w:sz w:val="28"/>
          <w:szCs w:val="28"/>
        </w:rPr>
        <w:t>ё</w:t>
      </w:r>
      <w:r w:rsidRPr="00797ADC">
        <w:rPr>
          <w:rFonts w:ascii="PT Astra Serif" w:hAnsi="PT Astra Serif"/>
          <w:sz w:val="28"/>
          <w:szCs w:val="28"/>
        </w:rPr>
        <w:t xml:space="preserve">та 18 кв. м на одного соинвестора, но не более количества квадратных метров, указанного </w:t>
      </w:r>
      <w:r w:rsidRPr="00797ADC">
        <w:rPr>
          <w:rFonts w:ascii="PT Astra Serif" w:hAnsi="PT Astra Serif"/>
          <w:sz w:val="28"/>
          <w:szCs w:val="28"/>
        </w:rPr>
        <w:br/>
        <w:t>в Договоре.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Если в Договоре указаны соинвесторы, которые на момент заключения Договора являлись членами одной семьи, то социальная выплата предоставляется одному соинвестору по выбору.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Если соинвесторами, которые на момент заключения Договора являлись членами одной семьи, заключено несколько Договоров, то социальная выплата предоставляется одному соинвестору по одному Договору.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Если одним соинвестором заключено несколько Договоров, </w:t>
      </w:r>
      <w:r w:rsidRPr="00797ADC">
        <w:rPr>
          <w:rFonts w:ascii="PT Astra Serif" w:hAnsi="PT Astra Serif"/>
          <w:sz w:val="28"/>
          <w:szCs w:val="28"/>
        </w:rPr>
        <w:br/>
        <w:t>то социальная выплата предоставляется соинвестору по одному из Договоров.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8. Расчёт размера социальной выплаты производится в соответствии </w:t>
      </w:r>
      <w:r w:rsidRPr="00797ADC">
        <w:rPr>
          <w:rFonts w:ascii="PT Astra Serif" w:hAnsi="PT Astra Serif"/>
          <w:sz w:val="28"/>
          <w:szCs w:val="28"/>
        </w:rPr>
        <w:br/>
        <w:t xml:space="preserve">с действующим на момент расчёта приказом Министерства строительства </w:t>
      </w:r>
      <w:r w:rsidRPr="00797ADC">
        <w:rPr>
          <w:rFonts w:ascii="PT Astra Serif" w:hAnsi="PT Astra Serif"/>
          <w:sz w:val="28"/>
          <w:szCs w:val="28"/>
        </w:rPr>
        <w:br/>
        <w:t>и жилищно-коммунального хозяйства Российской Федерации, устанавливающим среднюю стоимость 1 кв. м общей площади жилого помещения по субъектам Российской Федерации.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9. Право на получение социальной выплаты удостоверяется свидетельством на приобретение жилого помещения, выданного обманутомусоинвестору (далее - свидетельство на приобретение жилого помещения), срок действия которого не </w:t>
      </w:r>
      <w:r w:rsidRPr="00944A94">
        <w:rPr>
          <w:rFonts w:ascii="PT Astra Serif" w:hAnsi="PT Astra Serif"/>
          <w:sz w:val="28"/>
          <w:szCs w:val="28"/>
        </w:rPr>
        <w:t xml:space="preserve">превышает </w:t>
      </w:r>
      <w:r w:rsidR="006F56A2" w:rsidRPr="00944A94">
        <w:rPr>
          <w:rFonts w:ascii="PT Astra Serif" w:hAnsi="PT Astra Serif"/>
          <w:sz w:val="28"/>
          <w:szCs w:val="28"/>
        </w:rPr>
        <w:t>шести</w:t>
      </w:r>
      <w:r w:rsidRPr="00944A94">
        <w:rPr>
          <w:rFonts w:ascii="PT Astra Serif" w:hAnsi="PT Astra Serif"/>
          <w:sz w:val="28"/>
          <w:szCs w:val="28"/>
        </w:rPr>
        <w:t xml:space="preserve"> месяцев</w:t>
      </w:r>
      <w:r w:rsidRPr="00797ADC">
        <w:rPr>
          <w:rFonts w:ascii="PT Astra Serif" w:hAnsi="PT Astra Serif"/>
          <w:sz w:val="28"/>
          <w:szCs w:val="28"/>
        </w:rPr>
        <w:t>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Свидетельство на приобретение жилого помещения является документом строгой отчетности.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10. Свидетельство на приобретение жилого помещения выда</w:t>
      </w:r>
      <w:r w:rsidR="00FB1B34">
        <w:rPr>
          <w:rFonts w:ascii="PT Astra Serif" w:hAnsi="PT Astra Serif"/>
          <w:sz w:val="28"/>
          <w:szCs w:val="28"/>
        </w:rPr>
        <w:t>ё</w:t>
      </w:r>
      <w:r w:rsidRPr="00797ADC">
        <w:rPr>
          <w:rFonts w:ascii="PT Astra Serif" w:hAnsi="PT Astra Serif"/>
          <w:sz w:val="28"/>
          <w:szCs w:val="28"/>
        </w:rPr>
        <w:t>тся соинвестору Министерством на основании заявления соинвестора.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Основанием для отказа в выдаче свидетельства на приобретение жилого помещения является отсутствие в областном бюджете Ульяновской области бюджетных ассигнований, направляемых на предоставление социальных выплат, по состоянию на день подачи соинвестором заявления.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11. Соинвестор имеет право приобрести жилое помещение за счёт предоставленной социальной выплаты либо за счёт предоставленной социальной выплаты с привлечением собственных или заёмных средств.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Не допускается приобретение жилого помещения, общая площадь которого даёт основания для признания соинвестора – владельца свидетельства на приобретение жилого помещения нуждающимся в улучшении жилищных условий в соответствии с законодательством</w:t>
      </w:r>
      <w:r w:rsidR="00FB1B34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797ADC">
        <w:rPr>
          <w:rFonts w:ascii="PT Astra Serif" w:hAnsi="PT Astra Serif"/>
          <w:sz w:val="28"/>
          <w:szCs w:val="28"/>
        </w:rPr>
        <w:t>.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Не допускается приобретение жилого помещения, находящегося </w:t>
      </w:r>
      <w:r w:rsidRPr="00797ADC">
        <w:rPr>
          <w:rFonts w:ascii="PT Astra Serif" w:hAnsi="PT Astra Serif"/>
          <w:sz w:val="28"/>
          <w:szCs w:val="28"/>
        </w:rPr>
        <w:br/>
        <w:t>в многоквартирном доме, признанном в соответствии с приказом № 560/пр проблемным объектом.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12. Социальная выплата предоставляется соинвестору в безналичной форме путём перечисления платежей продавцу жилого помещения в течение </w:t>
      </w:r>
      <w:r w:rsidRPr="00797ADC">
        <w:rPr>
          <w:rFonts w:ascii="PT Astra Serif" w:hAnsi="PT Astra Serif"/>
          <w:sz w:val="28"/>
          <w:szCs w:val="28"/>
        </w:rPr>
        <w:br/>
        <w:t>10 рабочих дней с момента представления соинвестором всех необходимых документов, указанных в пункте 16 настоящего Порядка, в Уполномоченный орган по ведению реестра.</w:t>
      </w:r>
    </w:p>
    <w:p w:rsidR="005F33A5" w:rsidRPr="005F6CFE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6CFE">
        <w:rPr>
          <w:rFonts w:ascii="PT Astra Serif" w:hAnsi="PT Astra Serif"/>
          <w:sz w:val="28"/>
          <w:szCs w:val="28"/>
        </w:rPr>
        <w:t xml:space="preserve">13. Соинвесторы не воспользовавшиеся предоставленной социальной выплатой, подлежат исключению из реестра. Повторная выдача свидетельства </w:t>
      </w:r>
      <w:r w:rsidRPr="005F6CFE">
        <w:rPr>
          <w:rFonts w:ascii="PT Astra Serif" w:hAnsi="PT Astra Serif"/>
          <w:sz w:val="28"/>
          <w:szCs w:val="28"/>
        </w:rPr>
        <w:br/>
        <w:t>на приобретение жилого помещения не допускается.</w:t>
      </w:r>
    </w:p>
    <w:p w:rsidR="005F33A5" w:rsidRPr="005F6CFE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6CFE">
        <w:rPr>
          <w:rFonts w:ascii="PT Astra Serif" w:hAnsi="PT Astra Serif"/>
          <w:sz w:val="28"/>
          <w:szCs w:val="28"/>
        </w:rPr>
        <w:t xml:space="preserve">14. Соинвесторам, включённым в реестр и являющимся членами жилищно-строительных кооперативов на земельных участках, ранее предоставленных недобросовестным застройщикам для строительства жилых </w:t>
      </w:r>
      <w:r w:rsidRPr="005F6CFE">
        <w:rPr>
          <w:rFonts w:ascii="PT Astra Serif" w:hAnsi="PT Astra Serif"/>
          <w:sz w:val="28"/>
          <w:szCs w:val="28"/>
        </w:rPr>
        <w:br/>
        <w:t>и многоквартирных домов, социальная выплата не предоставляется.</w:t>
      </w:r>
    </w:p>
    <w:p w:rsidR="005F33A5" w:rsidRPr="005F6CFE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6CFE">
        <w:rPr>
          <w:rFonts w:ascii="PT Astra Serif" w:hAnsi="PT Astra Serif"/>
          <w:sz w:val="28"/>
          <w:szCs w:val="28"/>
        </w:rPr>
        <w:t xml:space="preserve">15. Социальная выплата предоставляется соинвесторам, правоотношения которых по Договорам возникли до вступления в силу Федерального закона </w:t>
      </w:r>
      <w:r w:rsidRPr="005F6CFE">
        <w:rPr>
          <w:rFonts w:ascii="PT Astra Serif" w:hAnsi="PT Astra Serif"/>
          <w:sz w:val="28"/>
          <w:szCs w:val="28"/>
        </w:rPr>
        <w:br/>
        <w:t xml:space="preserve">от 17.06.2010 № 119-ФЗ «О внесении изменений в Федеральный закон </w:t>
      </w:r>
      <w:r w:rsidRPr="005F6CFE">
        <w:rPr>
          <w:rFonts w:ascii="PT Astra Serif" w:hAnsi="PT Astra Serif"/>
          <w:sz w:val="28"/>
          <w:szCs w:val="28"/>
        </w:rPr>
        <w:br/>
      </w:r>
      <w:r w:rsidR="006E6EC8" w:rsidRPr="005F6CFE">
        <w:rPr>
          <w:rFonts w:ascii="PT Astra Serif" w:hAnsi="PT Astra Serif"/>
          <w:sz w:val="28"/>
          <w:szCs w:val="28"/>
        </w:rPr>
        <w:t>«</w:t>
      </w:r>
      <w:r w:rsidRPr="005F6CFE">
        <w:rPr>
          <w:rFonts w:ascii="PT Astra Serif" w:hAnsi="PT Astra Serif"/>
          <w:sz w:val="28"/>
          <w:szCs w:val="28"/>
        </w:rPr>
        <w:t xml:space="preserve">О государственной регистрации прав на недвижимое имущество и сделок </w:t>
      </w:r>
      <w:r w:rsidRPr="005F6CFE">
        <w:rPr>
          <w:rFonts w:ascii="PT Astra Serif" w:hAnsi="PT Astra Serif"/>
          <w:sz w:val="28"/>
          <w:szCs w:val="28"/>
        </w:rPr>
        <w:br/>
        <w:t>с ним» и отдельные законодательные акты Российской Федерации».</w:t>
      </w:r>
    </w:p>
    <w:p w:rsidR="005F33A5" w:rsidRPr="005F6CFE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6CFE">
        <w:rPr>
          <w:rFonts w:ascii="PT Astra Serif" w:hAnsi="PT Astra Serif"/>
          <w:sz w:val="28"/>
          <w:szCs w:val="28"/>
        </w:rPr>
        <w:t xml:space="preserve">16. Для оплаты приобретаемого жилого помещения соинвестор представляет в Уполномоченный орган по ведению реестра Договор, являющийся основанием для государственной регистрации права </w:t>
      </w:r>
      <w:r w:rsidR="00F70B33" w:rsidRPr="005F6CFE">
        <w:rPr>
          <w:rFonts w:ascii="PT Astra Serif" w:hAnsi="PT Astra Serif"/>
          <w:sz w:val="28"/>
          <w:szCs w:val="28"/>
        </w:rPr>
        <w:br/>
      </w:r>
      <w:r w:rsidRPr="005F6CFE">
        <w:rPr>
          <w:rFonts w:ascii="PT Astra Serif" w:hAnsi="PT Astra Serif"/>
          <w:sz w:val="28"/>
          <w:szCs w:val="28"/>
        </w:rPr>
        <w:t xml:space="preserve">на приобретаемое жилое помещение, и </w:t>
      </w:r>
      <w:r w:rsidR="00FC6AE1" w:rsidRPr="005F6CFE">
        <w:rPr>
          <w:rFonts w:ascii="PT Astra Serif" w:hAnsi="PT Astra Serif"/>
          <w:sz w:val="28"/>
          <w:szCs w:val="28"/>
        </w:rPr>
        <w:t xml:space="preserve">выписку из </w:t>
      </w:r>
      <w:r w:rsidR="003C6699" w:rsidRPr="005F6CFE">
        <w:rPr>
          <w:rFonts w:ascii="PT Astra Serif" w:hAnsi="PT Astra Serif"/>
          <w:sz w:val="28"/>
          <w:szCs w:val="28"/>
        </w:rPr>
        <w:t xml:space="preserve">Единого государственного реестра недвижимости о правах отдельного лица на имевшиеся (имеющиеся) </w:t>
      </w:r>
      <w:r w:rsidR="003C6699" w:rsidRPr="005F6CFE">
        <w:rPr>
          <w:rFonts w:ascii="PT Astra Serif" w:hAnsi="PT Astra Serif"/>
          <w:sz w:val="28"/>
          <w:szCs w:val="28"/>
        </w:rPr>
        <w:br/>
        <w:t>у него объекты недвижимости</w:t>
      </w:r>
      <w:r w:rsidRPr="005F6CFE">
        <w:rPr>
          <w:rFonts w:ascii="PT Astra Serif" w:hAnsi="PT Astra Serif"/>
          <w:sz w:val="28"/>
          <w:szCs w:val="28"/>
        </w:rPr>
        <w:t>.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6CFE">
        <w:rPr>
          <w:rFonts w:ascii="PT Astra Serif" w:hAnsi="PT Astra Serif"/>
          <w:sz w:val="28"/>
          <w:szCs w:val="28"/>
        </w:rPr>
        <w:t xml:space="preserve">В случае направления средств социальной выплаты на </w:t>
      </w:r>
      <w:r w:rsidRPr="00797ADC">
        <w:rPr>
          <w:rFonts w:ascii="PT Astra Serif" w:hAnsi="PT Astra Serif"/>
          <w:sz w:val="28"/>
          <w:szCs w:val="28"/>
        </w:rPr>
        <w:t xml:space="preserve">оплату строительства индивидуального жилого дома соинвестор, получивший свидетельство на приобретение жилого помещения, одновременно </w:t>
      </w:r>
      <w:r w:rsidRPr="00797ADC">
        <w:rPr>
          <w:rFonts w:ascii="PT Astra Serif" w:hAnsi="PT Astra Serif"/>
          <w:sz w:val="28"/>
          <w:szCs w:val="28"/>
        </w:rPr>
        <w:br/>
        <w:t>со свидетельством на приобретение жилого помещения представляет документы, подтверждающие создание объекта индивидуального жилищного строительства (копию договора строительного подряда либо иные документы, подтверждающие расходы на создание объекта индивидуального жилищного строительства).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В случае направления средств социальной выплаты на уплату первоначального взноса при получении кредита или займа, в том числе ипотечного, на приобретение или строительство жилого помещения соинвестор, получивший свидетельство на приобретение жилого помещения, одновременно с документами, указанными в абзацах первом и втором настоящего пункта, представляет: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копию кредитного договора (договора займа);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копию договора об ипотеке, прошедшего государственную регистрацию </w:t>
      </w:r>
      <w:r w:rsidRPr="00797ADC">
        <w:rPr>
          <w:rFonts w:ascii="PT Astra Serif" w:hAnsi="PT Astra Serif"/>
          <w:sz w:val="28"/>
          <w:szCs w:val="28"/>
        </w:rPr>
        <w:br/>
        <w:t>в установленном порядке (если предоставлен ипотечный кредит (ипотечный заём) и кредитный договор (договор займа) не содержит обязательство, обеспеченное ипотекой).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В случае направления средств социальной выплаты для осуществления последнего платежа в счёт уплаты паевого взноса в полном размере, после чего жилое помещение переходит в собственность граждан, если они являются членами жилищного накопительного кооператива или жилищно-строительного кооператива и для которых кооперативом приобретено жилое помещение, соинвестор, получивший свидетельство на приобретение жилого помещения, одновременно с документами, указанными в абзаце первом настоящего пункта, представляет:</w:t>
      </w:r>
    </w:p>
    <w:p w:rsidR="00FC6AE1" w:rsidRPr="00797ADC" w:rsidRDefault="00FC6AE1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копию кредитного договора (договора займа) на приобретение жилого помещения;</w:t>
      </w:r>
    </w:p>
    <w:p w:rsidR="00FC6AE1" w:rsidRPr="00797ADC" w:rsidRDefault="00FC6AE1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справку кредитора (займодавца) о размерах основного долга по кредиту (займу) и остатка задолженности по выплате процентов за пользование кредитом (займом);</w:t>
      </w:r>
    </w:p>
    <w:p w:rsidR="00FC6AE1" w:rsidRPr="00797ADC" w:rsidRDefault="00FC6AE1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копию договора об ипотеке, прошедшего государственную регистрацию </w:t>
      </w:r>
      <w:r w:rsidRPr="00797ADC">
        <w:rPr>
          <w:rFonts w:ascii="PT Astra Serif" w:hAnsi="PT Astra Serif"/>
          <w:sz w:val="28"/>
          <w:szCs w:val="28"/>
        </w:rPr>
        <w:br/>
        <w:t>в установленном законодательством порядке (если предоставлен ипотечный кредит (ипотечный заём) и кредитный договор (договор займа) не содержит обязательство, обеспеченное ипотекой).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В случае направления средств социальной выплаты на погашение основного долга по кредитам (займам), в том числе ипотечным, соинвестор, получивший свидетельство на приобретение жилого помещения, одновременно с документами, указанными в абзаце первом настоящего пункта, представляет: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копию кредитного договора (договора займа) на приобретение жилого помещения;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справку кредитора (займодавца) о размерах основного долга по кредиту (займу) и остатка задолженности по выплате процентов за пользование кредитом (займом);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копию договора об ипотеке, прошедшего государственную регистрацию </w:t>
      </w:r>
      <w:r w:rsidRPr="00797ADC">
        <w:rPr>
          <w:rFonts w:ascii="PT Astra Serif" w:hAnsi="PT Astra Serif"/>
          <w:sz w:val="28"/>
          <w:szCs w:val="28"/>
        </w:rPr>
        <w:br/>
        <w:t>в установленном законодательством порядке (если предоставлен ипотечный кредит (ипотечный заём) и кредитный договор (договор займа) не содержит обязательство, обеспеченное ипотекой).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В договоре о приобретении жилого помещения указываются реквизиты свидетельства на приобретение жилого помещения (номер, дата выдачи, орган, выдавший свидетельство на приобретение жилого помещения).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В случае направления средств социальной выплаты в счёт оплаты договора участия в долевом строительстве или договора переуступки прав требования по договору участия в долевом строительстве соинвестор, получивший свидетельство на приобретение жилого помещения, представляет копию договора участия в долевом строительстве или копию договора переуступки прав требования по договору участия в долевом строительстве, прошедших государственную регистрацию в установленном порядке.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17. Свидетельство на приобретение жилого помещения может быть предъявлено к оплате не позднее 20 декабря текущего финансового года. Свидетельство на приобретение жилого помещения, срок действия которого </w:t>
      </w:r>
      <w:r w:rsidRPr="00797ADC">
        <w:rPr>
          <w:rFonts w:ascii="PT Astra Serif" w:hAnsi="PT Astra Serif"/>
          <w:sz w:val="28"/>
          <w:szCs w:val="28"/>
        </w:rPr>
        <w:br/>
        <w:t>не истёк, может быть использовано в следующем финансовом году при условии наличия в областном бюджете Ульяновской области бюджетных ассигнований, направляемых на предоставление социальных выплат.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18. Министерство обеспечивает правомерное, целевое, эффективное использование бюджетных средств, направляемых на осуществление социальной выплаты.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19. Уполномоченный орган по ведению реестра принимает решение </w:t>
      </w:r>
      <w:r w:rsidRPr="00797ADC">
        <w:rPr>
          <w:rFonts w:ascii="PT Astra Serif" w:hAnsi="PT Astra Serif"/>
          <w:sz w:val="28"/>
          <w:szCs w:val="28"/>
        </w:rPr>
        <w:br/>
        <w:t>об исключении соинвестора из реестра в следующих случаях: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1) соинвестору в соответствии с подпрограммой предоставлена материальная поддержка;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2) соинвестор отказался от предоставления поддержки, установленной подпрограммой;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3) соинвестором представлены недостоверные сведения, на основании которых сведения о нём внесены в реестр.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20. Сведения о соинвесторах, исключенных из реестра, хранятся </w:t>
      </w:r>
      <w:r w:rsidRPr="00797ADC">
        <w:rPr>
          <w:rFonts w:ascii="PT Astra Serif" w:hAnsi="PT Astra Serif"/>
          <w:sz w:val="28"/>
          <w:szCs w:val="28"/>
        </w:rPr>
        <w:br/>
        <w:t xml:space="preserve">в Уполномоченном органе по ведению реестра и могут быть предоставлены </w:t>
      </w:r>
      <w:r w:rsidRPr="00797ADC">
        <w:rPr>
          <w:rFonts w:ascii="PT Astra Serif" w:hAnsi="PT Astra Serif"/>
          <w:sz w:val="28"/>
          <w:szCs w:val="28"/>
        </w:rPr>
        <w:br/>
        <w:t>по запросу судебных и правоохранительных органов.</w:t>
      </w:r>
    </w:p>
    <w:p w:rsidR="00FB1B34" w:rsidRDefault="00FB1B34" w:rsidP="005F6CF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1B34" w:rsidRDefault="00FB1B34" w:rsidP="005F6CF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B1B34" w:rsidSect="003726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5F33A5" w:rsidRPr="00797ADC" w:rsidRDefault="005F33A5" w:rsidP="00FB1B3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8"/>
        <w:jc w:val="center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ПРИЛОЖЕНИЕ № 1</w:t>
      </w:r>
    </w:p>
    <w:p w:rsidR="005F33A5" w:rsidRPr="00797ADC" w:rsidRDefault="005F33A5" w:rsidP="00FB1B3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8"/>
        <w:jc w:val="center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FB1B3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8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797ADC">
        <w:rPr>
          <w:rFonts w:ascii="PT Astra Serif" w:hAnsi="PT Astra Serif"/>
          <w:sz w:val="28"/>
          <w:szCs w:val="28"/>
        </w:rPr>
        <w:t>к Порядку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3"/>
        <w:gridCol w:w="4873"/>
      </w:tblGrid>
      <w:tr w:rsidR="005F33A5" w:rsidRPr="00797ADC" w:rsidTr="009C6323"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ADC">
              <w:rPr>
                <w:rFonts w:ascii="PT Astra Serif" w:hAnsi="PT Astra Serif"/>
                <w:sz w:val="28"/>
                <w:szCs w:val="28"/>
              </w:rPr>
              <w:t>_________________________________</w:t>
            </w:r>
          </w:p>
        </w:tc>
      </w:tr>
      <w:tr w:rsidR="005F33A5" w:rsidRPr="00797ADC" w:rsidTr="009C6323"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ADC">
              <w:rPr>
                <w:rFonts w:ascii="PT Astra Serif" w:hAnsi="PT Astra Serif"/>
                <w:sz w:val="28"/>
                <w:szCs w:val="28"/>
              </w:rPr>
              <w:t>_________________________________</w:t>
            </w:r>
          </w:p>
        </w:tc>
      </w:tr>
      <w:tr w:rsidR="005F33A5" w:rsidRPr="00797ADC" w:rsidTr="009C6323"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ADC">
              <w:rPr>
                <w:rFonts w:ascii="PT Astra Serif" w:hAnsi="PT Astra Serif"/>
                <w:sz w:val="28"/>
                <w:szCs w:val="28"/>
              </w:rPr>
              <w:t>_________________________________</w:t>
            </w:r>
          </w:p>
        </w:tc>
      </w:tr>
      <w:tr w:rsidR="005F33A5" w:rsidRPr="00797ADC" w:rsidTr="009C6323"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ADC">
              <w:rPr>
                <w:rFonts w:ascii="PT Astra Serif" w:hAnsi="PT Astra Serif"/>
                <w:sz w:val="28"/>
                <w:szCs w:val="28"/>
              </w:rPr>
              <w:t>_________________________________</w:t>
            </w:r>
          </w:p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797ADC">
              <w:rPr>
                <w:rFonts w:ascii="PT Astra Serif" w:hAnsi="PT Astra Serif"/>
              </w:rPr>
              <w:t>(должность, Ф.И.О. руководителя органа, осуществляющего выдачу свидетельства)</w:t>
            </w:r>
          </w:p>
        </w:tc>
      </w:tr>
      <w:tr w:rsidR="005F33A5" w:rsidRPr="00797ADC" w:rsidTr="009C6323"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ADC">
              <w:rPr>
                <w:rFonts w:ascii="PT Astra Serif" w:hAnsi="PT Astra Serif"/>
                <w:sz w:val="28"/>
                <w:szCs w:val="28"/>
              </w:rPr>
              <w:t>от гражданина (ки) ________________</w:t>
            </w:r>
          </w:p>
        </w:tc>
      </w:tr>
      <w:tr w:rsidR="005F33A5" w:rsidRPr="00797ADC" w:rsidTr="009C6323"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ADC">
              <w:rPr>
                <w:rFonts w:ascii="PT Astra Serif" w:hAnsi="PT Astra Serif"/>
                <w:sz w:val="28"/>
                <w:szCs w:val="28"/>
              </w:rPr>
              <w:t>_________________________________</w:t>
            </w:r>
          </w:p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797ADC">
              <w:rPr>
                <w:rFonts w:ascii="PT Astra Serif" w:hAnsi="PT Astra Serif"/>
              </w:rPr>
              <w:t>(Ф.И.О.)</w:t>
            </w:r>
          </w:p>
        </w:tc>
      </w:tr>
      <w:tr w:rsidR="005F33A5" w:rsidRPr="00797ADC" w:rsidTr="009C6323"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ADC">
              <w:rPr>
                <w:rFonts w:ascii="PT Astra Serif" w:hAnsi="PT Astra Serif"/>
                <w:sz w:val="28"/>
                <w:szCs w:val="28"/>
              </w:rPr>
              <w:t>проживающего(ей) по адресу: _______</w:t>
            </w:r>
          </w:p>
        </w:tc>
      </w:tr>
      <w:tr w:rsidR="005F33A5" w:rsidRPr="00797ADC" w:rsidTr="009C6323"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ADC">
              <w:rPr>
                <w:rFonts w:ascii="PT Astra Serif" w:hAnsi="PT Astra Serif"/>
                <w:sz w:val="28"/>
                <w:szCs w:val="28"/>
              </w:rPr>
              <w:t>_________________________________</w:t>
            </w:r>
          </w:p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ADC">
              <w:rPr>
                <w:rFonts w:ascii="PT Astra Serif" w:hAnsi="PT Astra Serif"/>
              </w:rPr>
              <w:t>(почтовый адрес места жительства)</w:t>
            </w:r>
          </w:p>
        </w:tc>
      </w:tr>
      <w:tr w:rsidR="005F33A5" w:rsidRPr="00797ADC" w:rsidTr="009C6323"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73" w:type="dxa"/>
          </w:tcPr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ADC">
              <w:rPr>
                <w:rFonts w:ascii="PT Astra Serif" w:hAnsi="PT Astra Serif"/>
                <w:sz w:val="28"/>
                <w:szCs w:val="28"/>
              </w:rPr>
              <w:t>_________________________________</w:t>
            </w:r>
          </w:p>
          <w:p w:rsidR="005F33A5" w:rsidRPr="00797ADC" w:rsidRDefault="005F33A5" w:rsidP="00FB1B3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ЗАЯВЛЕНИЕ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Прошу выдать мне,_______________________________________________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(Ф.И.О.)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____________________________________________________________________;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паспорт: серия ____________ </w:t>
      </w:r>
      <w:r w:rsidR="005F6CFE">
        <w:rPr>
          <w:rFonts w:ascii="PT Astra Serif" w:hAnsi="PT Astra Serif"/>
          <w:sz w:val="28"/>
          <w:szCs w:val="28"/>
        </w:rPr>
        <w:t>№</w:t>
      </w:r>
      <w:r w:rsidRPr="00797ADC">
        <w:rPr>
          <w:rFonts w:ascii="PT Astra Serif" w:hAnsi="PT Astra Serif"/>
          <w:sz w:val="28"/>
          <w:szCs w:val="28"/>
        </w:rPr>
        <w:t xml:space="preserve"> _________</w:t>
      </w:r>
      <w:r w:rsidR="005F6CFE">
        <w:rPr>
          <w:rFonts w:ascii="PT Astra Serif" w:hAnsi="PT Astra Serif"/>
          <w:sz w:val="28"/>
          <w:szCs w:val="28"/>
        </w:rPr>
        <w:t>_, выданный ___________________</w:t>
      </w:r>
      <w:r w:rsidRPr="00797ADC">
        <w:rPr>
          <w:rFonts w:ascii="PT Astra Serif" w:hAnsi="PT Astra Serif"/>
          <w:sz w:val="28"/>
          <w:szCs w:val="28"/>
        </w:rPr>
        <w:t>_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____________________________________________ «____» _________ ______ г.,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142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свидетельство на приобретение жилого помещения.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Согласен(на) с исключением меня из числа граждан, пострадавших </w:t>
      </w:r>
      <w:r w:rsidRPr="00797ADC">
        <w:rPr>
          <w:rFonts w:ascii="PT Astra Serif" w:hAnsi="PT Astra Serif"/>
          <w:sz w:val="28"/>
          <w:szCs w:val="28"/>
        </w:rPr>
        <w:br/>
        <w:t>от деятельности юридических лиц по привлечению денежных средств граждан, связанному с возникновением у граждан  права собственности на жилые помещения в многоквартирных домах, которые на момент привлечения таких денежных средств не введены в эксплуатацию в порядке, установленном законодательством о градостроительной деятельности, после приобретения жилого помещения с использованием средств социальной выплаты, предоставляемой на основании свидетельства на приобретение жилого помещения.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К заявлению мною прилагаются следующие документы: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1) _____________________________________________________________;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/>
          <w:sz w:val="20"/>
          <w:szCs w:val="20"/>
        </w:rPr>
      </w:pPr>
      <w:r w:rsidRPr="00797ADC">
        <w:rPr>
          <w:rFonts w:ascii="PT Astra Serif" w:hAnsi="PT Astra Serif"/>
          <w:sz w:val="20"/>
          <w:szCs w:val="20"/>
        </w:rPr>
        <w:t>(наименование и номер документа, кем и когда выдан)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2) _____________________________________________________________;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/>
          <w:sz w:val="20"/>
          <w:szCs w:val="20"/>
        </w:rPr>
      </w:pPr>
      <w:r w:rsidRPr="00797ADC">
        <w:rPr>
          <w:rFonts w:ascii="PT Astra Serif" w:hAnsi="PT Astra Serif"/>
          <w:sz w:val="20"/>
          <w:szCs w:val="20"/>
        </w:rPr>
        <w:t>(наименование и номер документа, кем и когда выдан)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3) _____________________________________________________________;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/>
          <w:sz w:val="20"/>
          <w:szCs w:val="20"/>
        </w:rPr>
      </w:pPr>
      <w:r w:rsidRPr="00797ADC">
        <w:rPr>
          <w:rFonts w:ascii="PT Astra Serif" w:hAnsi="PT Astra Serif"/>
          <w:sz w:val="20"/>
          <w:szCs w:val="20"/>
        </w:rPr>
        <w:t>(наименование и номер документа, кем и когда выдан)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С условиями получения и использования свидетельства на приобретение жилого помещения ознакомлен(а) и обязуюсь их выполнять.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___________________________ __________________ __________________</w:t>
      </w:r>
    </w:p>
    <w:p w:rsidR="005F33A5" w:rsidRPr="00797ADC" w:rsidRDefault="005F33A5" w:rsidP="00FB1B3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797ADC">
        <w:rPr>
          <w:rFonts w:ascii="PT Astra Serif" w:hAnsi="PT Astra Serif"/>
          <w:sz w:val="20"/>
          <w:szCs w:val="20"/>
        </w:rPr>
        <w:t xml:space="preserve">           (Ф.И.О. заявителя)                                          (подпись)                                           (дата)</w:t>
      </w:r>
    </w:p>
    <w:p w:rsidR="005F33A5" w:rsidRPr="00797ADC" w:rsidRDefault="005F33A5" w:rsidP="005F6C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88"/>
        <w:jc w:val="center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ПРИЛОЖЕНИЕ № 2</w:t>
      </w:r>
    </w:p>
    <w:p w:rsidR="005F33A5" w:rsidRPr="00797ADC" w:rsidRDefault="005F33A5" w:rsidP="005F6C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88"/>
        <w:jc w:val="center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5F6C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88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797ADC">
        <w:rPr>
          <w:rFonts w:ascii="PT Astra Serif" w:hAnsi="PT Astra Serif"/>
          <w:sz w:val="28"/>
          <w:szCs w:val="28"/>
        </w:rPr>
        <w:t>к Порядку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797ADC">
        <w:rPr>
          <w:rFonts w:ascii="PT Astra Serif" w:hAnsi="PT Astra Serif"/>
          <w:sz w:val="20"/>
          <w:szCs w:val="20"/>
        </w:rPr>
        <w:t>(наименование уполномоченного органа)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____ ____________ 201___ г.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142"/>
        <w:jc w:val="center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СВИДЕТЕЛЬСТВО № ____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о предоставлении единовременной выплаты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на приобретение жилого помещения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Настоящим свидетельством удостоверяется, что _____________________</w:t>
      </w:r>
    </w:p>
    <w:p w:rsidR="005F33A5" w:rsidRPr="00797ADC" w:rsidRDefault="005F33A5" w:rsidP="005F6CFE">
      <w:pPr>
        <w:widowControl w:val="0"/>
        <w:tabs>
          <w:tab w:val="left" w:pos="426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797ADC">
        <w:rPr>
          <w:rFonts w:ascii="PT Astra Serif" w:hAnsi="PT Astra Serif"/>
          <w:sz w:val="20"/>
          <w:szCs w:val="20"/>
        </w:rPr>
        <w:t>(фамилия, имя, отчество гражданина - владельца свидетельства,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797ADC">
        <w:rPr>
          <w:rFonts w:ascii="PT Astra Serif" w:hAnsi="PT Astra Serif"/>
          <w:sz w:val="20"/>
          <w:szCs w:val="20"/>
        </w:rPr>
        <w:t>наименование, серия, номер документа, удостоверяющего личность,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797ADC">
        <w:rPr>
          <w:rFonts w:ascii="PT Astra Serif" w:hAnsi="PT Astra Serif"/>
          <w:sz w:val="20"/>
          <w:szCs w:val="20"/>
        </w:rPr>
        <w:t>кем и когда выдан)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является получателем единовременной выплаты в размере _____________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_____________________________________________________________ рублей.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797ADC">
        <w:rPr>
          <w:rFonts w:ascii="PT Astra Serif" w:hAnsi="PT Astra Serif"/>
          <w:sz w:val="20"/>
          <w:szCs w:val="20"/>
        </w:rPr>
        <w:t>(сумма цифрами и прописью)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Вышеуказанные средства направляются уполномоченным органом для уплаты первоначального взноса (части первоначального взноса) продавцу жилого помещения или застройщику, являющемуся стороной договора участия в долевом строительстве.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 xml:space="preserve">Настоящее свидетельство действует не </w:t>
      </w:r>
      <w:r w:rsidRPr="00944A94">
        <w:rPr>
          <w:rFonts w:ascii="PT Astra Serif" w:hAnsi="PT Astra Serif"/>
          <w:sz w:val="28"/>
          <w:szCs w:val="28"/>
        </w:rPr>
        <w:t xml:space="preserve">более </w:t>
      </w:r>
      <w:r w:rsidR="006F56A2" w:rsidRPr="00944A94">
        <w:rPr>
          <w:rFonts w:ascii="PT Astra Serif" w:hAnsi="PT Astra Serif"/>
          <w:sz w:val="28"/>
          <w:szCs w:val="28"/>
        </w:rPr>
        <w:t>6</w:t>
      </w:r>
      <w:r w:rsidRPr="00797ADC">
        <w:rPr>
          <w:rFonts w:ascii="PT Astra Serif" w:hAnsi="PT Astra Serif"/>
          <w:sz w:val="28"/>
          <w:szCs w:val="28"/>
        </w:rPr>
        <w:t xml:space="preserve"> месяцев с момента выдачи.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Руководитель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уполномоченного органа _______________ __________________________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797ADC">
        <w:rPr>
          <w:rFonts w:ascii="PT Astra Serif" w:hAnsi="PT Astra Serif"/>
          <w:sz w:val="20"/>
          <w:szCs w:val="20"/>
        </w:rPr>
        <w:t xml:space="preserve">                                                                           (подпись)                                  (расшифровка подписи)</w:t>
      </w:r>
    </w:p>
    <w:p w:rsidR="005F33A5" w:rsidRPr="00797ADC" w:rsidRDefault="005F33A5" w:rsidP="0066662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5F33A5" w:rsidRPr="00797ADC" w:rsidRDefault="005F33A5" w:rsidP="006666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97ADC">
        <w:rPr>
          <w:rFonts w:ascii="PT Astra Serif" w:hAnsi="PT Astra Serif"/>
          <w:sz w:val="28"/>
          <w:szCs w:val="28"/>
        </w:rPr>
        <w:t>________________</w:t>
      </w:r>
    </w:p>
    <w:p w:rsidR="00536E26" w:rsidRDefault="00536E26" w:rsidP="0066662A">
      <w:pPr>
        <w:spacing w:line="240" w:lineRule="auto"/>
      </w:pPr>
    </w:p>
    <w:sectPr w:rsidR="00536E26" w:rsidSect="00FB1B34">
      <w:pgSz w:w="11906" w:h="16838"/>
      <w:pgMar w:top="1134" w:right="567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91" w:rsidRDefault="00667091" w:rsidP="003726DE">
      <w:pPr>
        <w:spacing w:after="0" w:line="240" w:lineRule="auto"/>
      </w:pPr>
      <w:r>
        <w:separator/>
      </w:r>
    </w:p>
  </w:endnote>
  <w:endnote w:type="continuationSeparator" w:id="1">
    <w:p w:rsidR="00667091" w:rsidRDefault="00667091" w:rsidP="003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91" w:rsidRDefault="00667091" w:rsidP="003726DE">
      <w:pPr>
        <w:spacing w:after="0" w:line="240" w:lineRule="auto"/>
      </w:pPr>
      <w:r>
        <w:separator/>
      </w:r>
    </w:p>
  </w:footnote>
  <w:footnote w:type="continuationSeparator" w:id="1">
    <w:p w:rsidR="00667091" w:rsidRDefault="00667091" w:rsidP="003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28082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726DE" w:rsidRPr="003726DE" w:rsidRDefault="008803F8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3726DE">
          <w:rPr>
            <w:rFonts w:ascii="PT Astra Serif" w:hAnsi="PT Astra Serif"/>
            <w:sz w:val="28"/>
            <w:szCs w:val="28"/>
          </w:rPr>
          <w:fldChar w:fldCharType="begin"/>
        </w:r>
        <w:r w:rsidR="003726DE" w:rsidRPr="003726DE">
          <w:rPr>
            <w:rFonts w:ascii="PT Astra Serif" w:hAnsi="PT Astra Serif"/>
            <w:sz w:val="28"/>
            <w:szCs w:val="28"/>
          </w:rPr>
          <w:instrText>PAGE   \* MERGEFORMAT</w:instrText>
        </w:r>
        <w:r w:rsidRPr="003726DE">
          <w:rPr>
            <w:rFonts w:ascii="PT Astra Serif" w:hAnsi="PT Astra Serif"/>
            <w:sz w:val="28"/>
            <w:szCs w:val="28"/>
          </w:rPr>
          <w:fldChar w:fldCharType="separate"/>
        </w:r>
        <w:r w:rsidR="006E5B1B">
          <w:rPr>
            <w:rFonts w:ascii="PT Astra Serif" w:hAnsi="PT Astra Serif"/>
            <w:noProof/>
            <w:sz w:val="28"/>
            <w:szCs w:val="28"/>
          </w:rPr>
          <w:t>7</w:t>
        </w:r>
        <w:r w:rsidRPr="003726D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34" w:rsidRDefault="00FB1B34">
    <w:pPr>
      <w:pStyle w:val="a4"/>
      <w:jc w:val="center"/>
    </w:pPr>
  </w:p>
  <w:p w:rsidR="00FB1B34" w:rsidRDefault="00FB1B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F33A5"/>
    <w:rsid w:val="00012028"/>
    <w:rsid w:val="00062BDD"/>
    <w:rsid w:val="001422BF"/>
    <w:rsid w:val="00167719"/>
    <w:rsid w:val="00226ADC"/>
    <w:rsid w:val="003726DE"/>
    <w:rsid w:val="003C6699"/>
    <w:rsid w:val="00536E26"/>
    <w:rsid w:val="00582A01"/>
    <w:rsid w:val="005F33A5"/>
    <w:rsid w:val="005F6CFE"/>
    <w:rsid w:val="00657508"/>
    <w:rsid w:val="0066662A"/>
    <w:rsid w:val="00667091"/>
    <w:rsid w:val="006977CF"/>
    <w:rsid w:val="006E5B1B"/>
    <w:rsid w:val="006E6EC8"/>
    <w:rsid w:val="006F56A2"/>
    <w:rsid w:val="007E01A1"/>
    <w:rsid w:val="008803F8"/>
    <w:rsid w:val="00944A94"/>
    <w:rsid w:val="00C35E61"/>
    <w:rsid w:val="00D101A3"/>
    <w:rsid w:val="00D6698D"/>
    <w:rsid w:val="00E55503"/>
    <w:rsid w:val="00F70B33"/>
    <w:rsid w:val="00F86561"/>
    <w:rsid w:val="00F966DB"/>
    <w:rsid w:val="00FB1B34"/>
    <w:rsid w:val="00FC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6D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6D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7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6D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6D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D5394C6B23B585FB7DA1D87AD7248E0FE2C2B6C022CE4CFA4AE3EA4808A10D26282E8EC4DD0D534FA9EA100D0E58EC59AA517D757A6E83A82B7y0F3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2019-12-05T06:58:00Z</cp:lastPrinted>
  <dcterms:created xsi:type="dcterms:W3CDTF">2019-12-16T06:12:00Z</dcterms:created>
  <dcterms:modified xsi:type="dcterms:W3CDTF">2019-12-16T06:12:00Z</dcterms:modified>
</cp:coreProperties>
</file>