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3346" w:rsidRPr="00ED5D5F" w:rsidRDefault="00FF3346" w:rsidP="00FF3346">
      <w:pPr>
        <w:pStyle w:val="ConsPlusTitlePage"/>
        <w:ind w:right="-284"/>
        <w:jc w:val="right"/>
        <w:rPr>
          <w:rFonts w:ascii="PT Astra Serif" w:hAnsi="PT Astra Serif" w:cs="Times New Roman"/>
          <w:b/>
          <w:sz w:val="28"/>
          <w:szCs w:val="28"/>
        </w:rPr>
      </w:pPr>
      <w:r w:rsidRPr="00ED5D5F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FF3346" w:rsidRPr="00ED5D5F" w:rsidRDefault="00FF3346" w:rsidP="00FF3346">
      <w:pPr>
        <w:pStyle w:val="ConsPlusNormal"/>
        <w:ind w:right="-284"/>
        <w:jc w:val="both"/>
        <w:outlineLvl w:val="0"/>
        <w:rPr>
          <w:rFonts w:ascii="PT Astra Serif" w:hAnsi="PT Astra Serif"/>
          <w:sz w:val="28"/>
          <w:szCs w:val="28"/>
        </w:rPr>
      </w:pPr>
    </w:p>
    <w:p w:rsidR="00FF3346" w:rsidRPr="00ED5D5F" w:rsidRDefault="00FF3346" w:rsidP="00FF3346">
      <w:pPr>
        <w:pStyle w:val="ConsPlusTitle"/>
        <w:ind w:right="-284"/>
        <w:jc w:val="center"/>
        <w:outlineLvl w:val="0"/>
        <w:rPr>
          <w:rFonts w:ascii="PT Astra Serif" w:hAnsi="PT Astra Serif"/>
          <w:sz w:val="28"/>
          <w:szCs w:val="28"/>
        </w:rPr>
      </w:pPr>
      <w:r w:rsidRPr="00ED5D5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FF3346" w:rsidRPr="00ED5D5F" w:rsidRDefault="00FF3346" w:rsidP="00FF3346">
      <w:pPr>
        <w:pStyle w:val="ConsPlusTitle"/>
        <w:ind w:right="-284"/>
        <w:jc w:val="center"/>
        <w:rPr>
          <w:rFonts w:ascii="PT Astra Serif" w:hAnsi="PT Astra Serif"/>
          <w:sz w:val="28"/>
          <w:szCs w:val="28"/>
        </w:rPr>
      </w:pPr>
    </w:p>
    <w:p w:rsidR="00FF3346" w:rsidRPr="00ED5D5F" w:rsidRDefault="00FF3346" w:rsidP="00FF3346">
      <w:pPr>
        <w:pStyle w:val="ConsPlusTitle"/>
        <w:ind w:right="-284"/>
        <w:jc w:val="center"/>
        <w:rPr>
          <w:rFonts w:ascii="PT Astra Serif" w:hAnsi="PT Astra Serif"/>
          <w:sz w:val="28"/>
          <w:szCs w:val="28"/>
        </w:rPr>
      </w:pPr>
      <w:r w:rsidRPr="00ED5D5F">
        <w:rPr>
          <w:rFonts w:ascii="PT Astra Serif" w:hAnsi="PT Astra Serif"/>
          <w:sz w:val="28"/>
          <w:szCs w:val="28"/>
        </w:rPr>
        <w:t>ПОСТАНОВЛЕНИЕ</w:t>
      </w:r>
    </w:p>
    <w:p w:rsidR="00FF3346" w:rsidRPr="00ED5D5F" w:rsidRDefault="00FF3346" w:rsidP="003E0C58">
      <w:pPr>
        <w:pStyle w:val="ConsPlusTitle"/>
        <w:ind w:right="-284"/>
        <w:jc w:val="center"/>
        <w:rPr>
          <w:rFonts w:ascii="PT Astra Serif" w:hAnsi="PT Astra Serif"/>
          <w:sz w:val="28"/>
          <w:szCs w:val="28"/>
        </w:rPr>
      </w:pPr>
    </w:p>
    <w:p w:rsidR="003E0C58" w:rsidRDefault="00FF3346" w:rsidP="003E0C5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E5701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1E5701">
        <w:rPr>
          <w:rFonts w:ascii="PT Astra Serif" w:hAnsi="PT Astra Serif"/>
          <w:sz w:val="28"/>
          <w:szCs w:val="28"/>
        </w:rPr>
        <w:t>утратившим</w:t>
      </w:r>
      <w:r w:rsidR="003E0C58">
        <w:rPr>
          <w:rFonts w:ascii="PT Astra Serif" w:hAnsi="PT Astra Serif"/>
          <w:sz w:val="28"/>
          <w:szCs w:val="28"/>
        </w:rPr>
        <w:t>и</w:t>
      </w:r>
      <w:proofErr w:type="gramEnd"/>
      <w:r w:rsidR="0052353B">
        <w:rPr>
          <w:rFonts w:ascii="PT Astra Serif" w:hAnsi="PT Astra Serif"/>
          <w:sz w:val="28"/>
          <w:szCs w:val="28"/>
        </w:rPr>
        <w:t xml:space="preserve"> </w:t>
      </w:r>
      <w:r w:rsidR="003E0C58">
        <w:rPr>
          <w:rFonts w:ascii="PT Astra Serif" w:hAnsi="PT Astra Serif"/>
          <w:sz w:val="28"/>
          <w:szCs w:val="28"/>
        </w:rPr>
        <w:t>силу</w:t>
      </w:r>
    </w:p>
    <w:p w:rsidR="00FF3346" w:rsidRPr="003E0C58" w:rsidRDefault="00FF3346" w:rsidP="003E0C58">
      <w:pPr>
        <w:pStyle w:val="ConsPlusTitle"/>
        <w:jc w:val="center"/>
        <w:rPr>
          <w:rStyle w:val="a4"/>
          <w:rFonts w:ascii="PT Astra Serif" w:hAnsi="PT Astra Serif"/>
          <w:b/>
          <w:bCs w:val="0"/>
          <w:sz w:val="28"/>
          <w:szCs w:val="28"/>
        </w:rPr>
      </w:pPr>
      <w:r w:rsidRPr="001E5701">
        <w:rPr>
          <w:rFonts w:ascii="PT Astra Serif" w:hAnsi="PT Astra Serif"/>
          <w:sz w:val="28"/>
          <w:szCs w:val="28"/>
        </w:rPr>
        <w:t>отдельных нормативн</w:t>
      </w:r>
      <w:r w:rsidR="003E0C58">
        <w:rPr>
          <w:rFonts w:ascii="PT Astra Serif" w:hAnsi="PT Astra Serif"/>
          <w:sz w:val="28"/>
          <w:szCs w:val="28"/>
        </w:rPr>
        <w:t>ых</w:t>
      </w:r>
      <w:r w:rsidRPr="001E5701">
        <w:rPr>
          <w:rFonts w:ascii="PT Astra Serif" w:hAnsi="PT Astra Serif"/>
          <w:sz w:val="28"/>
          <w:szCs w:val="28"/>
        </w:rPr>
        <w:t xml:space="preserve"> правовых актов (положений нормативных</w:t>
      </w:r>
      <w:r w:rsidR="0052353B">
        <w:rPr>
          <w:rFonts w:ascii="PT Astra Serif" w:hAnsi="PT Astra Serif"/>
          <w:sz w:val="28"/>
          <w:szCs w:val="28"/>
        </w:rPr>
        <w:t xml:space="preserve"> </w:t>
      </w:r>
      <w:r w:rsidRPr="001E5701">
        <w:rPr>
          <w:rFonts w:ascii="PT Astra Serif" w:hAnsi="PT Astra Serif"/>
          <w:sz w:val="28"/>
          <w:szCs w:val="28"/>
        </w:rPr>
        <w:t>правовых актов) Правительства Ульяновской области</w:t>
      </w:r>
    </w:p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</w:t>
      </w:r>
      <w:proofErr w:type="spellStart"/>
      <w:r w:rsidR="003736D7">
        <w:rPr>
          <w:rFonts w:ascii="PT Astra Serif" w:hAnsi="PT Astra Serif"/>
          <w:sz w:val="28"/>
          <w:szCs w:val="28"/>
        </w:rPr>
        <w:t>яе</w:t>
      </w:r>
      <w:bookmarkStart w:id="0" w:name="_GoBack"/>
      <w:bookmarkEnd w:id="0"/>
      <w:proofErr w:type="spellEnd"/>
      <w:r>
        <w:rPr>
          <w:rFonts w:ascii="PT Astra Serif" w:hAnsi="PT Astra Serif"/>
          <w:sz w:val="28"/>
          <w:szCs w:val="28"/>
        </w:rPr>
        <w:t xml:space="preserve"> т:</w:t>
      </w:r>
    </w:p>
    <w:p w:rsidR="00FF3346" w:rsidRDefault="00FF3346" w:rsidP="00FF33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Признать утратившими силу:</w:t>
      </w:r>
    </w:p>
    <w:p w:rsidR="00FF3346" w:rsidRPr="00ED5D5F" w:rsidRDefault="00FF3346" w:rsidP="00FF33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постановление Правительства Ульяновской области от 09.09.2015 №454-</w:t>
      </w:r>
      <w:r w:rsidR="003E0C58">
        <w:rPr>
          <w:rFonts w:ascii="PT Astra Serif" w:eastAsia="Times New Roman" w:hAnsi="PT Astra Serif"/>
          <w:sz w:val="28"/>
          <w:szCs w:val="28"/>
          <w:lang w:eastAsia="ru-RU"/>
        </w:rPr>
        <w:t xml:space="preserve">П 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 xml:space="preserve">«Об утверждении Порядка предоставления </w:t>
      </w:r>
      <w:r w:rsidR="00D26F63">
        <w:rPr>
          <w:rFonts w:ascii="PT Astra Serif" w:eastAsia="Times New Roman" w:hAnsi="PT Astra Serif"/>
          <w:sz w:val="28"/>
          <w:szCs w:val="28"/>
          <w:lang w:eastAsia="ru-RU"/>
        </w:rPr>
        <w:t xml:space="preserve">на конкурсной основе грантов в форме субсидий на возмещение расходов работников и </w:t>
      </w:r>
      <w:proofErr w:type="gramStart"/>
      <w:r w:rsidR="00D26F63">
        <w:rPr>
          <w:rFonts w:ascii="PT Astra Serif" w:eastAsia="Times New Roman" w:hAnsi="PT Astra Serif"/>
          <w:sz w:val="28"/>
          <w:szCs w:val="28"/>
          <w:lang w:eastAsia="ru-RU"/>
        </w:rPr>
        <w:t>добровольцев</w:t>
      </w:r>
      <w:proofErr w:type="gramEnd"/>
      <w:r w:rsidR="00D26F63">
        <w:rPr>
          <w:rFonts w:ascii="PT Astra Serif" w:eastAsia="Times New Roman" w:hAnsi="PT Astra Serif"/>
          <w:sz w:val="28"/>
          <w:szCs w:val="28"/>
          <w:lang w:eastAsia="ru-RU"/>
        </w:rPr>
        <w:t xml:space="preserve"> социально 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ориентированны</w:t>
      </w:r>
      <w:r w:rsidR="00D26F63">
        <w:rPr>
          <w:rFonts w:ascii="PT Astra Serif" w:eastAsia="Times New Roman" w:hAnsi="PT Astra Serif"/>
          <w:sz w:val="28"/>
          <w:szCs w:val="28"/>
          <w:lang w:eastAsia="ru-RU"/>
        </w:rPr>
        <w:t xml:space="preserve">х 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некоммерчески</w:t>
      </w:r>
      <w:r w:rsidR="00D26F63">
        <w:rPr>
          <w:rFonts w:ascii="PT Astra Serif" w:eastAsia="Times New Roman" w:hAnsi="PT Astra Serif"/>
          <w:sz w:val="28"/>
          <w:szCs w:val="28"/>
          <w:lang w:eastAsia="ru-RU"/>
        </w:rPr>
        <w:t>х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организаци</w:t>
      </w:r>
      <w:r w:rsidR="00D26F63">
        <w:rPr>
          <w:rFonts w:ascii="PT Astra Serif" w:eastAsia="Times New Roman" w:hAnsi="PT Astra Serif"/>
          <w:sz w:val="28"/>
          <w:szCs w:val="28"/>
          <w:lang w:eastAsia="ru-RU"/>
        </w:rPr>
        <w:t>й, связанных                              с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 xml:space="preserve"> прохождением стажировок и участие</w:t>
      </w:r>
      <w:r w:rsidR="00D26F63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AF4D7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в мероприятиях</w:t>
      </w:r>
      <w:r w:rsidR="00AF4D7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в других субъектах Российской Федерации»;</w:t>
      </w:r>
    </w:p>
    <w:p w:rsidR="00FF3346" w:rsidRPr="00ED5D5F" w:rsidRDefault="00FF3346" w:rsidP="00FF33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постановление Правительства Ульяновской области от 26.01.2018 № 51-П «О внесении изменений в постановление Правительства Ульяновской области от 09.09.2015 № 454-П»;</w:t>
      </w:r>
    </w:p>
    <w:p w:rsidR="00FF3346" w:rsidRPr="00ED5D5F" w:rsidRDefault="00FF3346" w:rsidP="00FF33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пункт 1 постановления Правительства Ульяновской области 09.06.2018 №264–П «О внесении изменений в отдельные нормативные правовые акты Правительства Ульяновской области»;</w:t>
      </w:r>
    </w:p>
    <w:p w:rsidR="00FF3346" w:rsidRPr="00ED5D5F" w:rsidRDefault="00FF3346" w:rsidP="00FF33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D5D5F">
        <w:rPr>
          <w:rFonts w:ascii="PT Astra Serif" w:eastAsia="Times New Roman" w:hAnsi="PT Astra Serif"/>
          <w:sz w:val="28"/>
          <w:szCs w:val="28"/>
          <w:lang w:eastAsia="ru-RU"/>
        </w:rPr>
        <w:t>пункт 1 постановления Правительства Ульяновской области от 21.12.2018 №672-П «О внесении изменений в отдельные нормативные правовые акты Правительства Ульяновской области».</w:t>
      </w:r>
    </w:p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с 1 января 2020 года.</w:t>
      </w:r>
    </w:p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3346" w:rsidRDefault="00FF3346" w:rsidP="00FF33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3346" w:rsidRPr="00ED5D5F" w:rsidRDefault="00FF3346" w:rsidP="00FF33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5D5F">
        <w:rPr>
          <w:rFonts w:ascii="PT Astra Serif" w:hAnsi="PT Astra Serif"/>
          <w:sz w:val="28"/>
          <w:szCs w:val="28"/>
        </w:rPr>
        <w:t xml:space="preserve">Председатель </w:t>
      </w:r>
    </w:p>
    <w:p w:rsidR="00FF3346" w:rsidRPr="00ED5D5F" w:rsidRDefault="00FF3346" w:rsidP="00FF33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D5D5F">
        <w:rPr>
          <w:rFonts w:ascii="PT Astra Serif" w:hAnsi="PT Astra Serif"/>
          <w:sz w:val="28"/>
          <w:szCs w:val="28"/>
        </w:rPr>
        <w:t>Правительства области</w:t>
      </w:r>
      <w:r w:rsidRPr="00ED5D5F">
        <w:rPr>
          <w:rFonts w:ascii="PT Astra Serif" w:hAnsi="PT Astra Serif"/>
          <w:sz w:val="28"/>
          <w:szCs w:val="28"/>
        </w:rPr>
        <w:tab/>
      </w:r>
      <w:r w:rsidRPr="00ED5D5F">
        <w:rPr>
          <w:rFonts w:ascii="PT Astra Serif" w:hAnsi="PT Astra Serif"/>
          <w:sz w:val="28"/>
          <w:szCs w:val="28"/>
        </w:rPr>
        <w:tab/>
      </w:r>
      <w:r w:rsidRPr="00ED5D5F">
        <w:rPr>
          <w:rFonts w:ascii="PT Astra Serif" w:hAnsi="PT Astra Serif"/>
          <w:sz w:val="28"/>
          <w:szCs w:val="28"/>
        </w:rPr>
        <w:tab/>
      </w:r>
      <w:r w:rsidRPr="00ED5D5F">
        <w:rPr>
          <w:rFonts w:ascii="PT Astra Serif" w:hAnsi="PT Astra Serif"/>
          <w:sz w:val="28"/>
          <w:szCs w:val="28"/>
        </w:rPr>
        <w:tab/>
      </w:r>
      <w:r w:rsidRPr="00ED5D5F">
        <w:rPr>
          <w:rFonts w:ascii="PT Astra Serif" w:hAnsi="PT Astra Serif"/>
          <w:sz w:val="28"/>
          <w:szCs w:val="28"/>
        </w:rPr>
        <w:tab/>
      </w:r>
      <w:r w:rsidRPr="00ED5D5F">
        <w:rPr>
          <w:rFonts w:ascii="PT Astra Serif" w:hAnsi="PT Astra Serif"/>
          <w:sz w:val="28"/>
          <w:szCs w:val="28"/>
        </w:rPr>
        <w:tab/>
        <w:t xml:space="preserve">      </w:t>
      </w:r>
      <w:proofErr w:type="spellStart"/>
      <w:r w:rsidRPr="00ED5D5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F3346" w:rsidRPr="00ED5D5F" w:rsidRDefault="00FF3346" w:rsidP="00FF3346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FF3346" w:rsidRDefault="00FF3346"/>
    <w:sectPr w:rsidR="00FF3346" w:rsidSect="006F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35D"/>
    <w:rsid w:val="003736D7"/>
    <w:rsid w:val="003E0C58"/>
    <w:rsid w:val="0052353B"/>
    <w:rsid w:val="006F46E5"/>
    <w:rsid w:val="0097235D"/>
    <w:rsid w:val="00AF4D70"/>
    <w:rsid w:val="00C336D7"/>
    <w:rsid w:val="00D26F63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3346"/>
    <w:rPr>
      <w:color w:val="0000FF"/>
      <w:u w:val="single"/>
    </w:rPr>
  </w:style>
  <w:style w:type="paragraph" w:customStyle="1" w:styleId="ConsPlusTitle">
    <w:name w:val="ConsPlusTitle"/>
    <w:rsid w:val="00FF3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F3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Strong"/>
    <w:qFormat/>
    <w:rsid w:val="00FF3346"/>
    <w:rPr>
      <w:b/>
      <w:bCs/>
    </w:rPr>
  </w:style>
  <w:style w:type="paragraph" w:styleId="a5">
    <w:name w:val="List Paragraph"/>
    <w:basedOn w:val="a"/>
    <w:uiPriority w:val="34"/>
    <w:qFormat/>
    <w:rsid w:val="00FF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Olga Brenduk</cp:lastModifiedBy>
  <cp:revision>3</cp:revision>
  <dcterms:created xsi:type="dcterms:W3CDTF">2019-12-23T12:52:00Z</dcterms:created>
  <dcterms:modified xsi:type="dcterms:W3CDTF">2019-12-23T12:52:00Z</dcterms:modified>
</cp:coreProperties>
</file>