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85"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p>
    <w:p w:rsidR="00B45985"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p>
    <w:tbl>
      <w:tblPr>
        <w:tblpPr w:leftFromText="180" w:rightFromText="180" w:vertAnchor="page" w:horzAnchor="margin" w:tblpY="1741"/>
        <w:tblW w:w="0" w:type="auto"/>
        <w:tblLook w:val="01E0"/>
      </w:tblPr>
      <w:tblGrid>
        <w:gridCol w:w="4786"/>
        <w:gridCol w:w="4785"/>
      </w:tblGrid>
      <w:tr w:rsidR="00B45985" w:rsidRPr="00E70E35" w:rsidTr="006E4ACF">
        <w:trPr>
          <w:trHeight w:val="567"/>
        </w:trPr>
        <w:tc>
          <w:tcPr>
            <w:tcW w:w="9571" w:type="dxa"/>
            <w:gridSpan w:val="2"/>
            <w:vAlign w:val="center"/>
          </w:tcPr>
          <w:p w:rsidR="00B45985" w:rsidRPr="00E70E35" w:rsidRDefault="00B45985" w:rsidP="006E4ACF">
            <w:pPr>
              <w:spacing w:after="0" w:line="240" w:lineRule="auto"/>
              <w:jc w:val="center"/>
              <w:rPr>
                <w:rFonts w:ascii="PT Astra Serif" w:eastAsia="Times New Roman" w:hAnsi="PT Astra Serif"/>
                <w:b/>
                <w:sz w:val="28"/>
                <w:szCs w:val="28"/>
                <w:lang w:eastAsia="ru-RU"/>
              </w:rPr>
            </w:pPr>
            <w:r w:rsidRPr="00E70E35">
              <w:rPr>
                <w:rFonts w:ascii="PT Astra Serif" w:eastAsia="Times New Roman" w:hAnsi="PT Astra Serif"/>
                <w:b/>
                <w:sz w:val="28"/>
                <w:szCs w:val="28"/>
                <w:lang w:eastAsia="ru-RU"/>
              </w:rPr>
              <w:t>ПРАВИТЕЛЬСТВО УЛЬЯНОВСКОЙ ОБЛАСТИ</w:t>
            </w:r>
          </w:p>
        </w:tc>
      </w:tr>
      <w:tr w:rsidR="00B45985" w:rsidRPr="00E70E35" w:rsidTr="006E4ACF">
        <w:trPr>
          <w:trHeight w:val="567"/>
        </w:trPr>
        <w:tc>
          <w:tcPr>
            <w:tcW w:w="9571" w:type="dxa"/>
            <w:gridSpan w:val="2"/>
            <w:vAlign w:val="center"/>
          </w:tcPr>
          <w:p w:rsidR="00B45985" w:rsidRPr="00E70E35" w:rsidRDefault="00B45985" w:rsidP="006E4ACF">
            <w:pPr>
              <w:spacing w:after="0" w:line="240" w:lineRule="auto"/>
              <w:jc w:val="center"/>
              <w:rPr>
                <w:rFonts w:ascii="PT Astra Serif" w:eastAsia="Times New Roman" w:hAnsi="PT Astra Serif"/>
                <w:b/>
                <w:sz w:val="28"/>
                <w:szCs w:val="28"/>
                <w:lang w:eastAsia="ru-RU"/>
              </w:rPr>
            </w:pPr>
            <w:r w:rsidRPr="00E70E35">
              <w:rPr>
                <w:rFonts w:ascii="PT Astra Serif" w:eastAsia="Times New Roman" w:hAnsi="PT Astra Serif"/>
                <w:b/>
                <w:sz w:val="28"/>
                <w:szCs w:val="28"/>
                <w:lang w:eastAsia="ru-RU"/>
              </w:rPr>
              <w:t>П О С Т А Н О В Л Е Н И Е</w:t>
            </w:r>
          </w:p>
        </w:tc>
      </w:tr>
      <w:tr w:rsidR="00B45985" w:rsidRPr="00E70E35" w:rsidTr="006E4ACF">
        <w:trPr>
          <w:trHeight w:val="1134"/>
        </w:trPr>
        <w:tc>
          <w:tcPr>
            <w:tcW w:w="4786" w:type="dxa"/>
            <w:vAlign w:val="bottom"/>
          </w:tcPr>
          <w:p w:rsidR="00B45985" w:rsidRPr="00E70E35" w:rsidRDefault="00B45985" w:rsidP="006E4ACF">
            <w:pPr>
              <w:spacing w:after="0" w:line="240" w:lineRule="auto"/>
              <w:rPr>
                <w:rFonts w:ascii="PT Astra Serif" w:eastAsia="Times New Roman" w:hAnsi="PT Astra Serif"/>
                <w:b/>
                <w:sz w:val="28"/>
                <w:szCs w:val="28"/>
                <w:lang w:eastAsia="ru-RU"/>
              </w:rPr>
            </w:pPr>
          </w:p>
        </w:tc>
        <w:tc>
          <w:tcPr>
            <w:tcW w:w="4785" w:type="dxa"/>
            <w:vAlign w:val="bottom"/>
          </w:tcPr>
          <w:p w:rsidR="00B45985" w:rsidRPr="00E70E35" w:rsidRDefault="00B45985" w:rsidP="006E4ACF">
            <w:pPr>
              <w:spacing w:after="0" w:line="240" w:lineRule="auto"/>
              <w:jc w:val="right"/>
              <w:rPr>
                <w:rFonts w:ascii="PT Astra Serif" w:eastAsia="Times New Roman" w:hAnsi="PT Astra Serif"/>
                <w:b/>
                <w:sz w:val="28"/>
                <w:szCs w:val="28"/>
                <w:lang w:eastAsia="ru-RU"/>
              </w:rPr>
            </w:pPr>
          </w:p>
        </w:tc>
      </w:tr>
    </w:tbl>
    <w:p w:rsidR="00DD2756"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r w:rsidRPr="00E70E35">
        <w:rPr>
          <w:rFonts w:ascii="PT Astra Serif" w:eastAsia="Times New Roman" w:hAnsi="PT Astra Serif"/>
          <w:b/>
          <w:sz w:val="28"/>
          <w:szCs w:val="28"/>
          <w:lang w:eastAsia="ru-RU"/>
        </w:rPr>
        <w:t xml:space="preserve">Об утверждении Порядка предоставления юридическим лицам </w:t>
      </w:r>
      <w:r w:rsidR="007A48FD">
        <w:rPr>
          <w:rFonts w:ascii="PT Astra Serif" w:eastAsia="Times New Roman" w:hAnsi="PT Astra Serif"/>
          <w:b/>
          <w:sz w:val="28"/>
          <w:szCs w:val="28"/>
          <w:lang w:eastAsia="ru-RU"/>
        </w:rPr>
        <w:br/>
      </w:r>
      <w:r w:rsidRPr="00E70E35">
        <w:rPr>
          <w:rFonts w:ascii="PT Astra Serif" w:eastAsia="Times New Roman" w:hAnsi="PT Astra Serif"/>
          <w:b/>
          <w:sz w:val="28"/>
          <w:szCs w:val="28"/>
          <w:lang w:eastAsia="ru-RU"/>
        </w:rPr>
        <w:t>(за исключением государственных (муниципальных) учреждений)</w:t>
      </w:r>
      <w:r w:rsidR="007A48FD">
        <w:rPr>
          <w:rFonts w:ascii="PT Astra Serif" w:eastAsia="Times New Roman" w:hAnsi="PT Astra Serif"/>
          <w:b/>
          <w:sz w:val="28"/>
          <w:szCs w:val="28"/>
          <w:lang w:eastAsia="ru-RU"/>
        </w:rPr>
        <w:t xml:space="preserve"> </w:t>
      </w:r>
      <w:r w:rsidR="007A48FD">
        <w:rPr>
          <w:rFonts w:ascii="PT Astra Serif" w:eastAsia="Times New Roman" w:hAnsi="PT Astra Serif"/>
          <w:b/>
          <w:sz w:val="28"/>
          <w:szCs w:val="28"/>
          <w:lang w:eastAsia="ru-RU"/>
        </w:rPr>
        <w:br/>
      </w:r>
      <w:r w:rsidRPr="00E70E35">
        <w:rPr>
          <w:rFonts w:ascii="PT Astra Serif" w:eastAsia="Times New Roman" w:hAnsi="PT Astra Serif"/>
          <w:b/>
          <w:sz w:val="28"/>
          <w:szCs w:val="28"/>
          <w:lang w:eastAsia="ru-RU"/>
        </w:rPr>
        <w:t xml:space="preserve">и индивидуальным предпринимателям, </w:t>
      </w:r>
      <w:r w:rsidR="00B12F6B" w:rsidRPr="00E70E35">
        <w:rPr>
          <w:rFonts w:ascii="PT Astra Serif" w:eastAsia="Times New Roman" w:hAnsi="PT Astra Serif"/>
          <w:b/>
          <w:sz w:val="28"/>
          <w:szCs w:val="28"/>
          <w:lang w:eastAsia="ru-RU"/>
        </w:rPr>
        <w:t>осуществившим</w:t>
      </w:r>
      <w:r w:rsidRPr="00E70E35">
        <w:rPr>
          <w:rFonts w:ascii="PT Astra Serif" w:eastAsia="Times New Roman" w:hAnsi="PT Astra Serif"/>
          <w:b/>
          <w:sz w:val="28"/>
          <w:szCs w:val="28"/>
          <w:lang w:eastAsia="ru-RU"/>
        </w:rPr>
        <w:t xml:space="preserve"> переоборудовани</w:t>
      </w:r>
      <w:r w:rsidR="00B12F6B" w:rsidRPr="00E70E35">
        <w:rPr>
          <w:rFonts w:ascii="PT Astra Serif" w:eastAsia="Times New Roman" w:hAnsi="PT Astra Serif"/>
          <w:b/>
          <w:sz w:val="28"/>
          <w:szCs w:val="28"/>
          <w:lang w:eastAsia="ru-RU"/>
        </w:rPr>
        <w:t>е</w:t>
      </w:r>
      <w:r w:rsidR="000D0BD7" w:rsidRPr="00E70E35">
        <w:rPr>
          <w:rFonts w:ascii="PT Astra Serif" w:eastAsia="Times New Roman" w:hAnsi="PT Astra Serif"/>
          <w:b/>
          <w:sz w:val="28"/>
          <w:szCs w:val="28"/>
          <w:lang w:eastAsia="ru-RU"/>
        </w:rPr>
        <w:t xml:space="preserve"> </w:t>
      </w:r>
      <w:r w:rsidR="00B12F6B" w:rsidRPr="00E70E35">
        <w:rPr>
          <w:rFonts w:ascii="PT Astra Serif" w:eastAsia="Times New Roman" w:hAnsi="PT Astra Serif"/>
          <w:b/>
          <w:sz w:val="28"/>
          <w:szCs w:val="28"/>
          <w:lang w:eastAsia="ru-RU"/>
        </w:rPr>
        <w:t xml:space="preserve">существующей автомобильной техники, включая общественный транспорт и коммунальную технику, </w:t>
      </w:r>
      <w:r w:rsidR="00ED230B" w:rsidRPr="00E70E35">
        <w:rPr>
          <w:rFonts w:ascii="PT Astra Serif" w:eastAsia="Times New Roman" w:hAnsi="PT Astra Serif"/>
          <w:b/>
          <w:sz w:val="28"/>
          <w:szCs w:val="28"/>
          <w:lang w:eastAsia="ru-RU"/>
        </w:rPr>
        <w:t xml:space="preserve">для использования природного газа в качестве топлива </w:t>
      </w:r>
      <w:r w:rsidRPr="00E70E35">
        <w:rPr>
          <w:rFonts w:ascii="PT Astra Serif" w:eastAsia="Times New Roman" w:hAnsi="PT Astra Serif"/>
          <w:b/>
          <w:sz w:val="28"/>
          <w:szCs w:val="28"/>
          <w:lang w:eastAsia="ru-RU"/>
        </w:rPr>
        <w:t>субсидий</w:t>
      </w:r>
      <w:r w:rsidR="002C0E8F">
        <w:rPr>
          <w:rFonts w:ascii="PT Astra Serif" w:eastAsia="Times New Roman" w:hAnsi="PT Astra Serif"/>
          <w:b/>
          <w:sz w:val="28"/>
          <w:szCs w:val="28"/>
          <w:lang w:eastAsia="ru-RU"/>
        </w:rPr>
        <w:t xml:space="preserve"> из областного бюджета Ульяновской области</w:t>
      </w:r>
      <w:r w:rsidR="0057582B" w:rsidRPr="00E70E35">
        <w:rPr>
          <w:rFonts w:ascii="PT Astra Serif" w:eastAsia="Times New Roman" w:hAnsi="PT Astra Serif"/>
          <w:b/>
          <w:sz w:val="28"/>
          <w:szCs w:val="28"/>
          <w:lang w:eastAsia="ru-RU"/>
        </w:rPr>
        <w:t>,</w:t>
      </w:r>
      <w:r w:rsidR="000D0BD7" w:rsidRPr="00E70E35">
        <w:rPr>
          <w:rFonts w:ascii="PT Astra Serif" w:eastAsia="Times New Roman" w:hAnsi="PT Astra Serif"/>
          <w:b/>
          <w:sz w:val="28"/>
          <w:szCs w:val="28"/>
          <w:lang w:eastAsia="ru-RU"/>
        </w:rPr>
        <w:t xml:space="preserve"> </w:t>
      </w:r>
      <w:r w:rsidRPr="00E70E35">
        <w:rPr>
          <w:rFonts w:ascii="PT Astra Serif" w:eastAsia="Times New Roman" w:hAnsi="PT Astra Serif"/>
          <w:b/>
          <w:sz w:val="28"/>
          <w:szCs w:val="28"/>
          <w:lang w:eastAsia="ru-RU"/>
        </w:rPr>
        <w:t xml:space="preserve">в целях возмещения недополученных доходов </w:t>
      </w:r>
      <w:r w:rsidR="00DD2756" w:rsidRPr="00E70E35">
        <w:rPr>
          <w:rFonts w:ascii="PT Astra Serif" w:eastAsia="Times New Roman" w:hAnsi="PT Astra Serif"/>
          <w:b/>
          <w:sz w:val="28"/>
          <w:szCs w:val="28"/>
          <w:lang w:eastAsia="ru-RU"/>
        </w:rPr>
        <w:t>в связи с предоставлением скидки владельцам транспорт</w:t>
      </w:r>
      <w:r w:rsidR="008D4BDD">
        <w:rPr>
          <w:rFonts w:ascii="PT Astra Serif" w:eastAsia="Times New Roman" w:hAnsi="PT Astra Serif"/>
          <w:b/>
          <w:sz w:val="28"/>
          <w:szCs w:val="28"/>
          <w:lang w:eastAsia="ru-RU"/>
        </w:rPr>
        <w:t>ных средств на указанные работы</w:t>
      </w:r>
    </w:p>
    <w:p w:rsidR="00B45985"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p>
    <w:p w:rsidR="00B45985" w:rsidRPr="00E70E35" w:rsidRDefault="00B45985" w:rsidP="0057582B">
      <w:pPr>
        <w:widowControl w:val="0"/>
        <w:suppressAutoHyphens/>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В соответствии со статьёй 78 Бюджетного кодекса Российской Федерации и в целях обеспечения реализации </w:t>
      </w:r>
      <w:r w:rsidR="002C0E8F">
        <w:rPr>
          <w:rFonts w:ascii="PT Astra Serif" w:eastAsia="Times New Roman" w:hAnsi="PT Astra Serif"/>
          <w:sz w:val="28"/>
          <w:szCs w:val="28"/>
          <w:lang w:eastAsia="ru-RU"/>
        </w:rPr>
        <w:t xml:space="preserve">государственной </w:t>
      </w:r>
      <w:r w:rsidRPr="00E70E35">
        <w:rPr>
          <w:rFonts w:ascii="PT Astra Serif" w:eastAsia="Times New Roman" w:hAnsi="PT Astra Serif"/>
          <w:sz w:val="28"/>
          <w:szCs w:val="28"/>
          <w:lang w:eastAsia="ru-RU"/>
        </w:rPr>
        <w:t xml:space="preserve">программы </w:t>
      </w:r>
      <w:r w:rsidR="002C0E8F" w:rsidRPr="00E70E35">
        <w:rPr>
          <w:rFonts w:ascii="PT Astra Serif" w:eastAsia="Times New Roman" w:hAnsi="PT Astra Serif"/>
          <w:sz w:val="28"/>
          <w:szCs w:val="28"/>
          <w:lang w:eastAsia="ru-RU"/>
        </w:rPr>
        <w:t xml:space="preserve">Ульяновской области </w:t>
      </w:r>
      <w:r w:rsidRPr="00E70E35">
        <w:rPr>
          <w:rFonts w:ascii="PT Astra Serif" w:eastAsia="Times New Roman" w:hAnsi="PT Astra Serif"/>
          <w:sz w:val="28"/>
          <w:szCs w:val="28"/>
          <w:lang w:eastAsia="ru-RU"/>
        </w:rPr>
        <w:t xml:space="preserve">«Развитие транспортной системы </w:t>
      </w:r>
      <w:r w:rsidR="0057582B" w:rsidRPr="00E70E35">
        <w:rPr>
          <w:rFonts w:ascii="PT Astra Serif" w:eastAsia="Times New Roman" w:hAnsi="PT Astra Serif"/>
          <w:sz w:val="28"/>
          <w:szCs w:val="28"/>
          <w:lang w:eastAsia="ru-RU"/>
        </w:rPr>
        <w:t xml:space="preserve">в Ульяновской области» </w:t>
      </w:r>
      <w:r w:rsidRPr="00E70E35">
        <w:rPr>
          <w:rFonts w:ascii="PT Astra Serif" w:eastAsia="Times New Roman" w:hAnsi="PT Astra Serif"/>
          <w:sz w:val="28"/>
          <w:szCs w:val="28"/>
          <w:lang w:eastAsia="ru-RU"/>
        </w:rPr>
        <w:t>Правительство Ульяновской области п о с т а н о в л я е т:</w:t>
      </w:r>
    </w:p>
    <w:p w:rsidR="0057582B" w:rsidRPr="00E70E35" w:rsidRDefault="002C0E8F" w:rsidP="0057582B">
      <w:pPr>
        <w:widowControl w:val="0"/>
        <w:suppressAutoHyphens/>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 </w:t>
      </w:r>
      <w:r w:rsidR="00B45985" w:rsidRPr="00E70E35">
        <w:rPr>
          <w:rFonts w:ascii="PT Astra Serif" w:eastAsia="Times New Roman" w:hAnsi="PT Astra Serif"/>
          <w:sz w:val="28"/>
          <w:szCs w:val="28"/>
          <w:lang w:eastAsia="ru-RU"/>
        </w:rPr>
        <w:t>Утвердить прил</w:t>
      </w:r>
      <w:r w:rsidR="0057582B" w:rsidRPr="00E70E35">
        <w:rPr>
          <w:rFonts w:ascii="PT Astra Serif" w:eastAsia="Times New Roman" w:hAnsi="PT Astra Serif"/>
          <w:sz w:val="28"/>
          <w:szCs w:val="28"/>
          <w:lang w:eastAsia="ru-RU"/>
        </w:rPr>
        <w:t xml:space="preserve">агаемый Порядок предоставления юридическим лицам (за исключением государственных (муниципальных) учреждений) </w:t>
      </w:r>
      <w:r w:rsidR="0057582B" w:rsidRPr="00E70E35">
        <w:rPr>
          <w:rFonts w:ascii="PT Astra Serif" w:eastAsia="Times New Roman" w:hAnsi="PT Astra Serif"/>
          <w:sz w:val="28"/>
          <w:szCs w:val="28"/>
          <w:lang w:eastAsia="ru-RU"/>
        </w:rPr>
        <w:br/>
        <w:t xml:space="preserve">и индивидуальным предпринимателям, осуществившим переоборудование существующей автомобильной техники, включая общественный транспорт </w:t>
      </w:r>
      <w:r w:rsidR="0057582B" w:rsidRPr="00E70E35">
        <w:rPr>
          <w:rFonts w:ascii="PT Astra Serif" w:eastAsia="Times New Roman" w:hAnsi="PT Astra Serif"/>
          <w:sz w:val="28"/>
          <w:szCs w:val="28"/>
          <w:lang w:eastAsia="ru-RU"/>
        </w:rPr>
        <w:br/>
        <w:t>и коммунальную технику, для использования природного газа в качестве топлива субсидий</w:t>
      </w:r>
      <w:r>
        <w:rPr>
          <w:rFonts w:ascii="PT Astra Serif" w:eastAsia="Times New Roman" w:hAnsi="PT Astra Serif"/>
          <w:sz w:val="28"/>
          <w:szCs w:val="28"/>
          <w:lang w:eastAsia="ru-RU"/>
        </w:rPr>
        <w:t xml:space="preserve"> из областного бюджета Ульяновской области</w:t>
      </w:r>
      <w:r w:rsidR="0057582B" w:rsidRPr="00E70E35">
        <w:rPr>
          <w:rFonts w:ascii="PT Astra Serif" w:eastAsia="Times New Roman" w:hAnsi="PT Astra Serif"/>
          <w:sz w:val="28"/>
          <w:szCs w:val="28"/>
          <w:lang w:eastAsia="ru-RU"/>
        </w:rPr>
        <w:t xml:space="preserve">, в целях возмещения недополученных доходов в связи </w:t>
      </w:r>
      <w:r w:rsidR="001E222B" w:rsidRPr="00E70E35">
        <w:rPr>
          <w:rFonts w:ascii="PT Astra Serif" w:eastAsia="Times New Roman" w:hAnsi="PT Astra Serif"/>
          <w:sz w:val="28"/>
          <w:szCs w:val="28"/>
          <w:lang w:eastAsia="ru-RU"/>
        </w:rPr>
        <w:t>с предоставлением</w:t>
      </w:r>
      <w:r w:rsidR="0057582B" w:rsidRPr="00E70E35">
        <w:rPr>
          <w:rFonts w:ascii="PT Astra Serif" w:eastAsia="Times New Roman" w:hAnsi="PT Astra Serif"/>
          <w:sz w:val="28"/>
          <w:szCs w:val="28"/>
          <w:lang w:eastAsia="ru-RU"/>
        </w:rPr>
        <w:t xml:space="preserve"> скидки владельцам транспортных средств на указанные работы.</w:t>
      </w:r>
    </w:p>
    <w:p w:rsidR="00B45985" w:rsidRPr="002C0E8F" w:rsidRDefault="002C0E8F" w:rsidP="002C0E8F">
      <w:pPr>
        <w:widowControl w:val="0"/>
        <w:suppressAutoHyphens/>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2. </w:t>
      </w:r>
      <w:r w:rsidR="00B45985" w:rsidRPr="002C0E8F">
        <w:rPr>
          <w:rFonts w:ascii="PT Astra Serif" w:eastAsia="Times New Roman" w:hAnsi="PT Astra Serif"/>
          <w:sz w:val="28"/>
          <w:szCs w:val="28"/>
          <w:lang w:eastAsia="ru-RU"/>
        </w:rPr>
        <w:t>Настоящее постановление вступает в силу на следующий день после дня его официального опубликования.</w:t>
      </w:r>
    </w:p>
    <w:p w:rsidR="00B45985" w:rsidRPr="00E70E35" w:rsidRDefault="00B45985" w:rsidP="00DD2756">
      <w:pPr>
        <w:widowControl w:val="0"/>
        <w:suppressAutoHyphens/>
        <w:spacing w:after="0" w:line="240" w:lineRule="auto"/>
        <w:ind w:left="709"/>
        <w:jc w:val="both"/>
        <w:rPr>
          <w:rFonts w:ascii="PT Astra Serif" w:eastAsia="Times New Roman" w:hAnsi="PT Astra Serif"/>
          <w:sz w:val="24"/>
          <w:szCs w:val="24"/>
          <w:lang w:eastAsia="ru-RU"/>
        </w:rPr>
      </w:pPr>
    </w:p>
    <w:p w:rsidR="00B45985" w:rsidRPr="00E70E35" w:rsidRDefault="00B45985" w:rsidP="00B45985">
      <w:pPr>
        <w:widowControl w:val="0"/>
        <w:autoSpaceDE w:val="0"/>
        <w:autoSpaceDN w:val="0"/>
        <w:adjustRightInd w:val="0"/>
        <w:spacing w:after="0" w:line="240" w:lineRule="auto"/>
        <w:jc w:val="right"/>
        <w:rPr>
          <w:rFonts w:ascii="PT Astra Serif" w:hAnsi="PT Astra Serif"/>
          <w:sz w:val="28"/>
          <w:szCs w:val="28"/>
        </w:rPr>
      </w:pPr>
      <w:bookmarkStart w:id="0" w:name="Par1"/>
      <w:bookmarkStart w:id="1" w:name="Par446"/>
      <w:bookmarkEnd w:id="0"/>
      <w:bookmarkEnd w:id="1"/>
    </w:p>
    <w:p w:rsidR="00B45985" w:rsidRPr="00E70E35" w:rsidRDefault="00B45985" w:rsidP="00B45985">
      <w:pPr>
        <w:widowControl w:val="0"/>
        <w:autoSpaceDE w:val="0"/>
        <w:autoSpaceDN w:val="0"/>
        <w:adjustRightInd w:val="0"/>
        <w:spacing w:after="0" w:line="240" w:lineRule="auto"/>
        <w:jc w:val="right"/>
        <w:rPr>
          <w:rFonts w:ascii="PT Astra Serif" w:hAnsi="PT Astra Serif"/>
          <w:sz w:val="28"/>
          <w:szCs w:val="28"/>
        </w:rPr>
      </w:pPr>
    </w:p>
    <w:p w:rsidR="00B45985" w:rsidRPr="00E70E35" w:rsidRDefault="00B45985" w:rsidP="00B45985">
      <w:pPr>
        <w:widowControl w:val="0"/>
        <w:autoSpaceDE w:val="0"/>
        <w:autoSpaceDN w:val="0"/>
        <w:adjustRightInd w:val="0"/>
        <w:spacing w:after="0" w:line="240" w:lineRule="auto"/>
        <w:jc w:val="both"/>
        <w:rPr>
          <w:rFonts w:ascii="PT Astra Serif" w:hAnsi="PT Astra Serif"/>
          <w:sz w:val="28"/>
          <w:szCs w:val="28"/>
        </w:rPr>
      </w:pPr>
      <w:r w:rsidRPr="00E70E35">
        <w:rPr>
          <w:rFonts w:ascii="PT Astra Serif" w:hAnsi="PT Astra Serif"/>
          <w:sz w:val="28"/>
          <w:szCs w:val="28"/>
        </w:rPr>
        <w:t xml:space="preserve">Председатель </w:t>
      </w:r>
    </w:p>
    <w:p w:rsidR="00B45985" w:rsidRPr="00E70E35" w:rsidRDefault="00B45985" w:rsidP="00B45985">
      <w:pPr>
        <w:widowControl w:val="0"/>
        <w:autoSpaceDE w:val="0"/>
        <w:autoSpaceDN w:val="0"/>
        <w:adjustRightInd w:val="0"/>
        <w:spacing w:after="0" w:line="240" w:lineRule="auto"/>
        <w:jc w:val="both"/>
        <w:rPr>
          <w:rFonts w:ascii="PT Astra Serif" w:hAnsi="PT Astra Serif"/>
          <w:sz w:val="28"/>
          <w:szCs w:val="28"/>
        </w:rPr>
      </w:pPr>
      <w:r w:rsidRPr="00E70E35">
        <w:rPr>
          <w:rFonts w:ascii="PT Astra Serif" w:hAnsi="PT Astra Serif"/>
          <w:sz w:val="28"/>
          <w:szCs w:val="28"/>
        </w:rPr>
        <w:t>Правительства области                                                                     А.А.Смекалин</w:t>
      </w:r>
    </w:p>
    <w:p w:rsidR="00B45985" w:rsidRPr="00E70E35" w:rsidRDefault="00B45985" w:rsidP="00B45985">
      <w:pPr>
        <w:widowControl w:val="0"/>
        <w:autoSpaceDE w:val="0"/>
        <w:autoSpaceDN w:val="0"/>
        <w:adjustRightInd w:val="0"/>
        <w:spacing w:after="0" w:line="240" w:lineRule="auto"/>
        <w:jc w:val="center"/>
        <w:rPr>
          <w:rFonts w:ascii="PT Astra Serif" w:hAnsi="PT Astra Serif"/>
          <w:b/>
          <w:bCs/>
          <w:sz w:val="28"/>
          <w:szCs w:val="28"/>
        </w:rPr>
      </w:pPr>
      <w:bookmarkStart w:id="2" w:name="Par450"/>
      <w:bookmarkEnd w:id="2"/>
    </w:p>
    <w:p w:rsidR="00B45985" w:rsidRPr="00E70E35" w:rsidRDefault="00B45985" w:rsidP="00B45985">
      <w:pPr>
        <w:widowControl w:val="0"/>
        <w:autoSpaceDE w:val="0"/>
        <w:autoSpaceDN w:val="0"/>
        <w:adjustRightInd w:val="0"/>
        <w:spacing w:after="0" w:line="240" w:lineRule="auto"/>
        <w:jc w:val="center"/>
        <w:rPr>
          <w:rFonts w:ascii="PT Astra Serif" w:hAnsi="PT Astra Serif"/>
          <w:b/>
          <w:bCs/>
          <w:sz w:val="28"/>
          <w:szCs w:val="28"/>
        </w:rPr>
      </w:pPr>
    </w:p>
    <w:p w:rsidR="00B45985" w:rsidRPr="00E70E35" w:rsidRDefault="00B45985" w:rsidP="00B45985">
      <w:pPr>
        <w:widowControl w:val="0"/>
        <w:autoSpaceDE w:val="0"/>
        <w:autoSpaceDN w:val="0"/>
        <w:adjustRightInd w:val="0"/>
        <w:spacing w:after="0" w:line="240" w:lineRule="auto"/>
        <w:jc w:val="right"/>
        <w:rPr>
          <w:rFonts w:ascii="PT Astra Serif" w:hAnsi="PT Astra Serif"/>
          <w:bCs/>
          <w:sz w:val="28"/>
          <w:szCs w:val="28"/>
        </w:rPr>
        <w:sectPr w:rsidR="00B45985" w:rsidRPr="00E70E35" w:rsidSect="006E4ACF">
          <w:headerReference w:type="default" r:id="rId8"/>
          <w:pgSz w:w="11906" w:h="16838"/>
          <w:pgMar w:top="1134" w:right="850" w:bottom="1134" w:left="1701" w:header="708" w:footer="708" w:gutter="0"/>
          <w:pgNumType w:start="0"/>
          <w:cols w:space="708"/>
          <w:titlePg/>
          <w:docGrid w:linePitch="360"/>
        </w:sectPr>
      </w:pPr>
    </w:p>
    <w:p w:rsidR="00B45985" w:rsidRPr="00E70E35" w:rsidRDefault="00B45985" w:rsidP="00B45985">
      <w:pPr>
        <w:widowControl w:val="0"/>
        <w:autoSpaceDE w:val="0"/>
        <w:autoSpaceDN w:val="0"/>
        <w:adjustRightInd w:val="0"/>
        <w:spacing w:after="0" w:line="240" w:lineRule="auto"/>
        <w:ind w:left="5670"/>
        <w:jc w:val="center"/>
        <w:rPr>
          <w:rFonts w:ascii="PT Astra Serif" w:hAnsi="PT Astra Serif"/>
          <w:bCs/>
          <w:sz w:val="28"/>
          <w:szCs w:val="28"/>
        </w:rPr>
      </w:pPr>
      <w:r w:rsidRPr="00E70E35">
        <w:rPr>
          <w:rFonts w:ascii="PT Astra Serif" w:hAnsi="PT Astra Serif"/>
          <w:bCs/>
          <w:sz w:val="28"/>
          <w:szCs w:val="28"/>
        </w:rPr>
        <w:lastRenderedPageBreak/>
        <w:t>УТВЕРЖДЁН</w:t>
      </w:r>
    </w:p>
    <w:p w:rsidR="00B45985" w:rsidRPr="00E70E35" w:rsidRDefault="00B45985" w:rsidP="00B45985">
      <w:pPr>
        <w:widowControl w:val="0"/>
        <w:autoSpaceDE w:val="0"/>
        <w:autoSpaceDN w:val="0"/>
        <w:adjustRightInd w:val="0"/>
        <w:spacing w:after="0" w:line="240" w:lineRule="auto"/>
        <w:ind w:left="5670"/>
        <w:jc w:val="center"/>
        <w:rPr>
          <w:rFonts w:ascii="PT Astra Serif" w:hAnsi="PT Astra Serif"/>
          <w:bCs/>
          <w:sz w:val="28"/>
          <w:szCs w:val="28"/>
        </w:rPr>
      </w:pPr>
    </w:p>
    <w:p w:rsidR="00B45985" w:rsidRPr="00E70E35" w:rsidRDefault="00B45985" w:rsidP="00B45985">
      <w:pPr>
        <w:widowControl w:val="0"/>
        <w:autoSpaceDE w:val="0"/>
        <w:autoSpaceDN w:val="0"/>
        <w:adjustRightInd w:val="0"/>
        <w:spacing w:after="0" w:line="240" w:lineRule="auto"/>
        <w:ind w:left="5529"/>
        <w:jc w:val="center"/>
        <w:rPr>
          <w:rFonts w:ascii="PT Astra Serif" w:hAnsi="PT Astra Serif"/>
          <w:bCs/>
          <w:sz w:val="28"/>
          <w:szCs w:val="28"/>
        </w:rPr>
      </w:pPr>
      <w:r w:rsidRPr="00E70E35">
        <w:rPr>
          <w:rFonts w:ascii="PT Astra Serif" w:hAnsi="PT Astra Serif"/>
          <w:bCs/>
          <w:sz w:val="28"/>
          <w:szCs w:val="28"/>
        </w:rPr>
        <w:t xml:space="preserve">постановлением </w:t>
      </w:r>
      <w:r w:rsidR="006B32D1" w:rsidRPr="00E70E35">
        <w:rPr>
          <w:rFonts w:ascii="PT Astra Serif" w:hAnsi="PT Astra Serif"/>
          <w:bCs/>
          <w:sz w:val="28"/>
          <w:szCs w:val="28"/>
        </w:rPr>
        <w:t>П</w:t>
      </w:r>
      <w:r w:rsidRPr="00E70E35">
        <w:rPr>
          <w:rFonts w:ascii="PT Astra Serif" w:hAnsi="PT Astra Serif"/>
          <w:bCs/>
          <w:sz w:val="28"/>
          <w:szCs w:val="28"/>
        </w:rPr>
        <w:t>равительства</w:t>
      </w:r>
    </w:p>
    <w:p w:rsidR="00B45985" w:rsidRPr="00E70E35" w:rsidRDefault="00B45985" w:rsidP="00B45985">
      <w:pPr>
        <w:widowControl w:val="0"/>
        <w:autoSpaceDE w:val="0"/>
        <w:autoSpaceDN w:val="0"/>
        <w:adjustRightInd w:val="0"/>
        <w:spacing w:after="0" w:line="240" w:lineRule="auto"/>
        <w:ind w:left="5670"/>
        <w:jc w:val="center"/>
        <w:rPr>
          <w:rFonts w:ascii="PT Astra Serif" w:hAnsi="PT Astra Serif"/>
          <w:bCs/>
          <w:sz w:val="28"/>
          <w:szCs w:val="28"/>
        </w:rPr>
      </w:pPr>
      <w:r w:rsidRPr="00E70E35">
        <w:rPr>
          <w:rFonts w:ascii="PT Astra Serif" w:hAnsi="PT Astra Serif"/>
          <w:bCs/>
          <w:sz w:val="28"/>
          <w:szCs w:val="28"/>
        </w:rPr>
        <w:t>Ульяновской области</w:t>
      </w:r>
    </w:p>
    <w:p w:rsidR="00B45985"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p>
    <w:p w:rsidR="00B45985"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p>
    <w:p w:rsidR="00B45985"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p>
    <w:p w:rsidR="00B45985" w:rsidRPr="00E70E35" w:rsidRDefault="00B45985" w:rsidP="00B45985">
      <w:pPr>
        <w:widowControl w:val="0"/>
        <w:suppressAutoHyphens/>
        <w:spacing w:after="0" w:line="240" w:lineRule="auto"/>
        <w:jc w:val="center"/>
        <w:rPr>
          <w:rFonts w:ascii="PT Astra Serif" w:eastAsia="Times New Roman" w:hAnsi="PT Astra Serif"/>
          <w:b/>
          <w:sz w:val="28"/>
          <w:szCs w:val="28"/>
          <w:lang w:eastAsia="ru-RU"/>
        </w:rPr>
      </w:pPr>
      <w:r w:rsidRPr="00E70E35">
        <w:rPr>
          <w:rFonts w:ascii="PT Astra Serif" w:eastAsia="Times New Roman" w:hAnsi="PT Astra Serif"/>
          <w:b/>
          <w:sz w:val="28"/>
          <w:szCs w:val="28"/>
          <w:lang w:eastAsia="ru-RU"/>
        </w:rPr>
        <w:t>ПОРЯДОК</w:t>
      </w:r>
    </w:p>
    <w:p w:rsidR="001E222B" w:rsidRPr="00E70E35" w:rsidRDefault="001E222B" w:rsidP="001E222B">
      <w:pPr>
        <w:widowControl w:val="0"/>
        <w:suppressAutoHyphens/>
        <w:spacing w:after="0" w:line="240" w:lineRule="auto"/>
        <w:jc w:val="center"/>
        <w:rPr>
          <w:rFonts w:ascii="PT Astra Serif" w:eastAsia="Times New Roman" w:hAnsi="PT Astra Serif"/>
          <w:b/>
          <w:sz w:val="28"/>
          <w:szCs w:val="28"/>
          <w:lang w:eastAsia="ru-RU"/>
        </w:rPr>
      </w:pPr>
      <w:r w:rsidRPr="00E70E35">
        <w:rPr>
          <w:rFonts w:ascii="PT Astra Serif" w:eastAsia="Times New Roman" w:hAnsi="PT Astra Serif"/>
          <w:b/>
          <w:sz w:val="28"/>
          <w:szCs w:val="28"/>
          <w:lang w:eastAsia="ru-RU"/>
        </w:rPr>
        <w:t>предоставления юридическим лицам (за исключением государственных (муниципальных) учреждений) и индивидуальным предпринимателям, осуществившим 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 субсидий</w:t>
      </w:r>
      <w:r w:rsidR="006327AD" w:rsidRPr="006327AD">
        <w:rPr>
          <w:rFonts w:ascii="PT Astra Serif" w:eastAsia="Times New Roman" w:hAnsi="PT Astra Serif"/>
          <w:b/>
          <w:sz w:val="28"/>
          <w:szCs w:val="28"/>
          <w:lang w:eastAsia="ru-RU"/>
        </w:rPr>
        <w:t xml:space="preserve"> </w:t>
      </w:r>
      <w:r w:rsidR="006327AD">
        <w:rPr>
          <w:rFonts w:ascii="PT Astra Serif" w:eastAsia="Times New Roman" w:hAnsi="PT Astra Serif"/>
          <w:b/>
          <w:sz w:val="28"/>
          <w:szCs w:val="28"/>
          <w:lang w:eastAsia="ru-RU"/>
        </w:rPr>
        <w:t>из областного бюджета Ульяновской области</w:t>
      </w:r>
      <w:r w:rsidRPr="00E70E35">
        <w:rPr>
          <w:rFonts w:ascii="PT Astra Serif" w:eastAsia="Times New Roman" w:hAnsi="PT Astra Serif"/>
          <w:b/>
          <w:sz w:val="28"/>
          <w:szCs w:val="28"/>
          <w:lang w:eastAsia="ru-RU"/>
        </w:rPr>
        <w:t>, в целях возмещения недополученных доходов в связи с предоставлением скидки владельцам транспорт</w:t>
      </w:r>
      <w:r w:rsidR="00971A99">
        <w:rPr>
          <w:rFonts w:ascii="PT Astra Serif" w:eastAsia="Times New Roman" w:hAnsi="PT Astra Serif"/>
          <w:b/>
          <w:sz w:val="28"/>
          <w:szCs w:val="28"/>
          <w:lang w:eastAsia="ru-RU"/>
        </w:rPr>
        <w:t>ных средств на указанные работы</w:t>
      </w:r>
    </w:p>
    <w:p w:rsidR="00BD0161" w:rsidRPr="00E70E35" w:rsidRDefault="00BD0161" w:rsidP="00BD0161">
      <w:pPr>
        <w:widowControl w:val="0"/>
        <w:suppressAutoHyphens/>
        <w:spacing w:after="0" w:line="240" w:lineRule="auto"/>
        <w:jc w:val="center"/>
        <w:rPr>
          <w:rFonts w:ascii="PT Astra Serif" w:eastAsia="Times New Roman" w:hAnsi="PT Astra Serif"/>
          <w:b/>
          <w:sz w:val="28"/>
          <w:szCs w:val="28"/>
          <w:lang w:eastAsia="ru-RU"/>
        </w:rPr>
      </w:pPr>
    </w:p>
    <w:p w:rsidR="00B45985" w:rsidRPr="00E70E35" w:rsidRDefault="00B45985" w:rsidP="00ED0ADF">
      <w:pPr>
        <w:widowControl w:val="0"/>
        <w:suppressAutoHyphens/>
        <w:spacing w:after="0" w:line="240" w:lineRule="auto"/>
        <w:jc w:val="both"/>
        <w:rPr>
          <w:rFonts w:ascii="PT Astra Serif" w:hAnsi="PT Astra Serif"/>
          <w:sz w:val="28"/>
          <w:szCs w:val="28"/>
        </w:rPr>
      </w:pPr>
    </w:p>
    <w:p w:rsidR="00B45985" w:rsidRPr="00E70E35" w:rsidRDefault="009B0D39" w:rsidP="009B0D39">
      <w:pPr>
        <w:pStyle w:val="a5"/>
        <w:widowControl w:val="0"/>
        <w:suppressAutoHyphens/>
        <w:spacing w:after="0" w:line="240" w:lineRule="auto"/>
        <w:ind w:left="0" w:firstLine="709"/>
        <w:jc w:val="both"/>
        <w:rPr>
          <w:rFonts w:ascii="PT Astra Serif" w:eastAsia="Times New Roman" w:hAnsi="PT Astra Serif"/>
          <w:sz w:val="28"/>
          <w:szCs w:val="28"/>
          <w:lang w:eastAsia="ru-RU"/>
        </w:rPr>
      </w:pPr>
      <w:r>
        <w:rPr>
          <w:rFonts w:ascii="PT Astra Serif" w:hAnsi="PT Astra Serif"/>
          <w:sz w:val="28"/>
          <w:szCs w:val="28"/>
        </w:rPr>
        <w:t xml:space="preserve">1. </w:t>
      </w:r>
      <w:r w:rsidR="00B45985" w:rsidRPr="00E70E35">
        <w:rPr>
          <w:rFonts w:ascii="PT Astra Serif" w:hAnsi="PT Astra Serif"/>
          <w:sz w:val="28"/>
          <w:szCs w:val="28"/>
        </w:rPr>
        <w:t xml:space="preserve">Настоящий Порядок устанавливает цели, условия и порядок </w:t>
      </w:r>
      <w:r w:rsidR="001E222B" w:rsidRPr="00E70E35">
        <w:rPr>
          <w:rFonts w:ascii="PT Astra Serif" w:eastAsia="Times New Roman" w:hAnsi="PT Astra Serif"/>
          <w:sz w:val="28"/>
          <w:szCs w:val="28"/>
          <w:lang w:eastAsia="ru-RU"/>
        </w:rPr>
        <w:t xml:space="preserve">предоставления юридическим лицам (за исключением государственных (муниципальных) учреждений) и индивидуальным предпринимателям, осуществившим 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 </w:t>
      </w:r>
      <w:r w:rsidR="002F7FB6" w:rsidRPr="00E70E35">
        <w:rPr>
          <w:rFonts w:ascii="PT Astra Serif" w:eastAsia="Times New Roman" w:hAnsi="PT Astra Serif"/>
          <w:sz w:val="28"/>
          <w:szCs w:val="28"/>
          <w:lang w:eastAsia="ru-RU"/>
        </w:rPr>
        <w:t xml:space="preserve">(далее – лица выполняющие переоборудование) </w:t>
      </w:r>
      <w:r w:rsidR="001E222B" w:rsidRPr="00E70E35">
        <w:rPr>
          <w:rFonts w:ascii="PT Astra Serif" w:eastAsia="Times New Roman" w:hAnsi="PT Astra Serif"/>
          <w:sz w:val="28"/>
          <w:szCs w:val="28"/>
          <w:lang w:eastAsia="ru-RU"/>
        </w:rPr>
        <w:t>субсидий</w:t>
      </w:r>
      <w:r w:rsidR="006327AD">
        <w:rPr>
          <w:rFonts w:ascii="PT Astra Serif" w:eastAsia="Times New Roman" w:hAnsi="PT Astra Serif"/>
          <w:sz w:val="28"/>
          <w:szCs w:val="28"/>
          <w:lang w:eastAsia="ru-RU"/>
        </w:rPr>
        <w:t xml:space="preserve"> из областного бюджета Ульяновской области</w:t>
      </w:r>
      <w:r w:rsidR="001E222B" w:rsidRPr="00E70E35">
        <w:rPr>
          <w:rFonts w:ascii="PT Astra Serif" w:eastAsia="Times New Roman" w:hAnsi="PT Astra Serif"/>
          <w:sz w:val="28"/>
          <w:szCs w:val="28"/>
          <w:lang w:eastAsia="ru-RU"/>
        </w:rPr>
        <w:t>, в целях возмещения недополученных доходов в связи с предоставлением скидки владельцам транспортных средств на указанные работы</w:t>
      </w:r>
      <w:r>
        <w:rPr>
          <w:rFonts w:ascii="PT Astra Serif" w:eastAsia="Times New Roman" w:hAnsi="PT Astra Serif"/>
          <w:sz w:val="28"/>
          <w:szCs w:val="28"/>
          <w:lang w:eastAsia="ru-RU"/>
        </w:rPr>
        <w:t xml:space="preserve"> </w:t>
      </w:r>
      <w:r w:rsidR="00722156" w:rsidRPr="00E70E35">
        <w:rPr>
          <w:rFonts w:ascii="PT Astra Serif" w:eastAsia="Times New Roman" w:hAnsi="PT Astra Serif"/>
          <w:sz w:val="28"/>
          <w:szCs w:val="28"/>
          <w:lang w:eastAsia="ru-RU"/>
        </w:rPr>
        <w:t xml:space="preserve">на территории Ульяновской области (далее – получатель субсидии), </w:t>
      </w:r>
      <w:r w:rsidR="006327AD">
        <w:rPr>
          <w:rFonts w:ascii="PT Astra Serif" w:eastAsia="Times New Roman" w:hAnsi="PT Astra Serif"/>
          <w:sz w:val="28"/>
          <w:szCs w:val="28"/>
          <w:lang w:eastAsia="ru-RU"/>
        </w:rPr>
        <w:br/>
      </w:r>
      <w:r w:rsidR="00722156" w:rsidRPr="00E70E35">
        <w:rPr>
          <w:rFonts w:ascii="PT Astra Serif" w:eastAsia="Times New Roman" w:hAnsi="PT Astra Serif"/>
          <w:sz w:val="28"/>
          <w:szCs w:val="28"/>
          <w:lang w:eastAsia="ru-RU"/>
        </w:rPr>
        <w:t xml:space="preserve">в рамках реализации программы «Развитие транспортной системы </w:t>
      </w:r>
      <w:r w:rsidR="006327AD">
        <w:rPr>
          <w:rFonts w:ascii="PT Astra Serif" w:eastAsia="Times New Roman" w:hAnsi="PT Astra Serif"/>
          <w:sz w:val="28"/>
          <w:szCs w:val="28"/>
          <w:lang w:eastAsia="ru-RU"/>
        </w:rPr>
        <w:br/>
      </w:r>
      <w:r w:rsidR="00722156" w:rsidRPr="00E70E35">
        <w:rPr>
          <w:rFonts w:ascii="PT Astra Serif" w:eastAsia="Times New Roman" w:hAnsi="PT Astra Serif"/>
          <w:sz w:val="28"/>
          <w:szCs w:val="28"/>
          <w:lang w:eastAsia="ru-RU"/>
        </w:rPr>
        <w:t>в Ульяновской области».</w:t>
      </w:r>
    </w:p>
    <w:p w:rsidR="009B0D39" w:rsidRPr="00E70E35" w:rsidRDefault="006327AD" w:rsidP="00535C27">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2</w:t>
      </w:r>
      <w:r w:rsidR="00B45985" w:rsidRPr="00E70E35">
        <w:rPr>
          <w:rFonts w:ascii="PT Astra Serif" w:eastAsia="Times New Roman" w:hAnsi="PT Astra Serif"/>
          <w:sz w:val="28"/>
          <w:szCs w:val="28"/>
          <w:lang w:eastAsia="ru-RU"/>
        </w:rPr>
        <w:t xml:space="preserve">. </w:t>
      </w:r>
      <w:r w:rsidR="007E0C5E" w:rsidRPr="00E70E35">
        <w:rPr>
          <w:rFonts w:ascii="PT Astra Serif" w:eastAsia="Times New Roman" w:hAnsi="PT Astra Serif"/>
          <w:sz w:val="28"/>
          <w:szCs w:val="28"/>
          <w:lang w:eastAsia="ru-RU"/>
        </w:rPr>
        <w:t xml:space="preserve">Размер субсидии </w:t>
      </w:r>
      <w:r w:rsidR="00647117" w:rsidRPr="00E70E35">
        <w:rPr>
          <w:rFonts w:ascii="PT Astra Serif" w:eastAsia="Times New Roman" w:hAnsi="PT Astra Serif"/>
          <w:sz w:val="28"/>
          <w:szCs w:val="28"/>
          <w:lang w:eastAsia="ru-RU"/>
        </w:rPr>
        <w:t>лицам выполняющих переоборудование</w:t>
      </w:r>
      <w:r w:rsidR="007E0C5E" w:rsidRPr="00E70E35">
        <w:rPr>
          <w:rFonts w:ascii="PT Astra Serif" w:eastAsia="Times New Roman" w:hAnsi="PT Astra Serif"/>
          <w:sz w:val="28"/>
          <w:szCs w:val="28"/>
          <w:lang w:eastAsia="ru-RU"/>
        </w:rPr>
        <w:t xml:space="preserve">, определяется равным размеру скидки, предоставленной </w:t>
      </w:r>
      <w:r w:rsidR="004B26B5" w:rsidRPr="00E70E35">
        <w:rPr>
          <w:rFonts w:ascii="PT Astra Serif" w:eastAsia="Times New Roman" w:hAnsi="PT Astra Serif"/>
          <w:sz w:val="28"/>
          <w:szCs w:val="28"/>
          <w:lang w:eastAsia="ru-RU"/>
        </w:rPr>
        <w:t>получателю субсидии</w:t>
      </w:r>
      <w:r w:rsidR="007E0C5E" w:rsidRPr="00E70E35">
        <w:rPr>
          <w:rFonts w:ascii="PT Astra Serif" w:eastAsia="Times New Roman" w:hAnsi="PT Astra Serif"/>
          <w:sz w:val="28"/>
          <w:szCs w:val="28"/>
          <w:lang w:eastAsia="ru-RU"/>
        </w:rPr>
        <w:t xml:space="preserve">, владельцу транспортного средства, но не более одной трети </w:t>
      </w:r>
      <w:r w:rsidR="006E4ACF">
        <w:rPr>
          <w:rFonts w:ascii="PT Astra Serif" w:eastAsia="Times New Roman" w:hAnsi="PT Astra Serif"/>
          <w:sz w:val="28"/>
          <w:szCs w:val="28"/>
          <w:lang w:eastAsia="ru-RU"/>
        </w:rPr>
        <w:br/>
      </w:r>
      <w:r w:rsidR="007E0C5E" w:rsidRPr="00E70E35">
        <w:rPr>
          <w:rFonts w:ascii="PT Astra Serif" w:eastAsia="Times New Roman" w:hAnsi="PT Astra Serif"/>
          <w:sz w:val="28"/>
          <w:szCs w:val="28"/>
          <w:lang w:eastAsia="ru-RU"/>
        </w:rPr>
        <w:t>от общей стоимости работ по такому переоборудованию (включая стоимость газобаллонного оборудования) и не более максимального</w:t>
      </w:r>
      <w:r w:rsidR="009B0D39">
        <w:rPr>
          <w:rFonts w:ascii="PT Astra Serif" w:eastAsia="Times New Roman" w:hAnsi="PT Astra Serif"/>
          <w:sz w:val="28"/>
          <w:szCs w:val="28"/>
          <w:lang w:eastAsia="ru-RU"/>
        </w:rPr>
        <w:t xml:space="preserve"> размера, указанного в Таблице.</w:t>
      </w:r>
    </w:p>
    <w:p w:rsidR="007E0C5E" w:rsidRPr="00E70E35" w:rsidRDefault="00FE1607" w:rsidP="007E0C5E">
      <w:pPr>
        <w:autoSpaceDE w:val="0"/>
        <w:autoSpaceDN w:val="0"/>
        <w:adjustRightInd w:val="0"/>
        <w:spacing w:after="0" w:line="240" w:lineRule="auto"/>
        <w:ind w:firstLine="709"/>
        <w:jc w:val="center"/>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Таблица</w:t>
      </w:r>
    </w:p>
    <w:tbl>
      <w:tblPr>
        <w:tblW w:w="9371" w:type="dxa"/>
        <w:tblInd w:w="93" w:type="dxa"/>
        <w:tblLayout w:type="fixed"/>
        <w:tblLook w:val="04A0"/>
      </w:tblPr>
      <w:tblGrid>
        <w:gridCol w:w="6961"/>
        <w:gridCol w:w="2410"/>
      </w:tblGrid>
      <w:tr w:rsidR="007E0C5E" w:rsidRPr="00E70E35" w:rsidTr="006E4ACF">
        <w:trPr>
          <w:trHeight w:val="1215"/>
        </w:trPr>
        <w:tc>
          <w:tcPr>
            <w:tcW w:w="69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0C5E" w:rsidRPr="00E70E35" w:rsidRDefault="007E0C5E" w:rsidP="00535C27">
            <w:pPr>
              <w:spacing w:after="0" w:line="240" w:lineRule="auto"/>
              <w:ind w:firstLine="4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Вид транспортного средства</w:t>
            </w:r>
          </w:p>
        </w:tc>
        <w:tc>
          <w:tcPr>
            <w:tcW w:w="2410" w:type="dxa"/>
            <w:tcBorders>
              <w:top w:val="single" w:sz="8" w:space="0" w:color="auto"/>
              <w:left w:val="nil"/>
              <w:bottom w:val="single" w:sz="8" w:space="0" w:color="auto"/>
              <w:right w:val="single" w:sz="4" w:space="0" w:color="auto"/>
            </w:tcBorders>
            <w:shd w:val="clear" w:color="auto" w:fill="auto"/>
            <w:noWrap/>
            <w:vAlign w:val="center"/>
            <w:hideMark/>
          </w:tcPr>
          <w:p w:rsidR="007E0C5E" w:rsidRPr="00E70E35" w:rsidRDefault="007E0C5E" w:rsidP="00535C27">
            <w:pPr>
              <w:spacing w:after="0" w:line="240" w:lineRule="auto"/>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Размер субсидии</w:t>
            </w:r>
            <w:r w:rsidR="00535C27" w:rsidRPr="00E70E35">
              <w:rPr>
                <w:rFonts w:ascii="PT Astra Serif" w:eastAsia="Times New Roman" w:hAnsi="PT Astra Serif"/>
                <w:color w:val="000000"/>
                <w:sz w:val="28"/>
                <w:szCs w:val="28"/>
                <w:lang w:eastAsia="ru-RU"/>
              </w:rPr>
              <w:t xml:space="preserve"> (тыс.руб.)</w:t>
            </w:r>
          </w:p>
        </w:tc>
      </w:tr>
      <w:tr w:rsidR="007E0C5E" w:rsidRPr="00E70E35" w:rsidTr="006E4ACF">
        <w:trPr>
          <w:trHeight w:val="300"/>
        </w:trPr>
        <w:tc>
          <w:tcPr>
            <w:tcW w:w="6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0C5E" w:rsidRPr="00E70E35" w:rsidRDefault="007E0C5E" w:rsidP="007E0C5E">
            <w:pPr>
              <w:spacing w:after="0" w:line="240" w:lineRule="auto"/>
              <w:ind w:firstLine="709"/>
              <w:jc w:val="both"/>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Легковой автомобиль</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p>
        </w:tc>
      </w:tr>
      <w:tr w:rsidR="007E0C5E" w:rsidRPr="00E70E35" w:rsidTr="006E4ACF">
        <w:trPr>
          <w:trHeight w:val="300"/>
        </w:trPr>
        <w:tc>
          <w:tcPr>
            <w:tcW w:w="69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both"/>
              <w:rPr>
                <w:rFonts w:ascii="PT Astra Serif" w:eastAsia="Times New Roman" w:hAnsi="PT Astra Serif"/>
                <w:i/>
                <w:color w:val="000000"/>
                <w:sz w:val="28"/>
                <w:szCs w:val="28"/>
                <w:lang w:eastAsia="ru-RU"/>
              </w:rPr>
            </w:pPr>
            <w:r w:rsidRPr="00E70E35">
              <w:rPr>
                <w:rFonts w:ascii="PT Astra Serif" w:eastAsia="Times New Roman" w:hAnsi="PT Astra Serif"/>
                <w:i/>
                <w:color w:val="000000"/>
                <w:sz w:val="28"/>
                <w:szCs w:val="28"/>
                <w:lang w:eastAsia="ru-RU"/>
              </w:rPr>
              <w:t>- массой до 1800 кг</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27</w:t>
            </w:r>
          </w:p>
        </w:tc>
      </w:tr>
      <w:tr w:rsidR="007E0C5E" w:rsidRPr="00E70E35" w:rsidTr="006E4ACF">
        <w:trPr>
          <w:trHeight w:val="300"/>
        </w:trPr>
        <w:tc>
          <w:tcPr>
            <w:tcW w:w="6961" w:type="dxa"/>
            <w:tcBorders>
              <w:top w:val="single" w:sz="8" w:space="0" w:color="auto"/>
              <w:left w:val="single" w:sz="8" w:space="0" w:color="auto"/>
              <w:bottom w:val="single" w:sz="8" w:space="0" w:color="auto"/>
              <w:right w:val="single" w:sz="8" w:space="0" w:color="auto"/>
            </w:tcBorders>
            <w:shd w:val="clear" w:color="auto" w:fill="auto"/>
            <w:noWrap/>
          </w:tcPr>
          <w:p w:rsidR="007E0C5E" w:rsidRPr="00E70E35" w:rsidRDefault="007E0C5E" w:rsidP="00FE1607">
            <w:pPr>
              <w:widowControl w:val="0"/>
              <w:autoSpaceDE w:val="0"/>
              <w:autoSpaceDN w:val="0"/>
              <w:spacing w:after="0" w:line="240" w:lineRule="auto"/>
              <w:ind w:firstLine="709"/>
              <w:jc w:val="both"/>
              <w:rPr>
                <w:rFonts w:ascii="PT Astra Serif" w:eastAsia="Times New Roman" w:hAnsi="PT Astra Serif"/>
                <w:i/>
                <w:sz w:val="28"/>
                <w:szCs w:val="28"/>
                <w:lang w:eastAsia="ru-RU"/>
              </w:rPr>
            </w:pPr>
            <w:r w:rsidRPr="00E70E35">
              <w:rPr>
                <w:rFonts w:ascii="PT Astra Serif" w:eastAsia="Times New Roman" w:hAnsi="PT Astra Serif"/>
                <w:i/>
                <w:sz w:val="28"/>
                <w:szCs w:val="28"/>
                <w:lang w:eastAsia="ru-RU"/>
              </w:rPr>
              <w:t>- массой от 1801 кг до 2499 к</w:t>
            </w:r>
            <w:r w:rsidR="00FE1607" w:rsidRPr="00E70E35">
              <w:rPr>
                <w:rFonts w:ascii="PT Astra Serif" w:eastAsia="Times New Roman" w:hAnsi="PT Astra Serif"/>
                <w:i/>
                <w:sz w:val="28"/>
                <w:szCs w:val="28"/>
                <w:lang w:eastAsia="ru-RU"/>
              </w:rPr>
              <w:t>г</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34</w:t>
            </w:r>
          </w:p>
        </w:tc>
      </w:tr>
      <w:tr w:rsidR="007E0C5E" w:rsidRPr="00E70E35" w:rsidTr="006E4ACF">
        <w:trPr>
          <w:trHeight w:val="300"/>
        </w:trPr>
        <w:tc>
          <w:tcPr>
            <w:tcW w:w="6961" w:type="dxa"/>
            <w:tcBorders>
              <w:top w:val="single" w:sz="8" w:space="0" w:color="auto"/>
              <w:left w:val="single" w:sz="8" w:space="0" w:color="auto"/>
              <w:bottom w:val="single" w:sz="8" w:space="0" w:color="auto"/>
              <w:right w:val="single" w:sz="8" w:space="0" w:color="auto"/>
            </w:tcBorders>
            <w:shd w:val="clear" w:color="auto" w:fill="auto"/>
            <w:noWrap/>
          </w:tcPr>
          <w:p w:rsidR="007E0C5E" w:rsidRPr="00E70E35" w:rsidRDefault="007E0C5E" w:rsidP="007E0C5E">
            <w:pPr>
              <w:widowControl w:val="0"/>
              <w:autoSpaceDE w:val="0"/>
              <w:autoSpaceDN w:val="0"/>
              <w:spacing w:after="0" w:line="240" w:lineRule="auto"/>
              <w:ind w:firstLine="709"/>
              <w:jc w:val="both"/>
              <w:rPr>
                <w:rFonts w:ascii="PT Astra Serif" w:eastAsia="Times New Roman" w:hAnsi="PT Astra Serif"/>
                <w:i/>
                <w:sz w:val="28"/>
                <w:szCs w:val="28"/>
                <w:lang w:eastAsia="ru-RU"/>
              </w:rPr>
            </w:pPr>
            <w:r w:rsidRPr="00E70E35">
              <w:rPr>
                <w:rFonts w:ascii="PT Astra Serif" w:eastAsia="Times New Roman" w:hAnsi="PT Astra Serif"/>
                <w:i/>
                <w:sz w:val="28"/>
                <w:szCs w:val="28"/>
                <w:lang w:eastAsia="ru-RU"/>
              </w:rPr>
              <w:t>- массой 2500 кг и выше</w:t>
            </w:r>
            <w:r w:rsidRPr="00E70E35">
              <w:rPr>
                <w:rFonts w:ascii="PT Astra Serif" w:eastAsia="Times New Roman" w:hAnsi="PT Astra Serif"/>
                <w:i/>
                <w:sz w:val="28"/>
                <w:szCs w:val="28"/>
                <w:vertAlign w:val="superscript"/>
                <w:lang w:eastAsia="ru-RU"/>
              </w:rPr>
              <w:t>2</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42</w:t>
            </w:r>
          </w:p>
        </w:tc>
      </w:tr>
      <w:tr w:rsidR="007E0C5E" w:rsidRPr="00E70E35" w:rsidTr="006E4ACF">
        <w:trPr>
          <w:trHeight w:val="300"/>
        </w:trPr>
        <w:tc>
          <w:tcPr>
            <w:tcW w:w="6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E0C5E" w:rsidRPr="00E70E35" w:rsidRDefault="007E0C5E" w:rsidP="007E0C5E">
            <w:pPr>
              <w:spacing w:after="0" w:line="240" w:lineRule="auto"/>
              <w:ind w:firstLine="709"/>
              <w:jc w:val="both"/>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Легкий грузовой транспорт</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48</w:t>
            </w:r>
          </w:p>
        </w:tc>
      </w:tr>
      <w:tr w:rsidR="007E0C5E" w:rsidRPr="00E70E35" w:rsidTr="006E4ACF">
        <w:trPr>
          <w:trHeight w:val="300"/>
        </w:trPr>
        <w:tc>
          <w:tcPr>
            <w:tcW w:w="6961" w:type="dxa"/>
            <w:tcBorders>
              <w:top w:val="nil"/>
              <w:left w:val="single" w:sz="8" w:space="0" w:color="auto"/>
              <w:bottom w:val="single" w:sz="4"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both"/>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Автобус (до 8 м.)</w:t>
            </w:r>
          </w:p>
        </w:tc>
        <w:tc>
          <w:tcPr>
            <w:tcW w:w="2410" w:type="dxa"/>
            <w:tcBorders>
              <w:top w:val="nil"/>
              <w:left w:val="nil"/>
              <w:bottom w:val="single" w:sz="4" w:space="0" w:color="auto"/>
              <w:right w:val="single" w:sz="4" w:space="0" w:color="auto"/>
            </w:tcBorders>
            <w:shd w:val="clear" w:color="auto" w:fill="auto"/>
            <w:noWrap/>
            <w:vAlign w:val="bottom"/>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63</w:t>
            </w:r>
          </w:p>
        </w:tc>
      </w:tr>
      <w:tr w:rsidR="007E0C5E" w:rsidRPr="00E70E35" w:rsidTr="006E4ACF">
        <w:trPr>
          <w:trHeight w:val="300"/>
        </w:trPr>
        <w:tc>
          <w:tcPr>
            <w:tcW w:w="6961" w:type="dxa"/>
            <w:tcBorders>
              <w:top w:val="nil"/>
              <w:left w:val="single" w:sz="8" w:space="0" w:color="auto"/>
              <w:bottom w:val="single" w:sz="4"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both"/>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Автобус (свыше8 м.)</w:t>
            </w:r>
          </w:p>
        </w:tc>
        <w:tc>
          <w:tcPr>
            <w:tcW w:w="2410" w:type="dxa"/>
            <w:tcBorders>
              <w:top w:val="nil"/>
              <w:left w:val="nil"/>
              <w:bottom w:val="single" w:sz="4" w:space="0" w:color="auto"/>
              <w:right w:val="single" w:sz="4" w:space="0" w:color="auto"/>
            </w:tcBorders>
            <w:shd w:val="clear" w:color="auto" w:fill="auto"/>
            <w:noWrap/>
            <w:vAlign w:val="bottom"/>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111</w:t>
            </w:r>
          </w:p>
        </w:tc>
      </w:tr>
      <w:tr w:rsidR="007E0C5E" w:rsidRPr="00E70E35" w:rsidTr="006E4ACF">
        <w:trPr>
          <w:trHeight w:val="300"/>
        </w:trPr>
        <w:tc>
          <w:tcPr>
            <w:tcW w:w="6961" w:type="dxa"/>
            <w:tcBorders>
              <w:top w:val="nil"/>
              <w:left w:val="single" w:sz="8" w:space="0" w:color="auto"/>
              <w:bottom w:val="single" w:sz="4" w:space="0" w:color="auto"/>
              <w:right w:val="single" w:sz="8" w:space="0" w:color="auto"/>
            </w:tcBorders>
            <w:shd w:val="clear" w:color="auto" w:fill="auto"/>
            <w:noWrap/>
            <w:vAlign w:val="bottom"/>
            <w:hideMark/>
          </w:tcPr>
          <w:p w:rsidR="007E0C5E" w:rsidRPr="00E70E35" w:rsidRDefault="007E0C5E" w:rsidP="007E0C5E">
            <w:pPr>
              <w:spacing w:after="0" w:line="240" w:lineRule="auto"/>
              <w:ind w:firstLine="709"/>
              <w:jc w:val="both"/>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Грузовой автомобиль</w:t>
            </w:r>
          </w:p>
          <w:p w:rsidR="007E0C5E" w:rsidRPr="00E70E35" w:rsidRDefault="007E0C5E" w:rsidP="007E0C5E">
            <w:pPr>
              <w:spacing w:after="0" w:line="240" w:lineRule="auto"/>
              <w:ind w:firstLine="709"/>
              <w:jc w:val="both"/>
              <w:rPr>
                <w:rFonts w:ascii="PT Astra Serif" w:eastAsia="Times New Roman" w:hAnsi="PT Astra Serif"/>
                <w:i/>
                <w:color w:val="000000"/>
                <w:sz w:val="28"/>
                <w:szCs w:val="28"/>
                <w:lang w:eastAsia="ru-RU"/>
              </w:rPr>
            </w:pPr>
            <w:r w:rsidRPr="00E70E35">
              <w:rPr>
                <w:rFonts w:ascii="PT Astra Serif" w:eastAsia="Times New Roman" w:hAnsi="PT Astra Serif"/>
                <w:i/>
                <w:color w:val="000000"/>
                <w:sz w:val="28"/>
                <w:szCs w:val="28"/>
                <w:lang w:eastAsia="ru-RU"/>
              </w:rPr>
              <w:t>(перевод в газодизельный цикл)</w:t>
            </w:r>
          </w:p>
        </w:tc>
        <w:tc>
          <w:tcPr>
            <w:tcW w:w="2410" w:type="dxa"/>
            <w:tcBorders>
              <w:top w:val="nil"/>
              <w:left w:val="nil"/>
              <w:bottom w:val="single" w:sz="4" w:space="0" w:color="auto"/>
              <w:right w:val="single" w:sz="4" w:space="0" w:color="auto"/>
            </w:tcBorders>
            <w:shd w:val="clear" w:color="auto" w:fill="auto"/>
            <w:noWrap/>
            <w:vAlign w:val="bottom"/>
            <w:hideMark/>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114</w:t>
            </w:r>
          </w:p>
        </w:tc>
      </w:tr>
      <w:tr w:rsidR="007E0C5E" w:rsidRPr="00E70E35" w:rsidTr="006E4ACF">
        <w:trPr>
          <w:trHeight w:val="300"/>
        </w:trPr>
        <w:tc>
          <w:tcPr>
            <w:tcW w:w="6961" w:type="dxa"/>
            <w:tcBorders>
              <w:top w:val="nil"/>
              <w:left w:val="single" w:sz="8" w:space="0" w:color="auto"/>
              <w:bottom w:val="single" w:sz="4" w:space="0" w:color="auto"/>
              <w:right w:val="single" w:sz="8" w:space="0" w:color="auto"/>
            </w:tcBorders>
            <w:shd w:val="clear" w:color="auto" w:fill="auto"/>
            <w:noWrap/>
            <w:vAlign w:val="bottom"/>
          </w:tcPr>
          <w:p w:rsidR="007E0C5E" w:rsidRPr="00E70E35" w:rsidRDefault="007E0C5E" w:rsidP="007E0C5E">
            <w:pPr>
              <w:spacing w:after="0" w:line="240" w:lineRule="auto"/>
              <w:ind w:firstLine="709"/>
              <w:jc w:val="both"/>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Грузовой автомобиль</w:t>
            </w:r>
          </w:p>
          <w:p w:rsidR="007E0C5E" w:rsidRPr="00E70E35" w:rsidRDefault="007E0C5E" w:rsidP="007E0C5E">
            <w:pPr>
              <w:spacing w:after="0" w:line="240" w:lineRule="auto"/>
              <w:ind w:firstLine="709"/>
              <w:jc w:val="both"/>
              <w:rPr>
                <w:rFonts w:ascii="PT Astra Serif" w:eastAsia="Times New Roman" w:hAnsi="PT Astra Serif"/>
                <w:i/>
                <w:color w:val="000000"/>
                <w:sz w:val="28"/>
                <w:szCs w:val="28"/>
                <w:lang w:eastAsia="ru-RU"/>
              </w:rPr>
            </w:pPr>
            <w:r w:rsidRPr="00E70E35">
              <w:rPr>
                <w:rFonts w:ascii="PT Astra Serif" w:eastAsia="Times New Roman" w:hAnsi="PT Astra Serif"/>
                <w:i/>
                <w:color w:val="000000"/>
                <w:sz w:val="28"/>
                <w:szCs w:val="28"/>
                <w:lang w:eastAsia="ru-RU"/>
              </w:rPr>
              <w:t>(перевод в газовый цикл  - ремоторизация)</w:t>
            </w:r>
          </w:p>
        </w:tc>
        <w:tc>
          <w:tcPr>
            <w:tcW w:w="2410" w:type="dxa"/>
            <w:tcBorders>
              <w:top w:val="nil"/>
              <w:left w:val="nil"/>
              <w:bottom w:val="single" w:sz="4" w:space="0" w:color="auto"/>
              <w:right w:val="single" w:sz="4" w:space="0" w:color="auto"/>
            </w:tcBorders>
            <w:shd w:val="clear" w:color="auto" w:fill="auto"/>
            <w:noWrap/>
            <w:vAlign w:val="bottom"/>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highlight w:val="yellow"/>
                <w:lang w:eastAsia="ru-RU"/>
              </w:rPr>
            </w:pPr>
            <w:r w:rsidRPr="00E70E35">
              <w:rPr>
                <w:rFonts w:ascii="PT Astra Serif" w:eastAsia="Times New Roman" w:hAnsi="PT Astra Serif"/>
                <w:color w:val="000000"/>
                <w:sz w:val="28"/>
                <w:szCs w:val="28"/>
                <w:lang w:eastAsia="ru-RU"/>
              </w:rPr>
              <w:t>200</w:t>
            </w:r>
          </w:p>
        </w:tc>
      </w:tr>
      <w:tr w:rsidR="007E0C5E" w:rsidRPr="00E70E35" w:rsidTr="006E4ACF">
        <w:trPr>
          <w:trHeight w:val="300"/>
        </w:trPr>
        <w:tc>
          <w:tcPr>
            <w:tcW w:w="6961" w:type="dxa"/>
            <w:tcBorders>
              <w:top w:val="nil"/>
              <w:left w:val="single" w:sz="8" w:space="0" w:color="auto"/>
              <w:bottom w:val="single" w:sz="4" w:space="0" w:color="auto"/>
              <w:right w:val="single" w:sz="8" w:space="0" w:color="auto"/>
            </w:tcBorders>
            <w:shd w:val="clear" w:color="auto" w:fill="auto"/>
            <w:noWrap/>
            <w:vAlign w:val="bottom"/>
            <w:hideMark/>
          </w:tcPr>
          <w:p w:rsidR="007E0C5E" w:rsidRPr="00E70E35" w:rsidRDefault="007E0C5E" w:rsidP="007E0C5E">
            <w:pPr>
              <w:spacing w:after="0" w:line="240" w:lineRule="auto"/>
              <w:ind w:firstLine="709"/>
              <w:jc w:val="both"/>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Магистральный тягач</w:t>
            </w:r>
          </w:p>
        </w:tc>
        <w:tc>
          <w:tcPr>
            <w:tcW w:w="2410" w:type="dxa"/>
            <w:tcBorders>
              <w:top w:val="nil"/>
              <w:left w:val="nil"/>
              <w:bottom w:val="single" w:sz="4" w:space="0" w:color="auto"/>
              <w:right w:val="single" w:sz="4" w:space="0" w:color="auto"/>
            </w:tcBorders>
            <w:shd w:val="clear" w:color="auto" w:fill="auto"/>
            <w:noWrap/>
            <w:vAlign w:val="bottom"/>
            <w:hideMark/>
          </w:tcPr>
          <w:p w:rsidR="007E0C5E" w:rsidRPr="00E70E35" w:rsidRDefault="007E0C5E" w:rsidP="007E0C5E">
            <w:pPr>
              <w:spacing w:after="0" w:line="240" w:lineRule="auto"/>
              <w:ind w:firstLine="709"/>
              <w:jc w:val="center"/>
              <w:rPr>
                <w:rFonts w:ascii="PT Astra Serif" w:eastAsia="Times New Roman" w:hAnsi="PT Astra Serif"/>
                <w:color w:val="000000"/>
                <w:sz w:val="28"/>
                <w:szCs w:val="28"/>
                <w:lang w:eastAsia="ru-RU"/>
              </w:rPr>
            </w:pPr>
            <w:r w:rsidRPr="00E70E35">
              <w:rPr>
                <w:rFonts w:ascii="PT Astra Serif" w:eastAsia="Times New Roman" w:hAnsi="PT Astra Serif"/>
                <w:color w:val="000000"/>
                <w:sz w:val="28"/>
                <w:szCs w:val="28"/>
                <w:lang w:eastAsia="ru-RU"/>
              </w:rPr>
              <w:t>147</w:t>
            </w:r>
          </w:p>
        </w:tc>
      </w:tr>
    </w:tbl>
    <w:p w:rsidR="00535C27" w:rsidRPr="00E70E35" w:rsidRDefault="00535C27" w:rsidP="00EF44D7">
      <w:pPr>
        <w:pStyle w:val="a6"/>
        <w:jc w:val="both"/>
        <w:rPr>
          <w:rFonts w:ascii="PT Astra Serif" w:hAnsi="PT Astra Serif"/>
          <w:sz w:val="28"/>
          <w:szCs w:val="28"/>
        </w:rPr>
      </w:pPr>
    </w:p>
    <w:p w:rsidR="00535C27" w:rsidRPr="00E70E35" w:rsidRDefault="00535C27" w:rsidP="00535C27">
      <w:pPr>
        <w:pStyle w:val="a6"/>
        <w:ind w:firstLine="709"/>
        <w:jc w:val="both"/>
        <w:rPr>
          <w:rFonts w:ascii="PT Astra Serif" w:hAnsi="PT Astra Serif"/>
          <w:sz w:val="28"/>
          <w:szCs w:val="28"/>
        </w:rPr>
      </w:pPr>
      <w:r w:rsidRPr="00E70E35">
        <w:rPr>
          <w:rFonts w:ascii="PT Astra Serif" w:hAnsi="PT Astra Serif"/>
          <w:sz w:val="28"/>
          <w:szCs w:val="28"/>
        </w:rPr>
        <w:t xml:space="preserve">Масса транспортного средства определяется согласно свидетельству </w:t>
      </w:r>
      <w:r w:rsidRPr="00E70E35">
        <w:rPr>
          <w:rFonts w:ascii="PT Astra Serif" w:hAnsi="PT Astra Serif"/>
          <w:sz w:val="28"/>
          <w:szCs w:val="28"/>
        </w:rPr>
        <w:br/>
        <w:t>о регистрации транспортного средства.</w:t>
      </w:r>
    </w:p>
    <w:p w:rsidR="00EF44D7" w:rsidRPr="00E70E35" w:rsidRDefault="00EF44D7" w:rsidP="00535C27">
      <w:pPr>
        <w:pStyle w:val="a6"/>
        <w:ind w:firstLine="709"/>
        <w:jc w:val="both"/>
        <w:rPr>
          <w:rFonts w:ascii="PT Astra Serif" w:hAnsi="PT Astra Serif"/>
          <w:sz w:val="28"/>
          <w:szCs w:val="28"/>
        </w:rPr>
      </w:pPr>
      <w:r w:rsidRPr="00E70E35">
        <w:rPr>
          <w:rFonts w:ascii="PT Astra Serif" w:hAnsi="PT Astra Serif"/>
          <w:sz w:val="28"/>
          <w:szCs w:val="28"/>
        </w:rPr>
        <w:t xml:space="preserve">В случае участия владельца транспортного средства, </w:t>
      </w:r>
      <w:r w:rsidR="00647117" w:rsidRPr="00E70E35">
        <w:rPr>
          <w:rFonts w:ascii="PT Astra Serif" w:eastAsia="Times New Roman" w:hAnsi="PT Astra Serif"/>
          <w:sz w:val="28"/>
          <w:szCs w:val="28"/>
          <w:lang w:eastAsia="ru-RU"/>
        </w:rPr>
        <w:t>лица выполняющего переоборудование</w:t>
      </w:r>
      <w:r w:rsidRPr="00E70E35">
        <w:rPr>
          <w:rFonts w:ascii="PT Astra Serif" w:hAnsi="PT Astra Serif"/>
          <w:sz w:val="28"/>
          <w:szCs w:val="28"/>
        </w:rPr>
        <w:t>,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r w:rsidR="00FE1607" w:rsidRPr="00E70E35">
        <w:rPr>
          <w:rFonts w:ascii="PT Astra Serif" w:hAnsi="PT Astra Serif"/>
          <w:sz w:val="28"/>
          <w:szCs w:val="28"/>
        </w:rPr>
        <w:t>.</w:t>
      </w:r>
    </w:p>
    <w:p w:rsidR="00B45985" w:rsidRPr="00E70E35" w:rsidRDefault="006327AD" w:rsidP="00F4772F">
      <w:pPr>
        <w:widowControl w:val="0"/>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3</w:t>
      </w:r>
      <w:r w:rsidR="00B45985" w:rsidRPr="00E70E35">
        <w:rPr>
          <w:rFonts w:ascii="PT Astra Serif" w:hAnsi="PT Astra Serif"/>
          <w:sz w:val="28"/>
          <w:szCs w:val="28"/>
        </w:rPr>
        <w:t xml:space="preserve">. Субсидии предоставляются в пределах бюджетных ассигнований, предусмотренных в областном бюджете Ульяновской области </w:t>
      </w:r>
      <w:r w:rsidR="00B45985" w:rsidRPr="00E70E35">
        <w:rPr>
          <w:rFonts w:ascii="PT Astra Serif" w:hAnsi="PT Astra Serif"/>
          <w:sz w:val="28"/>
          <w:szCs w:val="28"/>
        </w:rPr>
        <w:br/>
        <w:t>на соответствующий фин</w:t>
      </w:r>
      <w:r w:rsidR="00D63AEF" w:rsidRPr="00E70E35">
        <w:rPr>
          <w:rFonts w:ascii="PT Astra Serif" w:hAnsi="PT Astra Serif"/>
          <w:sz w:val="28"/>
          <w:szCs w:val="28"/>
        </w:rPr>
        <w:t>ансовый год и плановый период,</w:t>
      </w:r>
      <w:r w:rsidR="00B45985" w:rsidRPr="00E70E35">
        <w:rPr>
          <w:rFonts w:ascii="PT Astra Serif" w:hAnsi="PT Astra Serif"/>
          <w:sz w:val="28"/>
          <w:szCs w:val="28"/>
        </w:rPr>
        <w:t xml:space="preserve"> лимитов бюджетных обязательств на предоставление субсидий, доведённых </w:t>
      </w:r>
      <w:r w:rsidR="00B45985" w:rsidRPr="00E70E35">
        <w:rPr>
          <w:rFonts w:ascii="PT Astra Serif" w:hAnsi="PT Astra Serif"/>
          <w:sz w:val="28"/>
          <w:szCs w:val="28"/>
        </w:rPr>
        <w:br/>
        <w:t>до Министерства как получателя средств областного бюджета Ульяновской области из федерального бюджета Российской Федерации.</w:t>
      </w:r>
    </w:p>
    <w:p w:rsidR="00B45985" w:rsidRPr="00E70E35" w:rsidRDefault="006327AD" w:rsidP="00F4772F">
      <w:pPr>
        <w:pStyle w:val="ConsPlusNormal"/>
        <w:ind w:firstLine="709"/>
        <w:jc w:val="both"/>
        <w:rPr>
          <w:rFonts w:ascii="PT Astra Serif" w:hAnsi="PT Astra Serif"/>
          <w:sz w:val="28"/>
          <w:szCs w:val="28"/>
        </w:rPr>
      </w:pPr>
      <w:r>
        <w:rPr>
          <w:rFonts w:ascii="PT Astra Serif" w:hAnsi="PT Astra Serif"/>
          <w:sz w:val="28"/>
          <w:szCs w:val="28"/>
        </w:rPr>
        <w:t>4</w:t>
      </w:r>
      <w:r w:rsidR="00B45985" w:rsidRPr="00E70E35">
        <w:rPr>
          <w:rFonts w:ascii="PT Astra Serif" w:hAnsi="PT Astra Serif"/>
          <w:sz w:val="28"/>
          <w:szCs w:val="28"/>
        </w:rPr>
        <w:t xml:space="preserve">. По состоянию на первое число месяца, предшествующего месяцу, </w:t>
      </w:r>
      <w:r w:rsidR="00B45985" w:rsidRPr="00E70E35">
        <w:rPr>
          <w:rFonts w:ascii="PT Astra Serif" w:hAnsi="PT Astra Serif"/>
          <w:sz w:val="28"/>
          <w:szCs w:val="28"/>
        </w:rPr>
        <w:br/>
        <w:t xml:space="preserve">в котором планируется заключение соглашения о предоставлении субсидий (далее - Соглашение), </w:t>
      </w:r>
      <w:r w:rsidR="00722156" w:rsidRPr="00E70E35">
        <w:rPr>
          <w:rFonts w:ascii="PT Astra Serif" w:hAnsi="PT Astra Serif"/>
          <w:sz w:val="28"/>
          <w:szCs w:val="28"/>
        </w:rPr>
        <w:t>получатель субсидии</w:t>
      </w:r>
      <w:r w:rsidR="00B45985" w:rsidRPr="00E70E35">
        <w:rPr>
          <w:rFonts w:ascii="PT Astra Serif" w:hAnsi="PT Astra Serif"/>
          <w:sz w:val="28"/>
          <w:szCs w:val="28"/>
        </w:rPr>
        <w:t>, долж</w:t>
      </w:r>
      <w:r w:rsidR="00CC7ED4" w:rsidRPr="00E70E35">
        <w:rPr>
          <w:rFonts w:ascii="PT Astra Serif" w:hAnsi="PT Astra Serif"/>
          <w:sz w:val="28"/>
          <w:szCs w:val="28"/>
        </w:rPr>
        <w:t>ен</w:t>
      </w:r>
      <w:r w:rsidR="00B45985" w:rsidRPr="00E70E35">
        <w:rPr>
          <w:rFonts w:ascii="PT Astra Serif" w:hAnsi="PT Astra Serif"/>
          <w:sz w:val="28"/>
          <w:szCs w:val="28"/>
        </w:rPr>
        <w:t xml:space="preserve"> соответствовать следующим требованиям: </w:t>
      </w:r>
    </w:p>
    <w:p w:rsidR="00B45985" w:rsidRPr="00E70E35" w:rsidRDefault="00B45985" w:rsidP="00F4772F">
      <w:pPr>
        <w:pStyle w:val="ConsPlusNormal"/>
        <w:ind w:firstLine="709"/>
        <w:jc w:val="both"/>
        <w:rPr>
          <w:rFonts w:ascii="PT Astra Serif" w:hAnsi="PT Astra Serif"/>
          <w:sz w:val="28"/>
          <w:szCs w:val="28"/>
        </w:rPr>
      </w:pPr>
      <w:r w:rsidRPr="00E70E35">
        <w:rPr>
          <w:rFonts w:ascii="PT Astra Serif" w:hAnsi="PT Astra Serif"/>
          <w:sz w:val="28"/>
          <w:szCs w:val="28"/>
        </w:rPr>
        <w:t>1) получатель субсидии не должен являться государственным или муниципальным учреждением;</w:t>
      </w:r>
    </w:p>
    <w:p w:rsidR="00B45985" w:rsidRPr="00E70E35" w:rsidRDefault="00B45985" w:rsidP="00F4772F">
      <w:pPr>
        <w:pStyle w:val="ConsPlusNormal"/>
        <w:tabs>
          <w:tab w:val="left" w:pos="851"/>
        </w:tabs>
        <w:ind w:firstLine="709"/>
        <w:jc w:val="both"/>
        <w:rPr>
          <w:rFonts w:ascii="PT Astra Serif" w:hAnsi="PT Astra Serif" w:cs="Arial"/>
          <w:spacing w:val="2"/>
          <w:sz w:val="23"/>
          <w:szCs w:val="23"/>
          <w:shd w:val="clear" w:color="auto" w:fill="FFFFFF"/>
        </w:rPr>
      </w:pPr>
      <w:bookmarkStart w:id="3" w:name="P45"/>
      <w:bookmarkEnd w:id="3"/>
      <w:r w:rsidRPr="00E70E35">
        <w:rPr>
          <w:rFonts w:ascii="PT Astra Serif" w:hAnsi="PT Astra Serif"/>
          <w:sz w:val="28"/>
          <w:szCs w:val="28"/>
        </w:rPr>
        <w:t>2)</w:t>
      </w:r>
      <w:r w:rsidRPr="00E70E35">
        <w:rPr>
          <w:rFonts w:ascii="PT Astra Serif" w:hAnsi="PT Astra Serif"/>
          <w:sz w:val="28"/>
          <w:szCs w:val="28"/>
        </w:rPr>
        <w:tab/>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bookmarkStart w:id="4" w:name="P47"/>
      <w:bookmarkEnd w:id="4"/>
    </w:p>
    <w:p w:rsidR="00B45985" w:rsidRPr="00E70E35" w:rsidRDefault="00B45985" w:rsidP="00F4772F">
      <w:pPr>
        <w:pStyle w:val="ConsPlusNormal"/>
        <w:tabs>
          <w:tab w:val="left" w:pos="851"/>
        </w:tabs>
        <w:ind w:firstLine="709"/>
        <w:jc w:val="both"/>
        <w:rPr>
          <w:rFonts w:ascii="PT Astra Serif" w:hAnsi="PT Astra Serif"/>
          <w:sz w:val="28"/>
          <w:szCs w:val="28"/>
        </w:rPr>
      </w:pPr>
      <w:r w:rsidRPr="00E70E35">
        <w:rPr>
          <w:rFonts w:ascii="PT Astra Serif" w:hAnsi="PT Astra Serif"/>
          <w:sz w:val="28"/>
          <w:szCs w:val="28"/>
        </w:rPr>
        <w:t>3)</w:t>
      </w:r>
      <w:r w:rsidRPr="00E70E35">
        <w:rPr>
          <w:rFonts w:ascii="PT Astra Serif" w:hAnsi="PT Astra Serif"/>
          <w:sz w:val="28"/>
          <w:szCs w:val="28"/>
        </w:rPr>
        <w:tab/>
        <w:t xml:space="preserve">у получателя субсидии должна отсутствовать просроченная задолженность по возврату в областной бюджет Ульяновской области субсидий, бюджетных инвестиций, предоставленных, в том числе </w:t>
      </w:r>
      <w:r w:rsidRPr="00E70E35">
        <w:rPr>
          <w:rFonts w:ascii="PT Astra Serif" w:hAnsi="PT Astra Serif"/>
          <w:sz w:val="28"/>
          <w:szCs w:val="28"/>
        </w:rPr>
        <w:br/>
        <w:t>в соответствии с иными правовыми актами Ульяновской области, и иная просроченная задолженность перед областным бюджетом Ульяновской области;</w:t>
      </w:r>
    </w:p>
    <w:p w:rsidR="00B45985" w:rsidRPr="00E70E35" w:rsidRDefault="00B45985" w:rsidP="00F4772F">
      <w:pPr>
        <w:pStyle w:val="ConsPlusNormal"/>
        <w:ind w:firstLine="709"/>
        <w:jc w:val="both"/>
        <w:rPr>
          <w:rFonts w:ascii="PT Astra Serif" w:hAnsi="PT Astra Serif"/>
          <w:sz w:val="28"/>
          <w:szCs w:val="28"/>
        </w:rPr>
      </w:pPr>
      <w:r w:rsidRPr="00E70E35">
        <w:rPr>
          <w:rFonts w:ascii="PT Astra Serif" w:hAnsi="PT Astra Serif"/>
          <w:sz w:val="28"/>
          <w:szCs w:val="28"/>
        </w:rPr>
        <w:t>4) у получателя субсидии должна отсутствовать просроченная (неурегулированная) задолженность по денежным обязательствам перед Ульяновской областью;</w:t>
      </w:r>
    </w:p>
    <w:p w:rsidR="006E4ACF" w:rsidRDefault="00B45985" w:rsidP="00F4772F">
      <w:pPr>
        <w:pStyle w:val="ConsPlusNormal"/>
        <w:ind w:firstLine="709"/>
        <w:jc w:val="both"/>
        <w:rPr>
          <w:rFonts w:ascii="PT Astra Serif" w:hAnsi="PT Astra Serif"/>
          <w:sz w:val="28"/>
          <w:szCs w:val="28"/>
        </w:rPr>
      </w:pPr>
      <w:r w:rsidRPr="00E70E35">
        <w:rPr>
          <w:rFonts w:ascii="PT Astra Serif" w:hAnsi="PT Astra Serif"/>
          <w:sz w:val="28"/>
          <w:szCs w:val="28"/>
        </w:rPr>
        <w:t xml:space="preserve">5) получатель субсидии – юридическое лицо не должен находиться </w:t>
      </w:r>
    </w:p>
    <w:p w:rsidR="00B45985" w:rsidRPr="00E70E35" w:rsidRDefault="00B45985" w:rsidP="00F4772F">
      <w:pPr>
        <w:pStyle w:val="ConsPlusNormal"/>
        <w:ind w:firstLine="709"/>
        <w:jc w:val="both"/>
        <w:rPr>
          <w:rFonts w:ascii="PT Astra Serif" w:hAnsi="PT Astra Serif" w:cs="Arial"/>
          <w:spacing w:val="2"/>
          <w:sz w:val="23"/>
          <w:szCs w:val="23"/>
          <w:shd w:val="clear" w:color="auto" w:fill="FFFFFF"/>
        </w:rPr>
      </w:pPr>
      <w:r w:rsidRPr="00E70E35">
        <w:rPr>
          <w:rFonts w:ascii="PT Astra Serif" w:hAnsi="PT Astra Serif"/>
          <w:sz w:val="28"/>
          <w:szCs w:val="28"/>
        </w:rPr>
        <w:t xml:space="preserve">в процессе реорганизации, ликвидации, в отношении его не введена процедура, применяемые в деле о банкротстве, деятельность получателя субсидии </w:t>
      </w:r>
      <w:r w:rsidR="006E4ACF">
        <w:rPr>
          <w:rFonts w:ascii="PT Astra Serif" w:hAnsi="PT Astra Serif"/>
          <w:sz w:val="28"/>
          <w:szCs w:val="28"/>
        </w:rPr>
        <w:br/>
      </w:r>
      <w:r w:rsidRPr="00E70E35">
        <w:rPr>
          <w:rFonts w:ascii="PT Astra Serif" w:hAnsi="PT Astra Serif"/>
          <w:sz w:val="28"/>
          <w:szCs w:val="28"/>
        </w:rPr>
        <w:t xml:space="preserve">не приостановлена в порядке, предусмотренном законодательством Российской Федерации, получатель субсидии – индивидуальный предприниматель </w:t>
      </w:r>
      <w:r w:rsidR="006E4ACF">
        <w:rPr>
          <w:rFonts w:ascii="PT Astra Serif" w:hAnsi="PT Astra Serif"/>
          <w:sz w:val="28"/>
          <w:szCs w:val="28"/>
        </w:rPr>
        <w:br/>
      </w:r>
      <w:r w:rsidRPr="00E70E35">
        <w:rPr>
          <w:rFonts w:ascii="PT Astra Serif" w:hAnsi="PT Astra Serif"/>
          <w:sz w:val="28"/>
          <w:szCs w:val="28"/>
        </w:rPr>
        <w:t>не должен прекратить деятельность в качестве индивидуального предпринимателя;</w:t>
      </w:r>
      <w:r w:rsidR="006B32D1" w:rsidRPr="00E70E35">
        <w:rPr>
          <w:rFonts w:ascii="PT Astra Serif" w:hAnsi="PT Astra Serif" w:cs="Arial"/>
          <w:spacing w:val="2"/>
          <w:sz w:val="23"/>
          <w:szCs w:val="23"/>
          <w:shd w:val="clear" w:color="auto" w:fill="FFFFFF"/>
        </w:rPr>
        <w:tab/>
      </w:r>
    </w:p>
    <w:p w:rsidR="001E447A" w:rsidRPr="00E70E35" w:rsidRDefault="00B45985" w:rsidP="00F4772F">
      <w:pPr>
        <w:pStyle w:val="ConsPlusNormal"/>
        <w:ind w:firstLine="709"/>
        <w:jc w:val="both"/>
        <w:rPr>
          <w:rFonts w:ascii="PT Astra Serif" w:hAnsi="PT Astra Serif" w:cs="Arial"/>
          <w:spacing w:val="2"/>
          <w:sz w:val="28"/>
          <w:szCs w:val="28"/>
          <w:shd w:val="clear" w:color="auto" w:fill="FFFFFF"/>
        </w:rPr>
      </w:pPr>
      <w:r w:rsidRPr="00E70E35">
        <w:rPr>
          <w:rFonts w:ascii="PT Astra Serif" w:hAnsi="PT Astra Serif"/>
          <w:sz w:val="28"/>
          <w:szCs w:val="28"/>
        </w:rPr>
        <w:t xml:space="preserve">6) </w:t>
      </w:r>
      <w:r w:rsidR="001E447A" w:rsidRPr="00E70E35">
        <w:rPr>
          <w:rFonts w:ascii="PT Astra Serif" w:hAnsi="PT Astra Serif" w:cs="Arial"/>
          <w:spacing w:val="2"/>
          <w:sz w:val="28"/>
          <w:szCs w:val="28"/>
          <w:shd w:val="clear" w:color="auto" w:fill="FFFFFF"/>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006E4ACF">
        <w:rPr>
          <w:rFonts w:ascii="PT Astra Serif" w:hAnsi="PT Astra Serif" w:cs="Arial"/>
          <w:spacing w:val="2"/>
          <w:sz w:val="28"/>
          <w:szCs w:val="28"/>
          <w:shd w:val="clear" w:color="auto" w:fill="FFFFFF"/>
        </w:rPr>
        <w:br/>
      </w:r>
      <w:r w:rsidR="001E447A" w:rsidRPr="00E70E35">
        <w:rPr>
          <w:rFonts w:ascii="PT Astra Serif" w:hAnsi="PT Astra Serif" w:cs="Arial"/>
          <w:spacing w:val="2"/>
          <w:sz w:val="28"/>
          <w:szCs w:val="28"/>
          <w:shd w:val="clear" w:color="auto" w:fill="FFFFFF"/>
        </w:rPr>
        <w:t>в совокупности превышает 50 процентов;</w:t>
      </w:r>
    </w:p>
    <w:p w:rsidR="001E447A" w:rsidRPr="00E70E35" w:rsidRDefault="001E447A" w:rsidP="00F4772F">
      <w:pPr>
        <w:pStyle w:val="ConsPlusNormal"/>
        <w:ind w:firstLine="709"/>
        <w:jc w:val="both"/>
        <w:rPr>
          <w:rFonts w:ascii="PT Astra Serif" w:hAnsi="PT Astra Serif" w:cs="Arial"/>
          <w:spacing w:val="2"/>
          <w:sz w:val="23"/>
          <w:szCs w:val="23"/>
          <w:shd w:val="clear" w:color="auto" w:fill="FFFFFF"/>
        </w:rPr>
      </w:pPr>
      <w:r w:rsidRPr="00E70E35">
        <w:rPr>
          <w:rFonts w:ascii="PT Astra Serif" w:hAnsi="PT Astra Serif"/>
          <w:sz w:val="28"/>
          <w:szCs w:val="28"/>
        </w:rPr>
        <w:t>7) получатель субсидии не должен получать средства из областного бюджета Ульяновской области на основании иных нормативных правовых актов и</w:t>
      </w:r>
      <w:r w:rsidR="00E264B0" w:rsidRPr="00E70E35">
        <w:rPr>
          <w:rFonts w:ascii="PT Astra Serif" w:hAnsi="PT Astra Serif"/>
          <w:sz w:val="28"/>
          <w:szCs w:val="28"/>
        </w:rPr>
        <w:t>ли муниципальных правовых актов</w:t>
      </w:r>
      <w:r w:rsidRPr="00E70E35">
        <w:rPr>
          <w:rFonts w:ascii="PT Astra Serif" w:hAnsi="PT Astra Serif"/>
          <w:sz w:val="28"/>
          <w:szCs w:val="28"/>
        </w:rPr>
        <w:t xml:space="preserve"> Ульяновской области на цели, указанные в </w:t>
      </w:r>
      <w:hyperlink w:anchor="P40" w:history="1">
        <w:r w:rsidRPr="00E70E35">
          <w:rPr>
            <w:rFonts w:ascii="PT Astra Serif" w:hAnsi="PT Astra Serif"/>
            <w:sz w:val="28"/>
            <w:szCs w:val="28"/>
          </w:rPr>
          <w:t>пункте 1</w:t>
        </w:r>
      </w:hyperlink>
      <w:r w:rsidRPr="00E70E35">
        <w:rPr>
          <w:rFonts w:ascii="PT Astra Serif" w:hAnsi="PT Astra Serif"/>
          <w:sz w:val="28"/>
          <w:szCs w:val="28"/>
        </w:rPr>
        <w:t xml:space="preserve"> настоящего Порядка;</w:t>
      </w:r>
      <w:bookmarkStart w:id="5" w:name="P52"/>
      <w:bookmarkEnd w:id="5"/>
    </w:p>
    <w:p w:rsidR="001E447A" w:rsidRPr="00E70E35" w:rsidRDefault="001E447A" w:rsidP="00F4772F">
      <w:pPr>
        <w:pStyle w:val="ConsPlusNormal"/>
        <w:ind w:firstLine="709"/>
        <w:jc w:val="both"/>
        <w:rPr>
          <w:rFonts w:ascii="PT Astra Serif" w:hAnsi="PT Astra Serif"/>
          <w:sz w:val="28"/>
          <w:szCs w:val="28"/>
        </w:rPr>
      </w:pPr>
      <w:r w:rsidRPr="00E70E35">
        <w:rPr>
          <w:rFonts w:ascii="PT Astra Serif" w:hAnsi="PT Astra Serif"/>
          <w:sz w:val="28"/>
          <w:szCs w:val="28"/>
        </w:rPr>
        <w:t>8) получателю субсидии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она считается подвергнутой такому наказанию, не истёк.</w:t>
      </w:r>
    </w:p>
    <w:p w:rsidR="001E447A" w:rsidRPr="00E70E35" w:rsidRDefault="006327AD" w:rsidP="000B72A1">
      <w:pPr>
        <w:spacing w:after="0" w:line="240" w:lineRule="auto"/>
        <w:ind w:firstLine="709"/>
        <w:jc w:val="both"/>
        <w:rPr>
          <w:rFonts w:ascii="PT Astra Serif" w:hAnsi="PT Astra Serif"/>
          <w:sz w:val="28"/>
          <w:szCs w:val="28"/>
        </w:rPr>
      </w:pPr>
      <w:r>
        <w:rPr>
          <w:rFonts w:ascii="PT Astra Serif" w:hAnsi="PT Astra Serif"/>
          <w:sz w:val="28"/>
          <w:szCs w:val="28"/>
        </w:rPr>
        <w:t>5</w:t>
      </w:r>
      <w:r w:rsidR="001E447A" w:rsidRPr="00E70E35">
        <w:rPr>
          <w:rFonts w:ascii="PT Astra Serif" w:hAnsi="PT Astra Serif"/>
          <w:sz w:val="28"/>
          <w:szCs w:val="28"/>
        </w:rPr>
        <w:t xml:space="preserve">. </w:t>
      </w:r>
      <w:r w:rsidR="004B26B5" w:rsidRPr="00E70E35">
        <w:rPr>
          <w:rFonts w:ascii="PT Astra Serif" w:eastAsia="Times New Roman" w:hAnsi="PT Astra Serif"/>
          <w:sz w:val="28"/>
          <w:szCs w:val="28"/>
          <w:lang w:eastAsia="ru-RU"/>
        </w:rPr>
        <w:t>Получатель субсидии</w:t>
      </w:r>
      <w:r w:rsidR="001E447A" w:rsidRPr="00E70E35">
        <w:rPr>
          <w:rFonts w:ascii="PT Astra Serif" w:hAnsi="PT Astra Serif"/>
          <w:sz w:val="28"/>
          <w:szCs w:val="28"/>
        </w:rPr>
        <w:t>, должен соответствовать следующим требованиям:</w:t>
      </w:r>
    </w:p>
    <w:p w:rsidR="00EA54BB" w:rsidRPr="00E70E35" w:rsidRDefault="00F4772F" w:rsidP="000B72A1">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1) </w:t>
      </w:r>
      <w:r w:rsidR="00EA54BB" w:rsidRPr="00E70E35">
        <w:rPr>
          <w:rFonts w:ascii="PT Astra Serif" w:eastAsia="Times New Roman" w:hAnsi="PT Astra Serif"/>
          <w:sz w:val="28"/>
          <w:szCs w:val="28"/>
          <w:lang w:eastAsia="ru-RU"/>
        </w:rPr>
        <w:t>В части материально-технической базы:</w:t>
      </w:r>
    </w:p>
    <w:p w:rsidR="00EA54BB" w:rsidRPr="00E70E35" w:rsidRDefault="000B72A1" w:rsidP="000B72A1">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w:t>
      </w:r>
      <w:r w:rsidR="00EA54BB" w:rsidRPr="00E70E35">
        <w:rPr>
          <w:rFonts w:ascii="PT Astra Serif" w:eastAsia="Times New Roman" w:hAnsi="PT Astra Serif"/>
          <w:sz w:val="28"/>
          <w:szCs w:val="28"/>
          <w:lang w:eastAsia="ru-RU"/>
        </w:rPr>
        <w:t>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EA54BB" w:rsidRPr="00E70E35" w:rsidRDefault="000B72A1" w:rsidP="000B72A1">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w:t>
      </w:r>
      <w:r w:rsidR="00EA54BB" w:rsidRPr="00E70E35">
        <w:rPr>
          <w:rFonts w:ascii="PT Astra Serif" w:eastAsia="Times New Roman" w:hAnsi="PT Astra Serif"/>
          <w:sz w:val="28"/>
          <w:szCs w:val="28"/>
          <w:lang w:eastAsia="ru-RU"/>
        </w:rPr>
        <w:t>наличие накопительной площадки для не менее трех легковых транспортных средств и наличие клиентской зоны площадью не менее 10 м</w:t>
      </w:r>
      <w:r w:rsidR="00EA54BB" w:rsidRPr="00E70E35">
        <w:rPr>
          <w:rFonts w:ascii="PT Astra Serif" w:eastAsia="Times New Roman" w:hAnsi="PT Astra Serif"/>
          <w:sz w:val="28"/>
          <w:szCs w:val="28"/>
          <w:vertAlign w:val="superscript"/>
          <w:lang w:eastAsia="ru-RU"/>
        </w:rPr>
        <w:t>2</w:t>
      </w:r>
      <w:r w:rsidR="00EA54BB" w:rsidRPr="00E70E35">
        <w:rPr>
          <w:rFonts w:ascii="PT Astra Serif" w:eastAsia="Times New Roman" w:hAnsi="PT Astra Serif"/>
          <w:sz w:val="28"/>
          <w:szCs w:val="28"/>
          <w:lang w:eastAsia="ru-RU"/>
        </w:rPr>
        <w:t>.</w:t>
      </w:r>
    </w:p>
    <w:p w:rsidR="00EA54BB" w:rsidRPr="00E70E35" w:rsidRDefault="00F4772F" w:rsidP="000B72A1">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2) </w:t>
      </w:r>
      <w:r w:rsidR="00EA54BB" w:rsidRPr="00E70E35">
        <w:rPr>
          <w:rFonts w:ascii="PT Astra Serif" w:eastAsia="Times New Roman" w:hAnsi="PT Astra Serif"/>
          <w:sz w:val="28"/>
          <w:szCs w:val="28"/>
          <w:lang w:eastAsia="ru-RU"/>
        </w:rPr>
        <w:t xml:space="preserve">В части наличия у лиц, выполняющих переоборудование, опыта </w:t>
      </w:r>
      <w:r w:rsidR="006E4ACF">
        <w:rPr>
          <w:rFonts w:ascii="PT Astra Serif" w:eastAsia="Times New Roman" w:hAnsi="PT Astra Serif"/>
          <w:sz w:val="28"/>
          <w:szCs w:val="28"/>
          <w:lang w:eastAsia="ru-RU"/>
        </w:rPr>
        <w:br/>
      </w:r>
      <w:r w:rsidR="00EA54BB" w:rsidRPr="00E70E35">
        <w:rPr>
          <w:rFonts w:ascii="PT Astra Serif" w:eastAsia="Times New Roman" w:hAnsi="PT Astra Serif"/>
          <w:sz w:val="28"/>
          <w:szCs w:val="28"/>
          <w:lang w:eastAsia="ru-RU"/>
        </w:rPr>
        <w:t>и соответствия выполняемых работ по переоборудованию установленным требованиям:</w:t>
      </w:r>
    </w:p>
    <w:p w:rsidR="00EA54BB" w:rsidRPr="00E70E35" w:rsidRDefault="000B72A1" w:rsidP="000B72A1">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w:t>
      </w:r>
      <w:r w:rsidR="00EA54BB" w:rsidRPr="00E70E35">
        <w:rPr>
          <w:rFonts w:ascii="PT Astra Serif" w:eastAsia="Times New Roman" w:hAnsi="PT Astra Serif"/>
          <w:sz w:val="28"/>
          <w:szCs w:val="28"/>
          <w:lang w:eastAsia="ru-RU"/>
        </w:rPr>
        <w:t xml:space="preserve">наличие сертификата соответствия на проведение работ </w:t>
      </w:r>
      <w:r w:rsidR="006E4ACF">
        <w:rPr>
          <w:rFonts w:ascii="PT Astra Serif" w:eastAsia="Times New Roman" w:hAnsi="PT Astra Serif"/>
          <w:sz w:val="28"/>
          <w:szCs w:val="28"/>
          <w:lang w:eastAsia="ru-RU"/>
        </w:rPr>
        <w:br/>
      </w:r>
      <w:r w:rsidR="00EA54BB" w:rsidRPr="00E70E35">
        <w:rPr>
          <w:rFonts w:ascii="PT Astra Serif" w:eastAsia="Times New Roman" w:hAnsi="PT Astra Serif"/>
          <w:sz w:val="28"/>
          <w:szCs w:val="28"/>
          <w:lang w:eastAsia="ru-RU"/>
        </w:rPr>
        <w:t>по переоборудованию автомобилей для работы на сжатом природном газе;</w:t>
      </w:r>
    </w:p>
    <w:p w:rsidR="00EA54BB" w:rsidRDefault="000B72A1" w:rsidP="000B72A1">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w:t>
      </w:r>
      <w:r w:rsidR="00EA54BB" w:rsidRPr="00E70E35">
        <w:rPr>
          <w:rFonts w:ascii="PT Astra Serif" w:eastAsia="Times New Roman" w:hAnsi="PT Astra Serif"/>
          <w:sz w:val="28"/>
          <w:szCs w:val="28"/>
          <w:lang w:eastAsia="ru-RU"/>
        </w:rPr>
        <w:t xml:space="preserve">наличие опыта переоборудования </w:t>
      </w:r>
      <w:r w:rsidRPr="00E70E35">
        <w:rPr>
          <w:rFonts w:ascii="PT Astra Serif" w:eastAsia="Times New Roman" w:hAnsi="PT Astra Serif"/>
          <w:sz w:val="28"/>
          <w:szCs w:val="28"/>
          <w:lang w:eastAsia="ru-RU"/>
        </w:rPr>
        <w:t xml:space="preserve">с 01 января </w:t>
      </w:r>
      <w:r w:rsidR="00EA54BB" w:rsidRPr="00E70E35">
        <w:rPr>
          <w:rFonts w:ascii="PT Astra Serif" w:eastAsia="Times New Roman" w:hAnsi="PT Astra Serif"/>
          <w:sz w:val="28"/>
          <w:szCs w:val="28"/>
          <w:lang w:eastAsia="ru-RU"/>
        </w:rPr>
        <w:t xml:space="preserve">2019 г. не менее </w:t>
      </w:r>
      <w:r w:rsidR="006E4ACF">
        <w:rPr>
          <w:rFonts w:ascii="PT Astra Serif" w:eastAsia="Times New Roman" w:hAnsi="PT Astra Serif"/>
          <w:sz w:val="28"/>
          <w:szCs w:val="28"/>
          <w:lang w:eastAsia="ru-RU"/>
        </w:rPr>
        <w:br/>
      </w:r>
      <w:r w:rsidR="00EA54BB" w:rsidRPr="00E70E35">
        <w:rPr>
          <w:rFonts w:ascii="PT Astra Serif" w:eastAsia="Times New Roman" w:hAnsi="PT Astra Serif"/>
          <w:sz w:val="28"/>
          <w:szCs w:val="28"/>
          <w:lang w:eastAsia="ru-RU"/>
        </w:rPr>
        <w:t>5 единиц транспортных средств.</w:t>
      </w:r>
    </w:p>
    <w:p w:rsidR="00C96E38" w:rsidRDefault="006327AD" w:rsidP="0010031F">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6</w:t>
      </w:r>
      <w:r w:rsidR="0010031F">
        <w:rPr>
          <w:rFonts w:ascii="PT Astra Serif" w:eastAsia="Times New Roman" w:hAnsi="PT Astra Serif"/>
          <w:sz w:val="28"/>
          <w:szCs w:val="28"/>
          <w:lang w:eastAsia="ru-RU"/>
        </w:rPr>
        <w:t xml:space="preserve">. Транспортные средства, при переоборудовании которых </w:t>
      </w:r>
      <w:r w:rsidR="006E4ACF">
        <w:rPr>
          <w:rFonts w:ascii="PT Astra Serif" w:eastAsia="Times New Roman" w:hAnsi="PT Astra Serif"/>
          <w:sz w:val="28"/>
          <w:szCs w:val="28"/>
          <w:lang w:eastAsia="ru-RU"/>
        </w:rPr>
        <w:br/>
      </w:r>
      <w:r w:rsidR="0010031F">
        <w:rPr>
          <w:rFonts w:ascii="PT Astra Serif" w:eastAsia="Times New Roman" w:hAnsi="PT Astra Serif"/>
          <w:sz w:val="28"/>
          <w:szCs w:val="28"/>
          <w:lang w:eastAsia="ru-RU"/>
        </w:rPr>
        <w:t>у получателя субсидий, возникает право на получении субсидии должны быть выпущены в обращение и зарегистрированы на территории Российской Федерации</w:t>
      </w:r>
      <w:r>
        <w:rPr>
          <w:rFonts w:ascii="PT Astra Serif" w:eastAsia="Times New Roman" w:hAnsi="PT Astra Serif"/>
          <w:sz w:val="28"/>
          <w:szCs w:val="28"/>
          <w:lang w:eastAsia="ru-RU"/>
        </w:rPr>
        <w:t>,</w:t>
      </w:r>
      <w:r w:rsidR="0010031F">
        <w:rPr>
          <w:rFonts w:ascii="PT Astra Serif" w:eastAsia="Times New Roman" w:hAnsi="PT Astra Serif"/>
          <w:sz w:val="28"/>
          <w:szCs w:val="28"/>
          <w:lang w:eastAsia="ru-RU"/>
        </w:rPr>
        <w:t xml:space="preserve"> </w:t>
      </w:r>
      <w:r w:rsidR="00C96E38">
        <w:rPr>
          <w:rFonts w:ascii="PT Astra Serif" w:eastAsia="Times New Roman" w:hAnsi="PT Astra Serif"/>
          <w:sz w:val="28"/>
          <w:szCs w:val="28"/>
          <w:lang w:eastAsia="ru-RU"/>
        </w:rPr>
        <w:t>а также</w:t>
      </w:r>
      <w:r w:rsidR="0010031F">
        <w:rPr>
          <w:rFonts w:ascii="PT Astra Serif" w:eastAsia="Times New Roman" w:hAnsi="PT Astra Serif"/>
          <w:sz w:val="28"/>
          <w:szCs w:val="28"/>
          <w:lang w:eastAsia="ru-RU"/>
        </w:rPr>
        <w:t xml:space="preserve"> иметь год выпуска: </w:t>
      </w:r>
    </w:p>
    <w:p w:rsidR="00C96E38" w:rsidRDefault="00C96E38" w:rsidP="0010031F">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0010031F">
        <w:rPr>
          <w:rFonts w:ascii="PT Astra Serif" w:eastAsia="Times New Roman" w:hAnsi="PT Astra Serif"/>
          <w:sz w:val="28"/>
          <w:szCs w:val="28"/>
          <w:lang w:eastAsia="ru-RU"/>
        </w:rPr>
        <w:t>в 2</w:t>
      </w:r>
      <w:r>
        <w:rPr>
          <w:rFonts w:ascii="PT Astra Serif" w:eastAsia="Times New Roman" w:hAnsi="PT Astra Serif"/>
          <w:sz w:val="28"/>
          <w:szCs w:val="28"/>
          <w:lang w:eastAsia="ru-RU"/>
        </w:rPr>
        <w:t>020 году – не раннее 2010 года;</w:t>
      </w:r>
    </w:p>
    <w:p w:rsidR="00C96E38" w:rsidRDefault="00C96E38" w:rsidP="0010031F">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0010031F">
        <w:rPr>
          <w:rFonts w:ascii="PT Astra Serif" w:eastAsia="Times New Roman" w:hAnsi="PT Astra Serif"/>
          <w:sz w:val="28"/>
          <w:szCs w:val="28"/>
          <w:lang w:eastAsia="ru-RU"/>
        </w:rPr>
        <w:t xml:space="preserve">в </w:t>
      </w:r>
      <w:r>
        <w:rPr>
          <w:rFonts w:ascii="PT Astra Serif" w:eastAsia="Times New Roman" w:hAnsi="PT Astra Serif"/>
          <w:sz w:val="28"/>
          <w:szCs w:val="28"/>
          <w:lang w:eastAsia="ru-RU"/>
        </w:rPr>
        <w:t>2021 году – не раннее 2013 года;</w:t>
      </w:r>
      <w:r w:rsidR="0010031F">
        <w:rPr>
          <w:rFonts w:ascii="PT Astra Serif" w:eastAsia="Times New Roman" w:hAnsi="PT Astra Serif"/>
          <w:sz w:val="28"/>
          <w:szCs w:val="28"/>
          <w:lang w:eastAsia="ru-RU"/>
        </w:rPr>
        <w:t xml:space="preserve"> </w:t>
      </w:r>
    </w:p>
    <w:p w:rsidR="0010031F" w:rsidRPr="009B0D39" w:rsidRDefault="00C96E38" w:rsidP="0010031F">
      <w:pPr>
        <w:autoSpaceDE w:val="0"/>
        <w:autoSpaceDN w:val="0"/>
        <w:adjustRightInd w:val="0"/>
        <w:spacing w:after="0" w:line="240" w:lineRule="auto"/>
        <w:ind w:firstLine="709"/>
        <w:jc w:val="both"/>
        <w:rPr>
          <w:rFonts w:ascii="PT Astra Serif" w:eastAsia="Times New Roman" w:hAnsi="PT Astra Serif"/>
          <w:sz w:val="28"/>
          <w:szCs w:val="20"/>
          <w:lang w:eastAsia="ru-RU"/>
        </w:rPr>
      </w:pPr>
      <w:r>
        <w:rPr>
          <w:rFonts w:ascii="PT Astra Serif" w:eastAsia="Times New Roman" w:hAnsi="PT Astra Serif"/>
          <w:sz w:val="28"/>
          <w:szCs w:val="28"/>
          <w:lang w:eastAsia="ru-RU"/>
        </w:rPr>
        <w:t xml:space="preserve">- </w:t>
      </w:r>
      <w:r w:rsidR="0010031F">
        <w:rPr>
          <w:rFonts w:ascii="PT Astra Serif" w:eastAsia="Times New Roman" w:hAnsi="PT Astra Serif"/>
          <w:sz w:val="28"/>
          <w:szCs w:val="28"/>
          <w:lang w:eastAsia="ru-RU"/>
        </w:rPr>
        <w:t xml:space="preserve">в 2022 и последующих годах – не ранее чем 5 лет, </w:t>
      </w:r>
      <w:r w:rsidR="0010031F" w:rsidRPr="009B0D39">
        <w:rPr>
          <w:rFonts w:ascii="PT Astra Serif" w:eastAsia="Times New Roman" w:hAnsi="PT Astra Serif"/>
          <w:sz w:val="28"/>
          <w:szCs w:val="28"/>
          <w:lang w:eastAsia="ru-RU"/>
        </w:rPr>
        <w:t>предшествующих текущему финансовому году.</w:t>
      </w:r>
    </w:p>
    <w:p w:rsidR="00403CA1" w:rsidRPr="00E70E35" w:rsidRDefault="006327AD" w:rsidP="00D7068B">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7</w:t>
      </w:r>
      <w:r w:rsidR="00403CA1" w:rsidRPr="00E70E35">
        <w:rPr>
          <w:rFonts w:ascii="PT Astra Serif" w:eastAsia="Times New Roman" w:hAnsi="PT Astra Serif"/>
          <w:sz w:val="28"/>
          <w:szCs w:val="28"/>
          <w:lang w:eastAsia="ru-RU"/>
        </w:rPr>
        <w:t xml:space="preserve">. Газобаллонное оборудование, его компоненты, комплектующие </w:t>
      </w:r>
      <w:r w:rsidR="006E4ACF">
        <w:rPr>
          <w:rFonts w:ascii="PT Astra Serif" w:eastAsia="Times New Roman" w:hAnsi="PT Astra Serif"/>
          <w:sz w:val="28"/>
          <w:szCs w:val="28"/>
          <w:lang w:eastAsia="ru-RU"/>
        </w:rPr>
        <w:br/>
      </w:r>
      <w:r w:rsidR="00403CA1" w:rsidRPr="00E70E35">
        <w:rPr>
          <w:rFonts w:ascii="PT Astra Serif" w:eastAsia="Times New Roman" w:hAnsi="PT Astra Serif"/>
          <w:sz w:val="28"/>
          <w:szCs w:val="28"/>
          <w:lang w:eastAsia="ru-RU"/>
        </w:rPr>
        <w:t>и работы по переоборудованию транспортных средств на использование природного газа (метана) в качестве моторного топлива</w:t>
      </w:r>
      <w:r w:rsidR="00E264B0" w:rsidRPr="00E70E35">
        <w:rPr>
          <w:rFonts w:ascii="PT Astra Serif" w:eastAsia="Times New Roman" w:hAnsi="PT Astra Serif"/>
          <w:sz w:val="28"/>
          <w:szCs w:val="28"/>
          <w:lang w:eastAsia="ru-RU"/>
        </w:rPr>
        <w:t xml:space="preserve"> </w:t>
      </w:r>
      <w:r w:rsidR="00DC1053" w:rsidRPr="00E70E35">
        <w:rPr>
          <w:rFonts w:ascii="PT Astra Serif" w:eastAsia="Times New Roman" w:hAnsi="PT Astra Serif"/>
          <w:sz w:val="28"/>
          <w:szCs w:val="28"/>
          <w:lang w:eastAsia="ru-RU"/>
        </w:rPr>
        <w:t>должны соответствовать следующим требованиям:</w:t>
      </w:r>
    </w:p>
    <w:p w:rsidR="00CB25C9" w:rsidRPr="00E70E35" w:rsidRDefault="00403CA1" w:rsidP="00D7068B">
      <w:pPr>
        <w:spacing w:after="0" w:line="240" w:lineRule="auto"/>
        <w:ind w:firstLine="709"/>
        <w:jc w:val="both"/>
        <w:rPr>
          <w:rFonts w:ascii="PT Astra Serif" w:eastAsia="Times New Roman" w:hAnsi="PT Astra Serif"/>
          <w:sz w:val="28"/>
          <w:szCs w:val="28"/>
          <w:lang w:eastAsia="ru-RU"/>
        </w:rPr>
      </w:pPr>
      <w:r w:rsidRPr="00E70E35">
        <w:rPr>
          <w:rFonts w:ascii="PT Astra Serif" w:hAnsi="PT Astra Serif"/>
          <w:sz w:val="28"/>
          <w:szCs w:val="28"/>
        </w:rPr>
        <w:t>1</w:t>
      </w:r>
      <w:r w:rsidR="00CB25C9" w:rsidRPr="00E70E35">
        <w:rPr>
          <w:rFonts w:ascii="PT Astra Serif" w:hAnsi="PT Astra Serif"/>
          <w:sz w:val="28"/>
          <w:szCs w:val="28"/>
        </w:rPr>
        <w:t xml:space="preserve">) </w:t>
      </w:r>
      <w:r w:rsidR="00CB25C9" w:rsidRPr="00E70E35">
        <w:rPr>
          <w:rFonts w:ascii="PT Astra Serif" w:eastAsia="Times New Roman" w:hAnsi="PT Astra Serif"/>
          <w:sz w:val="28"/>
          <w:szCs w:val="28"/>
          <w:lang w:eastAsia="ru-RU"/>
        </w:rPr>
        <w:t>Требования к газобаллонному оборудованию, его компонентам, комплектующим (далее – оборудование):</w:t>
      </w:r>
    </w:p>
    <w:p w:rsidR="00403CA1" w:rsidRPr="00E70E35" w:rsidRDefault="00403CA1"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соответствие типа газобаллонного оборудования требованиям </w:t>
      </w:r>
      <w:r w:rsidRPr="00E70E35">
        <w:rPr>
          <w:rFonts w:ascii="PT Astra Serif" w:eastAsia="Times New Roman" w:hAnsi="PT Astra Serif"/>
          <w:sz w:val="28"/>
          <w:szCs w:val="28"/>
          <w:lang w:eastAsia="ru-RU"/>
        </w:rPr>
        <w:br/>
        <w:t xml:space="preserve">Правил </w:t>
      </w:r>
      <w:r w:rsidR="00E264B0" w:rsidRPr="00E70E35">
        <w:rPr>
          <w:rFonts w:ascii="PT Astra Serif" w:eastAsia="Times New Roman" w:hAnsi="PT Astra Serif"/>
          <w:sz w:val="28"/>
          <w:szCs w:val="28"/>
          <w:lang w:eastAsia="ru-RU"/>
        </w:rPr>
        <w:t xml:space="preserve">ООН № 115-02 </w:t>
      </w:r>
      <w:r w:rsidRPr="00E70E35">
        <w:rPr>
          <w:rFonts w:ascii="PT Astra Serif" w:eastAsia="Times New Roman" w:hAnsi="PT Astra Serif"/>
          <w:sz w:val="28"/>
          <w:szCs w:val="28"/>
          <w:lang w:eastAsia="ru-RU"/>
        </w:rPr>
        <w:t>«Единообразные предписания, касающиеся официального утверждения специальн</w:t>
      </w:r>
      <w:r w:rsidR="00E264B0" w:rsidRPr="00E70E35">
        <w:rPr>
          <w:rFonts w:ascii="PT Astra Serif" w:eastAsia="Times New Roman" w:hAnsi="PT Astra Serif"/>
          <w:sz w:val="28"/>
          <w:szCs w:val="28"/>
          <w:lang w:eastAsia="ru-RU"/>
        </w:rPr>
        <w:t>ых модифицированных систем сжатого природного</w:t>
      </w:r>
      <w:r w:rsidRPr="00E70E35">
        <w:rPr>
          <w:rFonts w:ascii="PT Astra Serif" w:eastAsia="Times New Roman" w:hAnsi="PT Astra Serif"/>
          <w:sz w:val="28"/>
          <w:szCs w:val="28"/>
          <w:lang w:eastAsia="ru-RU"/>
        </w:rPr>
        <w:t xml:space="preserve"> газ</w:t>
      </w:r>
      <w:r w:rsidR="00E264B0" w:rsidRPr="00E70E35">
        <w:rPr>
          <w:rFonts w:ascii="PT Astra Serif" w:eastAsia="Times New Roman" w:hAnsi="PT Astra Serif"/>
          <w:sz w:val="28"/>
          <w:szCs w:val="28"/>
          <w:lang w:eastAsia="ru-RU"/>
        </w:rPr>
        <w:t>а (далее –</w:t>
      </w:r>
      <w:r w:rsidR="00437DB7">
        <w:rPr>
          <w:rFonts w:ascii="PT Astra Serif" w:eastAsia="Times New Roman" w:hAnsi="PT Astra Serif"/>
          <w:sz w:val="28"/>
          <w:szCs w:val="28"/>
          <w:lang w:eastAsia="ru-RU"/>
        </w:rPr>
        <w:t xml:space="preserve"> </w:t>
      </w:r>
      <w:r w:rsidR="00E264B0" w:rsidRPr="00E70E35">
        <w:rPr>
          <w:rFonts w:ascii="PT Astra Serif" w:eastAsia="Times New Roman" w:hAnsi="PT Astra Serif"/>
          <w:sz w:val="28"/>
          <w:szCs w:val="28"/>
          <w:lang w:eastAsia="ru-RU"/>
        </w:rPr>
        <w:t>СПГ)</w:t>
      </w:r>
      <w:r w:rsidRPr="00E70E35">
        <w:rPr>
          <w:rFonts w:ascii="PT Astra Serif" w:eastAsia="Times New Roman" w:hAnsi="PT Astra Serif"/>
          <w:sz w:val="28"/>
          <w:szCs w:val="28"/>
          <w:lang w:eastAsia="ru-RU"/>
        </w:rPr>
        <w:t xml:space="preserve">, предназначенных для установки на механических транспортных средствах, в двигателях которых используется </w:t>
      </w:r>
      <w:r w:rsidR="00E264B0" w:rsidRPr="00E70E35">
        <w:rPr>
          <w:rFonts w:ascii="PT Astra Serif" w:eastAsia="Times New Roman" w:hAnsi="PT Astra Serif"/>
          <w:sz w:val="28"/>
          <w:szCs w:val="28"/>
          <w:lang w:eastAsia="ru-RU"/>
        </w:rPr>
        <w:t>СПГ</w:t>
      </w:r>
      <w:r w:rsidRPr="00E70E35">
        <w:rPr>
          <w:rFonts w:ascii="PT Astra Serif" w:eastAsia="Times New Roman" w:hAnsi="PT Astra Serif"/>
          <w:sz w:val="28"/>
          <w:szCs w:val="28"/>
          <w:lang w:eastAsia="ru-RU"/>
        </w:rPr>
        <w:t>», подтвержденное сертификатом соответствия;</w:t>
      </w:r>
    </w:p>
    <w:p w:rsidR="00403CA1" w:rsidRPr="00E70E35" w:rsidRDefault="00403CA1"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соответствие использованных элементов (компонентов) оборудо</w:t>
      </w:r>
      <w:r w:rsidR="00E264B0" w:rsidRPr="00E70E35">
        <w:rPr>
          <w:rFonts w:ascii="PT Astra Serif" w:eastAsia="Times New Roman" w:hAnsi="PT Astra Serif"/>
          <w:sz w:val="28"/>
          <w:szCs w:val="28"/>
          <w:lang w:eastAsia="ru-RU"/>
        </w:rPr>
        <w:t xml:space="preserve">вания  требованиям Правил ООН № </w:t>
      </w:r>
      <w:r w:rsidRPr="00E70E35">
        <w:rPr>
          <w:rFonts w:ascii="PT Astra Serif" w:eastAsia="Times New Roman" w:hAnsi="PT Astra Serif"/>
          <w:sz w:val="28"/>
          <w:szCs w:val="28"/>
          <w:lang w:eastAsia="ru-RU"/>
        </w:rPr>
        <w:t>110 «</w:t>
      </w:r>
      <w:r w:rsidRPr="00E70E35">
        <w:rPr>
          <w:rFonts w:ascii="PT Astra Serif" w:eastAsia="Times New Roman" w:hAnsi="PT Astra Serif"/>
          <w:bCs/>
          <w:sz w:val="28"/>
          <w:szCs w:val="28"/>
          <w:lang w:eastAsia="ru-RU"/>
        </w:rPr>
        <w:t>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сжатом природном газе (</w:t>
      </w:r>
      <w:r w:rsidR="00B0132D" w:rsidRPr="00E70E35">
        <w:rPr>
          <w:rFonts w:ascii="PT Astra Serif" w:eastAsia="Times New Roman" w:hAnsi="PT Astra Serif"/>
          <w:bCs/>
          <w:sz w:val="28"/>
          <w:szCs w:val="28"/>
          <w:lang w:eastAsia="ru-RU"/>
        </w:rPr>
        <w:t>СПГ</w:t>
      </w:r>
      <w:r w:rsidRPr="00E70E35">
        <w:rPr>
          <w:rFonts w:ascii="PT Astra Serif" w:eastAsia="Times New Roman" w:hAnsi="PT Astra Serif"/>
          <w:bCs/>
          <w:sz w:val="28"/>
          <w:szCs w:val="28"/>
          <w:lang w:eastAsia="ru-RU"/>
        </w:rPr>
        <w:t>)</w:t>
      </w:r>
      <w:r w:rsidR="00E264B0" w:rsidRPr="00E70E35">
        <w:rPr>
          <w:rFonts w:ascii="PT Astra Serif" w:eastAsia="Times New Roman" w:hAnsi="PT Astra Serif"/>
          <w:bCs/>
          <w:sz w:val="28"/>
          <w:szCs w:val="28"/>
          <w:lang w:eastAsia="ru-RU"/>
        </w:rPr>
        <w:t>,</w:t>
      </w:r>
      <w:r w:rsidRPr="00E70E35">
        <w:rPr>
          <w:rFonts w:ascii="PT Astra Serif" w:eastAsia="Times New Roman" w:hAnsi="PT Astra Serif"/>
          <w:bCs/>
          <w:sz w:val="28"/>
          <w:szCs w:val="28"/>
          <w:lang w:eastAsia="ru-RU"/>
        </w:rPr>
        <w:t xml:space="preserve"> II. Транспортных средств в отношении установки элементов специального оборудования официально утвержденного типа для использования в их двигателях сжатого природного газа (</w:t>
      </w:r>
      <w:r w:rsidR="00304EBD" w:rsidRPr="00E70E35">
        <w:rPr>
          <w:rFonts w:ascii="PT Astra Serif" w:eastAsia="Times New Roman" w:hAnsi="PT Astra Serif"/>
          <w:bCs/>
          <w:sz w:val="28"/>
          <w:szCs w:val="28"/>
          <w:lang w:eastAsia="ru-RU"/>
        </w:rPr>
        <w:t>СПГ</w:t>
      </w:r>
      <w:r w:rsidRPr="00E70E35">
        <w:rPr>
          <w:rFonts w:ascii="PT Astra Serif" w:eastAsia="Times New Roman" w:hAnsi="PT Astra Serif"/>
          <w:bCs/>
          <w:sz w:val="28"/>
          <w:szCs w:val="28"/>
          <w:lang w:eastAsia="ru-RU"/>
        </w:rPr>
        <w:t>)»</w:t>
      </w:r>
      <w:r w:rsidRPr="00E70E35">
        <w:rPr>
          <w:rFonts w:ascii="PT Astra Serif" w:eastAsia="Times New Roman" w:hAnsi="PT Astra Serif"/>
          <w:sz w:val="28"/>
          <w:szCs w:val="28"/>
          <w:lang w:eastAsia="ru-RU"/>
        </w:rPr>
        <w:t>, подтвержденное сертификатом соответствия;</w:t>
      </w:r>
    </w:p>
    <w:p w:rsidR="00403CA1" w:rsidRPr="00E70E35" w:rsidRDefault="00403CA1"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оборудование должно быть новым (ранее не бывшим </w:t>
      </w:r>
      <w:r w:rsidR="006E4ACF">
        <w:rPr>
          <w:rFonts w:ascii="PT Astra Serif" w:eastAsia="Times New Roman" w:hAnsi="PT Astra Serif"/>
          <w:sz w:val="28"/>
          <w:szCs w:val="28"/>
          <w:lang w:eastAsia="ru-RU"/>
        </w:rPr>
        <w:br/>
      </w:r>
      <w:r w:rsidRPr="00E70E35">
        <w:rPr>
          <w:rFonts w:ascii="PT Astra Serif" w:eastAsia="Times New Roman" w:hAnsi="PT Astra Serif"/>
          <w:sz w:val="28"/>
          <w:szCs w:val="28"/>
          <w:lang w:eastAsia="ru-RU"/>
        </w:rPr>
        <w:t>в употреблении);</w:t>
      </w:r>
    </w:p>
    <w:p w:rsidR="00403CA1" w:rsidRPr="00E70E35" w:rsidRDefault="00403CA1"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газовый баллон должен иметь год выпуска не ранее года, предшествующего текущему, и должен быть оснащен автоматическим вентилем с предохранительным устройством;</w:t>
      </w:r>
    </w:p>
    <w:p w:rsidR="00403CA1" w:rsidRPr="00E70E35" w:rsidRDefault="00403CA1"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газовый баллон должен быть отечественного производства для баллона </w:t>
      </w:r>
      <w:r w:rsidRPr="00E70E35">
        <w:rPr>
          <w:rFonts w:ascii="PT Astra Serif" w:eastAsia="Times New Roman" w:hAnsi="PT Astra Serif"/>
          <w:sz w:val="28"/>
          <w:szCs w:val="28"/>
          <w:lang w:val="en-US" w:eastAsia="ru-RU"/>
        </w:rPr>
        <w:t>I</w:t>
      </w:r>
      <w:r w:rsidRPr="00E70E35">
        <w:rPr>
          <w:rFonts w:ascii="PT Astra Serif" w:eastAsia="Times New Roman" w:hAnsi="PT Astra Serif"/>
          <w:sz w:val="28"/>
          <w:szCs w:val="28"/>
          <w:lang w:eastAsia="ru-RU"/>
        </w:rPr>
        <w:t xml:space="preserve"> типа – начиная с 2021 года, для баллона </w:t>
      </w:r>
      <w:r w:rsidRPr="00E70E35">
        <w:rPr>
          <w:rFonts w:ascii="PT Astra Serif" w:eastAsia="Times New Roman" w:hAnsi="PT Astra Serif"/>
          <w:sz w:val="28"/>
          <w:szCs w:val="28"/>
          <w:lang w:val="en-US" w:eastAsia="ru-RU"/>
        </w:rPr>
        <w:t>II</w:t>
      </w:r>
      <w:r w:rsidRPr="00E70E35">
        <w:rPr>
          <w:rFonts w:ascii="PT Astra Serif" w:eastAsia="Times New Roman" w:hAnsi="PT Astra Serif"/>
          <w:sz w:val="28"/>
          <w:szCs w:val="28"/>
          <w:lang w:eastAsia="ru-RU"/>
        </w:rPr>
        <w:t xml:space="preserve"> типа – начиная с 2022, для баллона </w:t>
      </w:r>
      <w:r w:rsidRPr="00E70E35">
        <w:rPr>
          <w:rFonts w:ascii="PT Astra Serif" w:eastAsia="Times New Roman" w:hAnsi="PT Astra Serif"/>
          <w:sz w:val="28"/>
          <w:szCs w:val="28"/>
          <w:lang w:val="en-US" w:eastAsia="ru-RU"/>
        </w:rPr>
        <w:t>III</w:t>
      </w:r>
      <w:r w:rsidRPr="00E70E35">
        <w:rPr>
          <w:rFonts w:ascii="PT Astra Serif" w:eastAsia="Times New Roman" w:hAnsi="PT Astra Serif"/>
          <w:sz w:val="28"/>
          <w:szCs w:val="28"/>
          <w:lang w:eastAsia="ru-RU"/>
        </w:rPr>
        <w:t xml:space="preserve"> типа – начиная с 2020 года.</w:t>
      </w:r>
    </w:p>
    <w:p w:rsidR="00403CA1" w:rsidRPr="00E70E35" w:rsidRDefault="00DC1053"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2</w:t>
      </w:r>
      <w:r w:rsidR="00403CA1" w:rsidRPr="00E70E35">
        <w:rPr>
          <w:rFonts w:ascii="PT Astra Serif" w:eastAsia="Times New Roman" w:hAnsi="PT Astra Serif"/>
          <w:sz w:val="28"/>
          <w:szCs w:val="28"/>
          <w:lang w:eastAsia="ru-RU"/>
        </w:rPr>
        <w:t>) Требование к иным комплектующим:</w:t>
      </w:r>
    </w:p>
    <w:p w:rsidR="00DC1053" w:rsidRPr="00E70E35" w:rsidRDefault="00DC1053"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при ремоторизации транспортного средства устанавливаемый двигатель должен быть новым (ранее не бывшим в употреблении) </w:t>
      </w:r>
      <w:r w:rsidR="006E4ACF">
        <w:rPr>
          <w:rFonts w:ascii="PT Astra Serif" w:eastAsia="Times New Roman" w:hAnsi="PT Astra Serif"/>
          <w:sz w:val="28"/>
          <w:szCs w:val="28"/>
          <w:lang w:eastAsia="ru-RU"/>
        </w:rPr>
        <w:br/>
      </w:r>
      <w:r w:rsidRPr="00E70E35">
        <w:rPr>
          <w:rFonts w:ascii="PT Astra Serif" w:eastAsia="Times New Roman" w:hAnsi="PT Astra Serif"/>
          <w:sz w:val="28"/>
          <w:szCs w:val="28"/>
          <w:lang w:eastAsia="ru-RU"/>
        </w:rPr>
        <w:t>и произведенным на территории Российской Федерации.</w:t>
      </w:r>
    </w:p>
    <w:p w:rsidR="00DC1053" w:rsidRPr="00E70E35" w:rsidRDefault="00DC1053" w:rsidP="00DC1053">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3) Требования к</w:t>
      </w:r>
      <w:r w:rsidR="00E264B0" w:rsidRPr="00E70E35">
        <w:rPr>
          <w:rFonts w:ascii="PT Astra Serif" w:eastAsia="Times New Roman" w:hAnsi="PT Astra Serif"/>
          <w:sz w:val="28"/>
          <w:szCs w:val="28"/>
          <w:lang w:eastAsia="ru-RU"/>
        </w:rPr>
        <w:t xml:space="preserve"> </w:t>
      </w:r>
      <w:r w:rsidRPr="00E70E35">
        <w:rPr>
          <w:rFonts w:ascii="PT Astra Serif" w:eastAsia="Times New Roman" w:hAnsi="PT Astra Serif"/>
          <w:sz w:val="28"/>
          <w:szCs w:val="28"/>
          <w:lang w:eastAsia="ru-RU"/>
        </w:rPr>
        <w:t>выполнению работ по переоборудованию транспортных средств на использование природного газа в качестве моторного топлива:</w:t>
      </w:r>
    </w:p>
    <w:p w:rsidR="00DC1053" w:rsidRPr="00E70E35" w:rsidRDefault="00DC1053"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xml:space="preserve">- работы должны выполняться в соответствии с требованиями технического регламента Таможенного союза «О безопасности колесных транспортных средств» и </w:t>
      </w:r>
      <w:hyperlink r:id="rId9" w:history="1">
        <w:r w:rsidRPr="00E70E35">
          <w:rPr>
            <w:rFonts w:ascii="PT Astra Serif" w:eastAsia="Times New Roman" w:hAnsi="PT Astra Serif"/>
            <w:sz w:val="28"/>
            <w:szCs w:val="28"/>
            <w:lang w:eastAsia="ru-RU"/>
          </w:rPr>
          <w:t>ГОСТ 31972-2013 «Автомобильные транспортные средства. Порядок и процедуры методов контроля установки газобаллонного оборудования</w:t>
        </w:r>
      </w:hyperlink>
      <w:r w:rsidRPr="00E70E35">
        <w:rPr>
          <w:rFonts w:ascii="PT Astra Serif" w:eastAsia="Times New Roman" w:hAnsi="PT Astra Serif"/>
          <w:sz w:val="28"/>
          <w:szCs w:val="28"/>
          <w:lang w:eastAsia="ru-RU"/>
        </w:rPr>
        <w:t>»;</w:t>
      </w:r>
    </w:p>
    <w:p w:rsidR="00DC1053" w:rsidRPr="00E70E35" w:rsidRDefault="00DC1053" w:rsidP="00DC1053">
      <w:pPr>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минимальный гарантийный срок на выполняемые работы – 1 год или 30 000 км (что наступит раньше);</w:t>
      </w:r>
    </w:p>
    <w:p w:rsidR="00DC1053" w:rsidRDefault="00DC1053" w:rsidP="00DC1053">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 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4E0D5C" w:rsidRPr="00E70E35" w:rsidRDefault="006327AD" w:rsidP="000033A4">
      <w:pPr>
        <w:pStyle w:val="ConsPlusNormal"/>
        <w:ind w:firstLine="709"/>
        <w:jc w:val="both"/>
        <w:rPr>
          <w:rFonts w:ascii="PT Astra Serif" w:hAnsi="PT Astra Serif"/>
          <w:sz w:val="28"/>
          <w:szCs w:val="28"/>
        </w:rPr>
      </w:pPr>
      <w:r>
        <w:rPr>
          <w:rFonts w:ascii="PT Astra Serif" w:hAnsi="PT Astra Serif"/>
          <w:sz w:val="28"/>
          <w:szCs w:val="28"/>
        </w:rPr>
        <w:t>8</w:t>
      </w:r>
      <w:r w:rsidR="004E0D5C" w:rsidRPr="009B0D39">
        <w:rPr>
          <w:rFonts w:ascii="PT Astra Serif" w:hAnsi="PT Astra Serif"/>
          <w:sz w:val="28"/>
          <w:szCs w:val="28"/>
        </w:rPr>
        <w:t xml:space="preserve">. </w:t>
      </w:r>
      <w:r w:rsidR="00F8239F" w:rsidRPr="009B0D39">
        <w:rPr>
          <w:rFonts w:ascii="PT Astra Serif" w:hAnsi="PT Astra Serif"/>
          <w:sz w:val="28"/>
          <w:szCs w:val="28"/>
        </w:rPr>
        <w:t xml:space="preserve">Для заключения Соглашения </w:t>
      </w:r>
      <w:r w:rsidR="00CB2C0D" w:rsidRPr="009B0D39">
        <w:rPr>
          <w:rFonts w:ascii="PT Astra Serif" w:hAnsi="PT Astra Serif"/>
          <w:sz w:val="28"/>
          <w:szCs w:val="28"/>
        </w:rPr>
        <w:t xml:space="preserve">о предоставлении субсидии (далее - Соглашение) </w:t>
      </w:r>
      <w:r w:rsidR="004E0D5C" w:rsidRPr="009B0D39">
        <w:rPr>
          <w:rFonts w:ascii="PT Astra Serif" w:hAnsi="PT Astra Serif"/>
          <w:sz w:val="28"/>
          <w:szCs w:val="28"/>
        </w:rPr>
        <w:t xml:space="preserve">получатель субсидии представляет в Министерство </w:t>
      </w:r>
      <w:r w:rsidR="00CB2C0D" w:rsidRPr="009B0D39">
        <w:rPr>
          <w:rFonts w:ascii="PT Astra Serif" w:hAnsi="PT Astra Serif"/>
          <w:sz w:val="28"/>
          <w:szCs w:val="28"/>
        </w:rPr>
        <w:t xml:space="preserve">промышленности и транспорта Ульяновской области (далее – Министерство) </w:t>
      </w:r>
      <w:r w:rsidR="004E0D5C" w:rsidRPr="009B0D39">
        <w:rPr>
          <w:rFonts w:ascii="PT Astra Serif" w:hAnsi="PT Astra Serif"/>
          <w:sz w:val="28"/>
          <w:szCs w:val="28"/>
        </w:rPr>
        <w:t>заявление, составленное</w:t>
      </w:r>
      <w:r w:rsidR="004E0D5C" w:rsidRPr="00E70E35">
        <w:rPr>
          <w:rFonts w:ascii="PT Astra Serif" w:hAnsi="PT Astra Serif"/>
          <w:sz w:val="28"/>
          <w:szCs w:val="28"/>
        </w:rPr>
        <w:t xml:space="preserve"> по установленной Министерством форме. </w:t>
      </w:r>
      <w:r w:rsidR="006E4ACF">
        <w:rPr>
          <w:rFonts w:ascii="PT Astra Serif" w:hAnsi="PT Astra Serif"/>
          <w:sz w:val="28"/>
          <w:szCs w:val="28"/>
        </w:rPr>
        <w:br/>
      </w:r>
      <w:r w:rsidR="004E0D5C" w:rsidRPr="00E70E35">
        <w:rPr>
          <w:rFonts w:ascii="PT Astra Serif" w:hAnsi="PT Astra Serif"/>
          <w:sz w:val="28"/>
          <w:szCs w:val="28"/>
        </w:rPr>
        <w:t>К заявлению прилагаются:</w:t>
      </w:r>
    </w:p>
    <w:p w:rsidR="004E0D5C" w:rsidRPr="00E70E35" w:rsidRDefault="004E0D5C" w:rsidP="000033A4">
      <w:pPr>
        <w:pStyle w:val="ConsPlusNormal"/>
        <w:ind w:firstLine="709"/>
        <w:jc w:val="both"/>
        <w:rPr>
          <w:rFonts w:ascii="PT Astra Serif" w:hAnsi="PT Astra Serif"/>
          <w:sz w:val="28"/>
          <w:szCs w:val="28"/>
        </w:rPr>
      </w:pPr>
      <w:r w:rsidRPr="00E70E35">
        <w:rPr>
          <w:rFonts w:ascii="PT Astra Serif" w:hAnsi="PT Astra Serif"/>
          <w:sz w:val="28"/>
          <w:szCs w:val="28"/>
        </w:rPr>
        <w:t>1) копии учредительных документов получателя субсидии, заверенные руководителем получателя субсидии, или копия документа, удостоверяющего личность индивидуального предпринимателя;</w:t>
      </w:r>
    </w:p>
    <w:p w:rsidR="004E0D5C" w:rsidRPr="00E70E35" w:rsidRDefault="004E0D5C" w:rsidP="000033A4">
      <w:pPr>
        <w:autoSpaceDE w:val="0"/>
        <w:autoSpaceDN w:val="0"/>
        <w:adjustRightInd w:val="0"/>
        <w:spacing w:after="0" w:line="240" w:lineRule="auto"/>
        <w:ind w:firstLine="709"/>
        <w:contextualSpacing/>
        <w:jc w:val="both"/>
        <w:rPr>
          <w:rFonts w:ascii="PT Astra Serif" w:hAnsi="PT Astra Serif"/>
          <w:sz w:val="28"/>
          <w:szCs w:val="28"/>
        </w:rPr>
      </w:pPr>
      <w:r w:rsidRPr="00E70E35">
        <w:rPr>
          <w:rFonts w:ascii="PT Astra Serif" w:hAnsi="PT Astra Serif"/>
          <w:sz w:val="28"/>
          <w:szCs w:val="28"/>
        </w:rPr>
        <w:t xml:space="preserve">2) копии документов, подтверждающих назначение на должность руководителя получателя субсидии, заверенные руководителем получателя субсидии (документ, подтверждающий полномочия лица, действующего </w:t>
      </w:r>
      <w:r w:rsidR="0062144D">
        <w:rPr>
          <w:rFonts w:ascii="PT Astra Serif" w:hAnsi="PT Astra Serif"/>
          <w:sz w:val="28"/>
          <w:szCs w:val="28"/>
        </w:rPr>
        <w:br/>
      </w:r>
      <w:r w:rsidRPr="00E70E35">
        <w:rPr>
          <w:rFonts w:ascii="PT Astra Serif" w:hAnsi="PT Astra Serif"/>
          <w:sz w:val="28"/>
          <w:szCs w:val="28"/>
        </w:rPr>
        <w:t xml:space="preserve">от имени руководителя юридического лица) или копия свидетельства </w:t>
      </w:r>
      <w:r w:rsidR="0062144D">
        <w:rPr>
          <w:rFonts w:ascii="PT Astra Serif" w:hAnsi="PT Astra Serif"/>
          <w:sz w:val="28"/>
          <w:szCs w:val="28"/>
        </w:rPr>
        <w:br/>
      </w:r>
      <w:r w:rsidRPr="00E70E35">
        <w:rPr>
          <w:rFonts w:ascii="PT Astra Serif" w:hAnsi="PT Astra Serif"/>
          <w:sz w:val="28"/>
          <w:szCs w:val="28"/>
        </w:rPr>
        <w:t>о государственной регистрации физического лица в качестве индивидуального предпринимателя;</w:t>
      </w:r>
    </w:p>
    <w:p w:rsidR="004E0D5C" w:rsidRPr="00E70E35" w:rsidRDefault="004E0D5C" w:rsidP="000033A4">
      <w:pPr>
        <w:shd w:val="clear" w:color="auto" w:fill="FFFFFF"/>
        <w:spacing w:after="0" w:line="240" w:lineRule="auto"/>
        <w:ind w:firstLine="709"/>
        <w:contextualSpacing/>
        <w:jc w:val="both"/>
        <w:textAlignment w:val="baseline"/>
        <w:rPr>
          <w:rFonts w:ascii="PT Astra Serif" w:hAnsi="PT Astra Serif"/>
          <w:sz w:val="28"/>
          <w:szCs w:val="28"/>
        </w:rPr>
      </w:pPr>
      <w:r w:rsidRPr="00E70E35">
        <w:rPr>
          <w:rFonts w:ascii="PT Astra Serif" w:hAnsi="PT Astra Serif"/>
          <w:sz w:val="28"/>
          <w:szCs w:val="28"/>
        </w:rPr>
        <w:t xml:space="preserve">3) </w:t>
      </w:r>
      <w:r w:rsidRPr="00E70E35">
        <w:rPr>
          <w:rFonts w:ascii="PT Astra Serif" w:hAnsi="PT Astra Serif"/>
          <w:bCs/>
          <w:kern w:val="36"/>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r w:rsidRPr="00E70E35">
        <w:rPr>
          <w:rFonts w:ascii="PT Astra Serif" w:hAnsi="PT Astra Serif"/>
          <w:sz w:val="28"/>
          <w:szCs w:val="28"/>
        </w:rPr>
        <w:t>;</w:t>
      </w:r>
    </w:p>
    <w:p w:rsidR="004E0D5C" w:rsidRDefault="004E0D5C" w:rsidP="000033A4">
      <w:pPr>
        <w:pStyle w:val="ConsPlusNormal"/>
        <w:ind w:firstLine="709"/>
        <w:jc w:val="both"/>
        <w:rPr>
          <w:rFonts w:ascii="PT Astra Serif" w:hAnsi="PT Astra Serif"/>
          <w:sz w:val="28"/>
          <w:szCs w:val="28"/>
        </w:rPr>
      </w:pPr>
      <w:r w:rsidRPr="00E70E35">
        <w:rPr>
          <w:rFonts w:ascii="PT Astra Serif" w:hAnsi="PT Astra Serif"/>
          <w:sz w:val="28"/>
          <w:szCs w:val="28"/>
        </w:rPr>
        <w:t>4) справка налогового органа об исполнении организацией обязанности по уплате налогов, сборов, страховых взносов, пеней, штрафов, процентов;</w:t>
      </w:r>
    </w:p>
    <w:p w:rsidR="00E70E35" w:rsidRPr="00E70E35" w:rsidRDefault="006327AD" w:rsidP="00E70E35">
      <w:pPr>
        <w:pStyle w:val="ConsPlusNormal"/>
        <w:ind w:firstLine="709"/>
        <w:jc w:val="both"/>
        <w:rPr>
          <w:rFonts w:ascii="PT Astra Serif" w:hAnsi="PT Astra Serif"/>
          <w:sz w:val="28"/>
          <w:szCs w:val="28"/>
        </w:rPr>
      </w:pPr>
      <w:r>
        <w:rPr>
          <w:rFonts w:ascii="PT Astra Serif" w:hAnsi="PT Astra Serif"/>
          <w:sz w:val="28"/>
          <w:szCs w:val="28"/>
        </w:rPr>
        <w:t>9</w:t>
      </w:r>
      <w:r w:rsidR="0013694B" w:rsidRPr="009B0D39">
        <w:rPr>
          <w:rFonts w:ascii="PT Astra Serif" w:hAnsi="PT Astra Serif"/>
          <w:sz w:val="28"/>
          <w:szCs w:val="28"/>
        </w:rPr>
        <w:t>. Министерство в течение 15 рабочих дней со дня поступления заявления</w:t>
      </w:r>
      <w:r w:rsidR="00470F65">
        <w:rPr>
          <w:rFonts w:ascii="PT Astra Serif" w:hAnsi="PT Astra Serif"/>
          <w:sz w:val="28"/>
          <w:szCs w:val="28"/>
        </w:rPr>
        <w:t xml:space="preserve"> о заключении Соглашения</w:t>
      </w:r>
      <w:r w:rsidR="0013694B" w:rsidRPr="009B0D39">
        <w:rPr>
          <w:rFonts w:ascii="PT Astra Serif" w:hAnsi="PT Astra Serif"/>
          <w:sz w:val="28"/>
          <w:szCs w:val="28"/>
        </w:rPr>
        <w:t xml:space="preserve">, </w:t>
      </w:r>
      <w:r w:rsidR="0062144D" w:rsidRPr="00E70E35">
        <w:rPr>
          <w:rFonts w:ascii="PT Astra Serif" w:hAnsi="PT Astra Serif"/>
          <w:sz w:val="28"/>
          <w:szCs w:val="28"/>
        </w:rPr>
        <w:t xml:space="preserve">осуществляет </w:t>
      </w:r>
      <w:r w:rsidR="0013694B" w:rsidRPr="009B0D39">
        <w:rPr>
          <w:rFonts w:ascii="PT Astra Serif" w:hAnsi="PT Astra Serif"/>
          <w:sz w:val="28"/>
          <w:szCs w:val="28"/>
        </w:rPr>
        <w:t xml:space="preserve">проверку соответствия получателя субсидии требованиям, установленным </w:t>
      </w:r>
      <w:hyperlink w:anchor="P43" w:history="1">
        <w:r w:rsidR="0013694B" w:rsidRPr="009B0D39">
          <w:rPr>
            <w:rFonts w:ascii="PT Astra Serif" w:hAnsi="PT Astra Serif"/>
            <w:sz w:val="28"/>
            <w:szCs w:val="28"/>
          </w:rPr>
          <w:t xml:space="preserve">пунктами </w:t>
        </w:r>
      </w:hyperlink>
      <w:r w:rsidR="0062144D">
        <w:br/>
      </w:r>
      <w:r w:rsidR="00470F65">
        <w:rPr>
          <w:rFonts w:ascii="PT Astra Serif" w:hAnsi="PT Astra Serif"/>
          <w:sz w:val="28"/>
          <w:szCs w:val="28"/>
        </w:rPr>
        <w:t>4</w:t>
      </w:r>
      <w:r w:rsidR="0013694B" w:rsidRPr="009B0D39">
        <w:rPr>
          <w:rFonts w:ascii="PT Astra Serif" w:hAnsi="PT Astra Serif"/>
          <w:sz w:val="28"/>
          <w:szCs w:val="28"/>
        </w:rPr>
        <w:t xml:space="preserve"> и </w:t>
      </w:r>
      <w:r w:rsidR="00470F65">
        <w:rPr>
          <w:rFonts w:ascii="PT Astra Serif" w:hAnsi="PT Astra Serif"/>
          <w:sz w:val="28"/>
          <w:szCs w:val="28"/>
        </w:rPr>
        <w:t>5</w:t>
      </w:r>
      <w:r w:rsidR="0013694B" w:rsidRPr="009B0D39">
        <w:rPr>
          <w:rFonts w:ascii="PT Astra Serif" w:hAnsi="PT Astra Serif"/>
          <w:sz w:val="28"/>
          <w:szCs w:val="28"/>
        </w:rPr>
        <w:t xml:space="preserve"> настоящего Порядка</w:t>
      </w:r>
      <w:r w:rsidR="00CB2C0D" w:rsidRPr="009B0D39">
        <w:rPr>
          <w:rFonts w:ascii="PT Astra Serif" w:hAnsi="PT Astra Serif"/>
          <w:sz w:val="28"/>
          <w:szCs w:val="28"/>
        </w:rPr>
        <w:t xml:space="preserve"> и принимает решение о заключении Соглашения или об отказе в заключении Соглашения</w:t>
      </w:r>
      <w:r w:rsidR="00D13B86" w:rsidRPr="009B0D39">
        <w:rPr>
          <w:rFonts w:ascii="PT Astra Serif" w:hAnsi="PT Astra Serif"/>
          <w:sz w:val="28"/>
          <w:szCs w:val="28"/>
        </w:rPr>
        <w:t>.</w:t>
      </w:r>
    </w:p>
    <w:p w:rsidR="00E70E35" w:rsidRPr="001A09E4" w:rsidRDefault="00E70E35" w:rsidP="0086213B">
      <w:pPr>
        <w:pStyle w:val="ConsPlusNormal"/>
        <w:ind w:firstLine="709"/>
        <w:jc w:val="both"/>
        <w:rPr>
          <w:rFonts w:ascii="PT Astra Serif" w:hAnsi="PT Astra Serif"/>
          <w:sz w:val="28"/>
          <w:szCs w:val="28"/>
        </w:rPr>
      </w:pPr>
      <w:r w:rsidRPr="001A09E4">
        <w:rPr>
          <w:rFonts w:ascii="PT Astra Serif" w:hAnsi="PT Astra Serif"/>
          <w:sz w:val="28"/>
          <w:szCs w:val="28"/>
        </w:rPr>
        <w:t>С</w:t>
      </w:r>
      <w:r w:rsidR="00CB2C0D" w:rsidRPr="001A09E4">
        <w:rPr>
          <w:rFonts w:ascii="PT Astra Serif" w:hAnsi="PT Astra Serif"/>
          <w:sz w:val="28"/>
          <w:szCs w:val="28"/>
        </w:rPr>
        <w:t xml:space="preserve">оглашение </w:t>
      </w:r>
      <w:r w:rsidRPr="001A09E4">
        <w:rPr>
          <w:rFonts w:ascii="PT Astra Serif" w:hAnsi="PT Astra Serif"/>
          <w:sz w:val="28"/>
          <w:szCs w:val="28"/>
        </w:rPr>
        <w:t xml:space="preserve">подписывается </w:t>
      </w:r>
      <w:r w:rsidR="00CB2C0D" w:rsidRPr="001A09E4">
        <w:rPr>
          <w:rFonts w:ascii="PT Astra Serif" w:hAnsi="PT Astra Serif"/>
          <w:sz w:val="28"/>
          <w:szCs w:val="28"/>
        </w:rPr>
        <w:t>на текущий финансовый год</w:t>
      </w:r>
      <w:r w:rsidRPr="001A09E4">
        <w:rPr>
          <w:rFonts w:ascii="PT Astra Serif" w:hAnsi="PT Astra Serif"/>
          <w:sz w:val="28"/>
          <w:szCs w:val="28"/>
        </w:rPr>
        <w:t xml:space="preserve"> </w:t>
      </w:r>
      <w:r w:rsidR="0062144D">
        <w:rPr>
          <w:rFonts w:ascii="PT Astra Serif" w:hAnsi="PT Astra Serif"/>
          <w:sz w:val="28"/>
          <w:szCs w:val="28"/>
        </w:rPr>
        <w:br/>
      </w:r>
      <w:r w:rsidR="0086213B" w:rsidRPr="001A09E4">
        <w:rPr>
          <w:rFonts w:ascii="PT Astra Serif" w:hAnsi="PT Astra Serif"/>
          <w:sz w:val="28"/>
          <w:szCs w:val="28"/>
        </w:rPr>
        <w:t xml:space="preserve">в соответствии с типовой формой, </w:t>
      </w:r>
      <w:r w:rsidR="0013694B" w:rsidRPr="001A09E4">
        <w:rPr>
          <w:rFonts w:ascii="PT Astra Serif" w:hAnsi="PT Astra Serif"/>
          <w:sz w:val="28"/>
          <w:szCs w:val="28"/>
        </w:rPr>
        <w:t>установленной</w:t>
      </w:r>
      <w:r w:rsidR="0086213B" w:rsidRPr="001A09E4">
        <w:rPr>
          <w:rFonts w:ascii="PT Astra Serif" w:hAnsi="PT Astra Serif"/>
          <w:sz w:val="28"/>
          <w:szCs w:val="28"/>
        </w:rPr>
        <w:t xml:space="preserve"> Министерством финансов Ульяновской области. </w:t>
      </w:r>
    </w:p>
    <w:p w:rsidR="0086213B" w:rsidRPr="001A09E4" w:rsidRDefault="0086213B" w:rsidP="0086213B">
      <w:pPr>
        <w:pStyle w:val="ConsPlusNormal"/>
        <w:ind w:firstLine="709"/>
        <w:jc w:val="both"/>
        <w:rPr>
          <w:rFonts w:ascii="PT Astra Serif" w:hAnsi="PT Astra Serif"/>
          <w:sz w:val="28"/>
          <w:szCs w:val="28"/>
        </w:rPr>
      </w:pPr>
      <w:r w:rsidRPr="001A09E4">
        <w:rPr>
          <w:rFonts w:ascii="PT Astra Serif" w:hAnsi="PT Astra Serif"/>
          <w:sz w:val="28"/>
          <w:szCs w:val="28"/>
        </w:rPr>
        <w:t>Соглашение должно содержать:</w:t>
      </w:r>
    </w:p>
    <w:p w:rsidR="0086213B" w:rsidRDefault="0086213B" w:rsidP="0086213B">
      <w:pPr>
        <w:pStyle w:val="ConsPlusNormal"/>
        <w:ind w:firstLine="709"/>
        <w:jc w:val="both"/>
        <w:rPr>
          <w:rFonts w:ascii="PT Astra Serif" w:hAnsi="PT Astra Serif"/>
          <w:sz w:val="28"/>
          <w:szCs w:val="28"/>
        </w:rPr>
      </w:pPr>
      <w:r w:rsidRPr="001A09E4">
        <w:rPr>
          <w:rFonts w:ascii="PT Astra Serif" w:hAnsi="PT Astra Serif"/>
          <w:sz w:val="28"/>
          <w:szCs w:val="28"/>
        </w:rPr>
        <w:t>1)</w:t>
      </w:r>
      <w:r w:rsidR="00E27F89" w:rsidRPr="001A09E4">
        <w:rPr>
          <w:rFonts w:ascii="PT Astra Serif" w:hAnsi="PT Astra Serif"/>
          <w:sz w:val="28"/>
          <w:szCs w:val="28"/>
        </w:rPr>
        <w:t xml:space="preserve"> планируемый </w:t>
      </w:r>
      <w:r w:rsidRPr="001A09E4">
        <w:rPr>
          <w:rFonts w:ascii="PT Astra Serif" w:hAnsi="PT Astra Serif"/>
          <w:sz w:val="28"/>
          <w:szCs w:val="28"/>
        </w:rPr>
        <w:t>объём, условия и порядок предоставления субсидий;</w:t>
      </w:r>
    </w:p>
    <w:p w:rsidR="00470F65" w:rsidRPr="001A09E4" w:rsidRDefault="00470F65" w:rsidP="0086213B">
      <w:pPr>
        <w:pStyle w:val="ConsPlusNormal"/>
        <w:ind w:firstLine="709"/>
        <w:jc w:val="both"/>
        <w:rPr>
          <w:rFonts w:ascii="PT Astra Serif" w:hAnsi="PT Astra Serif"/>
          <w:sz w:val="28"/>
          <w:szCs w:val="28"/>
        </w:rPr>
      </w:pPr>
      <w:r>
        <w:rPr>
          <w:rFonts w:ascii="PT Astra Serif" w:hAnsi="PT Astra Serif"/>
          <w:sz w:val="28"/>
          <w:szCs w:val="28"/>
        </w:rPr>
        <w:t>2) требования к транспортным средствам, устанавливаемого на них</w:t>
      </w:r>
      <w:r w:rsidR="0032003D">
        <w:rPr>
          <w:rFonts w:ascii="PT Astra Serif" w:hAnsi="PT Astra Serif"/>
          <w:sz w:val="28"/>
          <w:szCs w:val="28"/>
        </w:rPr>
        <w:t xml:space="preserve"> </w:t>
      </w:r>
      <w:r w:rsidR="00531636">
        <w:rPr>
          <w:rFonts w:ascii="PT Astra Serif" w:hAnsi="PT Astra Serif"/>
          <w:sz w:val="28"/>
          <w:szCs w:val="28"/>
        </w:rPr>
        <w:t xml:space="preserve">газобаллонному </w:t>
      </w:r>
      <w:r w:rsidR="0032003D">
        <w:rPr>
          <w:rFonts w:ascii="PT Astra Serif" w:hAnsi="PT Astra Serif"/>
          <w:sz w:val="28"/>
          <w:szCs w:val="28"/>
        </w:rPr>
        <w:t>оборудовани</w:t>
      </w:r>
      <w:r w:rsidR="00531636">
        <w:rPr>
          <w:rFonts w:ascii="PT Astra Serif" w:hAnsi="PT Astra Serif"/>
          <w:sz w:val="28"/>
          <w:szCs w:val="28"/>
        </w:rPr>
        <w:t xml:space="preserve">ю, компонентам и комплектующим указанных </w:t>
      </w:r>
      <w:r w:rsidR="006E4ACF">
        <w:rPr>
          <w:rFonts w:ascii="PT Astra Serif" w:hAnsi="PT Astra Serif"/>
          <w:sz w:val="28"/>
          <w:szCs w:val="28"/>
        </w:rPr>
        <w:br/>
      </w:r>
      <w:r w:rsidR="00531636">
        <w:rPr>
          <w:rFonts w:ascii="PT Astra Serif" w:hAnsi="PT Astra Serif"/>
          <w:sz w:val="28"/>
          <w:szCs w:val="28"/>
        </w:rPr>
        <w:t>в пунктах 6 и 7 настоящего порядка</w:t>
      </w:r>
      <w:r w:rsidR="0032003D">
        <w:rPr>
          <w:rFonts w:ascii="PT Astra Serif" w:hAnsi="PT Astra Serif"/>
          <w:sz w:val="28"/>
          <w:szCs w:val="28"/>
        </w:rPr>
        <w:t xml:space="preserve">; </w:t>
      </w:r>
    </w:p>
    <w:p w:rsidR="0086213B" w:rsidRPr="001A09E4" w:rsidRDefault="00470F65" w:rsidP="0086213B">
      <w:pPr>
        <w:pStyle w:val="ConsPlusNormal"/>
        <w:ind w:firstLine="709"/>
        <w:jc w:val="both"/>
        <w:rPr>
          <w:rFonts w:ascii="PT Astra Serif" w:hAnsi="PT Astra Serif"/>
          <w:sz w:val="28"/>
          <w:szCs w:val="28"/>
        </w:rPr>
      </w:pPr>
      <w:r>
        <w:rPr>
          <w:rFonts w:ascii="PT Astra Serif" w:hAnsi="PT Astra Serif"/>
          <w:sz w:val="28"/>
          <w:szCs w:val="28"/>
        </w:rPr>
        <w:t>3</w:t>
      </w:r>
      <w:r w:rsidR="0086213B" w:rsidRPr="001A09E4">
        <w:rPr>
          <w:rFonts w:ascii="PT Astra Serif" w:hAnsi="PT Astra Serif"/>
          <w:sz w:val="28"/>
          <w:szCs w:val="28"/>
        </w:rPr>
        <w:t>) значения показателей результативности предоставления субсидий;</w:t>
      </w:r>
    </w:p>
    <w:p w:rsidR="0086213B" w:rsidRPr="001A09E4" w:rsidRDefault="00470F65" w:rsidP="0086213B">
      <w:pPr>
        <w:pStyle w:val="ConsPlusNormal"/>
        <w:ind w:firstLine="709"/>
        <w:jc w:val="both"/>
        <w:rPr>
          <w:rFonts w:ascii="PT Astra Serif" w:hAnsi="PT Astra Serif"/>
          <w:sz w:val="28"/>
          <w:szCs w:val="28"/>
        </w:rPr>
      </w:pPr>
      <w:r>
        <w:rPr>
          <w:rFonts w:ascii="PT Astra Serif" w:hAnsi="PT Astra Serif"/>
          <w:sz w:val="28"/>
          <w:szCs w:val="28"/>
        </w:rPr>
        <w:t>4</w:t>
      </w:r>
      <w:r w:rsidR="0086213B" w:rsidRPr="001A09E4">
        <w:rPr>
          <w:rFonts w:ascii="PT Astra Serif" w:hAnsi="PT Astra Serif"/>
          <w:sz w:val="28"/>
          <w:szCs w:val="28"/>
        </w:rPr>
        <w:t xml:space="preserve">) сроки и форму предоставления организацией отчётности </w:t>
      </w:r>
      <w:r w:rsidR="0086213B" w:rsidRPr="001A09E4">
        <w:rPr>
          <w:rFonts w:ascii="PT Astra Serif" w:hAnsi="PT Astra Serif"/>
          <w:sz w:val="28"/>
          <w:szCs w:val="28"/>
        </w:rPr>
        <w:br/>
        <w:t>о достижении значений показателей результативности предоставления субсидий;</w:t>
      </w:r>
    </w:p>
    <w:p w:rsidR="0086213B" w:rsidRPr="001A09E4" w:rsidRDefault="00470F65" w:rsidP="0086213B">
      <w:pPr>
        <w:pStyle w:val="ConsPlusNormal"/>
        <w:ind w:firstLine="709"/>
        <w:jc w:val="both"/>
        <w:rPr>
          <w:rFonts w:ascii="PT Astra Serif" w:hAnsi="PT Astra Serif"/>
          <w:sz w:val="28"/>
          <w:szCs w:val="28"/>
        </w:rPr>
      </w:pPr>
      <w:r>
        <w:rPr>
          <w:rFonts w:ascii="PT Astra Serif" w:hAnsi="PT Astra Serif"/>
          <w:sz w:val="28"/>
          <w:szCs w:val="28"/>
        </w:rPr>
        <w:t>5</w:t>
      </w:r>
      <w:r w:rsidR="0086213B" w:rsidRPr="001A09E4">
        <w:rPr>
          <w:rFonts w:ascii="PT Astra Serif" w:hAnsi="PT Astra Serif"/>
          <w:sz w:val="28"/>
          <w:szCs w:val="28"/>
        </w:rPr>
        <w:t>) сроки и порядок возврата субсидий в областной бюджет Ульяновской области;</w:t>
      </w:r>
    </w:p>
    <w:p w:rsidR="0086213B" w:rsidRDefault="00470F65" w:rsidP="0086213B">
      <w:pPr>
        <w:pStyle w:val="ConsPlusNormal"/>
        <w:ind w:firstLine="709"/>
        <w:jc w:val="both"/>
        <w:rPr>
          <w:rFonts w:ascii="PT Astra Serif" w:hAnsi="PT Astra Serif"/>
          <w:sz w:val="28"/>
          <w:szCs w:val="28"/>
        </w:rPr>
      </w:pPr>
      <w:r>
        <w:rPr>
          <w:rFonts w:ascii="PT Astra Serif" w:hAnsi="PT Astra Serif"/>
          <w:sz w:val="28"/>
          <w:szCs w:val="28"/>
        </w:rPr>
        <w:t>6</w:t>
      </w:r>
      <w:r w:rsidR="0086213B" w:rsidRPr="001A09E4">
        <w:rPr>
          <w:rFonts w:ascii="PT Astra Serif" w:hAnsi="PT Astra Serif"/>
          <w:sz w:val="28"/>
          <w:szCs w:val="28"/>
        </w:rPr>
        <w:t>) условие о согласии получателем субсидии на осуществление Министерством и органами государственного финансового контроля проверок соблюдения получателем субсидии, которому субсидии были предоставлены, условий и порядка предоставления субсидий.</w:t>
      </w:r>
    </w:p>
    <w:p w:rsidR="0025153D" w:rsidRDefault="0025153D" w:rsidP="0025153D">
      <w:pPr>
        <w:pStyle w:val="ConsPlusNormal"/>
        <w:ind w:firstLine="709"/>
        <w:jc w:val="both"/>
        <w:rPr>
          <w:rFonts w:ascii="PT Astra Serif" w:hAnsi="PT Astra Serif"/>
          <w:sz w:val="28"/>
          <w:szCs w:val="28"/>
        </w:rPr>
      </w:pPr>
      <w:r w:rsidRPr="00E70E35">
        <w:rPr>
          <w:rFonts w:ascii="PT Astra Serif" w:hAnsi="PT Astra Serif"/>
          <w:sz w:val="28"/>
          <w:szCs w:val="28"/>
        </w:rPr>
        <w:t xml:space="preserve">Основаниями для принятия Министерством решения об отказе </w:t>
      </w:r>
      <w:r w:rsidRPr="00E70E35">
        <w:rPr>
          <w:rFonts w:ascii="PT Astra Serif" w:hAnsi="PT Astra Serif"/>
          <w:sz w:val="28"/>
          <w:szCs w:val="28"/>
        </w:rPr>
        <w:br/>
      </w:r>
      <w:r>
        <w:rPr>
          <w:rFonts w:ascii="PT Astra Serif" w:hAnsi="PT Astra Serif"/>
          <w:sz w:val="28"/>
          <w:szCs w:val="28"/>
        </w:rPr>
        <w:t>заключения соглашения</w:t>
      </w:r>
      <w:r w:rsidRPr="00E70E35">
        <w:rPr>
          <w:rFonts w:ascii="PT Astra Serif" w:hAnsi="PT Astra Serif"/>
          <w:sz w:val="28"/>
          <w:szCs w:val="28"/>
        </w:rPr>
        <w:t xml:space="preserve"> являются:</w:t>
      </w:r>
    </w:p>
    <w:p w:rsidR="0020088B" w:rsidRPr="00E70E35" w:rsidRDefault="0020088B" w:rsidP="0020088B">
      <w:pPr>
        <w:pStyle w:val="ConsPlusNormal"/>
        <w:ind w:firstLine="709"/>
        <w:jc w:val="both"/>
        <w:rPr>
          <w:rFonts w:ascii="PT Astra Serif" w:hAnsi="PT Astra Serif"/>
          <w:sz w:val="28"/>
          <w:szCs w:val="28"/>
        </w:rPr>
      </w:pPr>
      <w:r w:rsidRPr="00E70E35">
        <w:rPr>
          <w:rFonts w:ascii="PT Astra Serif" w:hAnsi="PT Astra Serif"/>
          <w:sz w:val="28"/>
          <w:szCs w:val="28"/>
        </w:rPr>
        <w:t xml:space="preserve">представление получателем субсидии документов (копий документов), предусмотренных </w:t>
      </w:r>
      <w:hyperlink w:anchor="P53" w:history="1">
        <w:r w:rsidRPr="00FE4835">
          <w:rPr>
            <w:rFonts w:ascii="PT Astra Serif" w:hAnsi="PT Astra Serif"/>
            <w:sz w:val="28"/>
            <w:szCs w:val="28"/>
          </w:rPr>
          <w:t xml:space="preserve">пунктом </w:t>
        </w:r>
      </w:hyperlink>
      <w:r>
        <w:rPr>
          <w:rFonts w:ascii="PT Astra Serif" w:hAnsi="PT Astra Serif"/>
          <w:sz w:val="28"/>
          <w:szCs w:val="28"/>
        </w:rPr>
        <w:t>8</w:t>
      </w:r>
      <w:r w:rsidRPr="00FE4835">
        <w:rPr>
          <w:rFonts w:ascii="PT Astra Serif" w:hAnsi="PT Astra Serif"/>
          <w:sz w:val="28"/>
          <w:szCs w:val="28"/>
        </w:rPr>
        <w:t xml:space="preserve"> </w:t>
      </w:r>
      <w:r w:rsidRPr="00E70E35">
        <w:rPr>
          <w:rFonts w:ascii="PT Astra Serif" w:hAnsi="PT Astra Serif"/>
          <w:sz w:val="28"/>
          <w:szCs w:val="28"/>
        </w:rPr>
        <w:t xml:space="preserve">настоящего Порядка, не в полном объёме </w:t>
      </w:r>
      <w:r w:rsidRPr="00E70E35">
        <w:rPr>
          <w:rFonts w:ascii="PT Astra Serif" w:hAnsi="PT Astra Serif"/>
          <w:sz w:val="28"/>
          <w:szCs w:val="28"/>
        </w:rPr>
        <w:br/>
        <w:t>и (или) наличие в таких документах неполных и (или) недостоверных сведений;</w:t>
      </w:r>
    </w:p>
    <w:p w:rsidR="0025153D" w:rsidRDefault="0025153D" w:rsidP="0025153D">
      <w:pPr>
        <w:pStyle w:val="ConsPlusNormal"/>
        <w:ind w:firstLine="709"/>
        <w:jc w:val="both"/>
        <w:rPr>
          <w:rFonts w:ascii="PT Astra Serif" w:hAnsi="PT Astra Serif"/>
          <w:sz w:val="28"/>
          <w:szCs w:val="28"/>
        </w:rPr>
      </w:pPr>
      <w:r w:rsidRPr="00E70E35">
        <w:rPr>
          <w:rFonts w:ascii="PT Astra Serif" w:hAnsi="PT Astra Serif"/>
          <w:sz w:val="28"/>
          <w:szCs w:val="28"/>
        </w:rPr>
        <w:t>несоответствие получателя субсидии требованиям, установленным</w:t>
      </w:r>
      <w:r>
        <w:rPr>
          <w:rFonts w:ascii="PT Astra Serif" w:hAnsi="PT Astra Serif"/>
          <w:sz w:val="28"/>
          <w:szCs w:val="28"/>
        </w:rPr>
        <w:t>и</w:t>
      </w:r>
      <w:r w:rsidRPr="00E70E35">
        <w:rPr>
          <w:rFonts w:ascii="PT Astra Serif" w:hAnsi="PT Astra Serif"/>
          <w:sz w:val="28"/>
          <w:szCs w:val="28"/>
        </w:rPr>
        <w:t xml:space="preserve"> </w:t>
      </w:r>
      <w:hyperlink w:anchor="P43" w:history="1">
        <w:r w:rsidRPr="00E70E35">
          <w:rPr>
            <w:rFonts w:ascii="PT Astra Serif" w:hAnsi="PT Astra Serif"/>
            <w:sz w:val="28"/>
            <w:szCs w:val="28"/>
          </w:rPr>
          <w:t>пункт</w:t>
        </w:r>
        <w:r>
          <w:rPr>
            <w:rFonts w:ascii="PT Astra Serif" w:hAnsi="PT Astra Serif"/>
            <w:sz w:val="28"/>
            <w:szCs w:val="28"/>
          </w:rPr>
          <w:t>а</w:t>
        </w:r>
        <w:r w:rsidRPr="00E70E35">
          <w:rPr>
            <w:rFonts w:ascii="PT Astra Serif" w:hAnsi="PT Astra Serif"/>
            <w:sz w:val="28"/>
            <w:szCs w:val="28"/>
          </w:rPr>
          <w:t>м</w:t>
        </w:r>
        <w:r>
          <w:rPr>
            <w:rFonts w:ascii="PT Astra Serif" w:hAnsi="PT Astra Serif"/>
            <w:sz w:val="28"/>
            <w:szCs w:val="28"/>
          </w:rPr>
          <w:t>и</w:t>
        </w:r>
        <w:r w:rsidRPr="00E70E35">
          <w:rPr>
            <w:rFonts w:ascii="PT Astra Serif" w:hAnsi="PT Astra Serif"/>
            <w:sz w:val="28"/>
            <w:szCs w:val="28"/>
          </w:rPr>
          <w:t xml:space="preserve"> </w:t>
        </w:r>
      </w:hyperlink>
      <w:r w:rsidRPr="00E70E35">
        <w:rPr>
          <w:rFonts w:ascii="PT Astra Serif" w:hAnsi="PT Astra Serif"/>
          <w:sz w:val="28"/>
          <w:szCs w:val="28"/>
        </w:rPr>
        <w:t>5</w:t>
      </w:r>
      <w:r>
        <w:rPr>
          <w:rFonts w:ascii="PT Astra Serif" w:hAnsi="PT Astra Serif"/>
          <w:sz w:val="28"/>
          <w:szCs w:val="28"/>
        </w:rPr>
        <w:t xml:space="preserve"> и 6</w:t>
      </w:r>
      <w:r w:rsidRPr="00E70E35">
        <w:rPr>
          <w:rFonts w:ascii="PT Astra Serif" w:hAnsi="PT Astra Serif"/>
          <w:sz w:val="28"/>
          <w:szCs w:val="28"/>
        </w:rPr>
        <w:t xml:space="preserve"> настоящ</w:t>
      </w:r>
      <w:r>
        <w:rPr>
          <w:rFonts w:ascii="PT Astra Serif" w:hAnsi="PT Astra Serif"/>
          <w:sz w:val="28"/>
          <w:szCs w:val="28"/>
        </w:rPr>
        <w:t>его Порядка.</w:t>
      </w:r>
    </w:p>
    <w:p w:rsidR="00531636" w:rsidRPr="00E70E35" w:rsidRDefault="00531636" w:rsidP="00531636">
      <w:pPr>
        <w:pStyle w:val="ConsPlusNormal"/>
        <w:ind w:firstLine="709"/>
        <w:jc w:val="both"/>
        <w:rPr>
          <w:rFonts w:ascii="PT Astra Serif" w:hAnsi="PT Astra Serif"/>
          <w:sz w:val="28"/>
          <w:szCs w:val="28"/>
        </w:rPr>
      </w:pPr>
      <w:r w:rsidRPr="00E70E35">
        <w:rPr>
          <w:rFonts w:ascii="PT Astra Serif" w:hAnsi="PT Astra Serif"/>
          <w:sz w:val="28"/>
          <w:szCs w:val="28"/>
        </w:rPr>
        <w:t xml:space="preserve">Решение о предоставлении или об отказе </w:t>
      </w:r>
      <w:r>
        <w:rPr>
          <w:rFonts w:ascii="PT Astra Serif" w:hAnsi="PT Astra Serif"/>
          <w:sz w:val="28"/>
          <w:szCs w:val="28"/>
        </w:rPr>
        <w:t xml:space="preserve">в заключении </w:t>
      </w:r>
      <w:r w:rsidR="00971A99">
        <w:rPr>
          <w:rFonts w:ascii="PT Astra Serif" w:hAnsi="PT Astra Serif"/>
          <w:sz w:val="28"/>
          <w:szCs w:val="28"/>
        </w:rPr>
        <w:t>С</w:t>
      </w:r>
      <w:r>
        <w:rPr>
          <w:rFonts w:ascii="PT Astra Serif" w:hAnsi="PT Astra Serif"/>
          <w:sz w:val="28"/>
          <w:szCs w:val="28"/>
        </w:rPr>
        <w:t>оглашения</w:t>
      </w:r>
      <w:r w:rsidRPr="00E70E35">
        <w:rPr>
          <w:rFonts w:ascii="PT Astra Serif" w:hAnsi="PT Astra Serif"/>
          <w:sz w:val="28"/>
          <w:szCs w:val="28"/>
        </w:rPr>
        <w:t xml:space="preserve"> оформляется распорядительным актом Министерства </w:t>
      </w:r>
      <w:r w:rsidR="00930C55">
        <w:rPr>
          <w:rFonts w:ascii="PT Astra Serif" w:hAnsi="PT Astra Serif"/>
          <w:sz w:val="28"/>
          <w:szCs w:val="28"/>
        </w:rPr>
        <w:t xml:space="preserve">и </w:t>
      </w:r>
      <w:r w:rsidRPr="00E70E35">
        <w:rPr>
          <w:rFonts w:ascii="PT Astra Serif" w:hAnsi="PT Astra Serif"/>
          <w:sz w:val="28"/>
          <w:szCs w:val="28"/>
        </w:rPr>
        <w:t xml:space="preserve">отражается </w:t>
      </w:r>
      <w:r w:rsidR="006E4ACF">
        <w:rPr>
          <w:rFonts w:ascii="PT Astra Serif" w:hAnsi="PT Astra Serif"/>
          <w:sz w:val="28"/>
          <w:szCs w:val="28"/>
        </w:rPr>
        <w:br/>
      </w:r>
      <w:r w:rsidRPr="00E70E35">
        <w:rPr>
          <w:rFonts w:ascii="PT Astra Serif" w:hAnsi="PT Astra Serif"/>
          <w:sz w:val="28"/>
          <w:szCs w:val="28"/>
        </w:rPr>
        <w:t xml:space="preserve">в уведомлении о принятом решении (далее – уведомление), которое подлежит направлению получателю субсидии не позднее первого рабочего дня, следующего за днём принятия соответствующего решения. </w:t>
      </w:r>
    </w:p>
    <w:p w:rsidR="00531636" w:rsidRPr="00E70E35" w:rsidRDefault="00531636" w:rsidP="00531636">
      <w:pPr>
        <w:pStyle w:val="ConsPlusNormal"/>
        <w:ind w:firstLine="709"/>
        <w:jc w:val="both"/>
        <w:rPr>
          <w:rFonts w:ascii="PT Astra Serif" w:hAnsi="PT Astra Serif"/>
          <w:sz w:val="28"/>
          <w:szCs w:val="28"/>
        </w:rPr>
      </w:pPr>
      <w:r w:rsidRPr="00E70E35">
        <w:rPr>
          <w:rFonts w:ascii="PT Astra Serif" w:hAnsi="PT Astra Serif"/>
          <w:sz w:val="28"/>
          <w:szCs w:val="28"/>
        </w:rPr>
        <w:t xml:space="preserve">При этом в случае принятия Министерством решения об отказе </w:t>
      </w:r>
      <w:r w:rsidRPr="00E70E35">
        <w:rPr>
          <w:rFonts w:ascii="PT Astra Serif" w:hAnsi="PT Astra Serif"/>
          <w:sz w:val="28"/>
          <w:szCs w:val="28"/>
        </w:rPr>
        <w:br/>
        <w:t xml:space="preserve">в </w:t>
      </w:r>
      <w:r w:rsidR="00930C55">
        <w:rPr>
          <w:rFonts w:ascii="PT Astra Serif" w:hAnsi="PT Astra Serif"/>
          <w:sz w:val="28"/>
          <w:szCs w:val="28"/>
        </w:rPr>
        <w:t>заключении Соглашения</w:t>
      </w:r>
      <w:r w:rsidRPr="00E70E35">
        <w:rPr>
          <w:rFonts w:ascii="PT Astra Serif" w:hAnsi="PT Astra Serif"/>
          <w:sz w:val="28"/>
          <w:szCs w:val="28"/>
        </w:rPr>
        <w:t xml:space="preserve"> уведомление должно содержать ссылку </w:t>
      </w:r>
      <w:r w:rsidR="006E4ACF">
        <w:rPr>
          <w:rFonts w:ascii="PT Astra Serif" w:hAnsi="PT Astra Serif"/>
          <w:sz w:val="28"/>
          <w:szCs w:val="28"/>
        </w:rPr>
        <w:br/>
      </w:r>
      <w:r w:rsidRPr="00E70E35">
        <w:rPr>
          <w:rFonts w:ascii="PT Astra Serif" w:hAnsi="PT Astra Serif"/>
          <w:sz w:val="28"/>
          <w:szCs w:val="28"/>
        </w:rPr>
        <w:t>на обстоятельства, послужившее основанием для принятия такого решения. Уведомление должно быть осуществлено в форме, обеспечивающей возможность подтверждения факта уведомления.</w:t>
      </w:r>
    </w:p>
    <w:p w:rsidR="00531636" w:rsidRPr="00E70E35" w:rsidRDefault="00531636" w:rsidP="00531636">
      <w:pPr>
        <w:pStyle w:val="ConsPlusNormal"/>
        <w:ind w:firstLine="709"/>
        <w:jc w:val="both"/>
        <w:rPr>
          <w:rFonts w:ascii="PT Astra Serif" w:hAnsi="PT Astra Serif"/>
          <w:sz w:val="28"/>
          <w:szCs w:val="28"/>
        </w:rPr>
      </w:pPr>
      <w:r w:rsidRPr="00E70E35">
        <w:rPr>
          <w:rFonts w:ascii="PT Astra Serif" w:hAnsi="PT Astra Serif"/>
          <w:sz w:val="28"/>
          <w:szCs w:val="28"/>
        </w:rPr>
        <w:t xml:space="preserve">Получатель субсидии, в отношении которого Министерством было принято решение об отказе в </w:t>
      </w:r>
      <w:r w:rsidR="00930C55">
        <w:rPr>
          <w:rFonts w:ascii="PT Astra Serif" w:hAnsi="PT Astra Serif"/>
          <w:sz w:val="28"/>
          <w:szCs w:val="28"/>
        </w:rPr>
        <w:t>заключении Соглашения</w:t>
      </w:r>
      <w:r w:rsidRPr="00E70E35">
        <w:rPr>
          <w:rFonts w:ascii="PT Astra Serif" w:hAnsi="PT Astra Serif"/>
          <w:sz w:val="28"/>
          <w:szCs w:val="28"/>
        </w:rPr>
        <w:t xml:space="preserve">, вправе повторно обратиться в Министерство </w:t>
      </w:r>
      <w:r w:rsidR="00E27760">
        <w:rPr>
          <w:rFonts w:ascii="PT Astra Serif" w:hAnsi="PT Astra Serif"/>
          <w:sz w:val="28"/>
          <w:szCs w:val="28"/>
        </w:rPr>
        <w:t>с заявлением о заключении Соглашения</w:t>
      </w:r>
      <w:r w:rsidR="00E27760" w:rsidRPr="00E70E35">
        <w:rPr>
          <w:rFonts w:ascii="PT Astra Serif" w:hAnsi="PT Astra Serif"/>
          <w:sz w:val="28"/>
          <w:szCs w:val="28"/>
        </w:rPr>
        <w:t xml:space="preserve"> </w:t>
      </w:r>
      <w:r w:rsidRPr="00E70E35">
        <w:rPr>
          <w:rFonts w:ascii="PT Astra Serif" w:hAnsi="PT Astra Serif"/>
          <w:sz w:val="28"/>
          <w:szCs w:val="28"/>
        </w:rPr>
        <w:t>после устранения причин, послуживших основанием для принятия указанного решения.</w:t>
      </w:r>
    </w:p>
    <w:p w:rsidR="00F8239F" w:rsidRPr="00E70E35" w:rsidRDefault="001A09E4" w:rsidP="00D11E62">
      <w:pPr>
        <w:pStyle w:val="ConsPlusNormal"/>
        <w:ind w:firstLine="709"/>
        <w:jc w:val="both"/>
        <w:rPr>
          <w:rFonts w:ascii="PT Astra Serif" w:hAnsi="PT Astra Serif"/>
          <w:sz w:val="28"/>
          <w:szCs w:val="28"/>
        </w:rPr>
      </w:pPr>
      <w:r>
        <w:rPr>
          <w:rFonts w:ascii="PT Astra Serif" w:hAnsi="PT Astra Serif"/>
          <w:sz w:val="28"/>
          <w:szCs w:val="28"/>
        </w:rPr>
        <w:t>1</w:t>
      </w:r>
      <w:r w:rsidR="006327AD">
        <w:rPr>
          <w:rFonts w:ascii="PT Astra Serif" w:hAnsi="PT Astra Serif"/>
          <w:sz w:val="28"/>
          <w:szCs w:val="28"/>
        </w:rPr>
        <w:t>0</w:t>
      </w:r>
      <w:r w:rsidR="00E70E35" w:rsidRPr="001A09E4">
        <w:rPr>
          <w:rFonts w:ascii="PT Astra Serif" w:hAnsi="PT Astra Serif"/>
          <w:sz w:val="28"/>
          <w:szCs w:val="28"/>
        </w:rPr>
        <w:t xml:space="preserve">. </w:t>
      </w:r>
      <w:r w:rsidR="00F8239F" w:rsidRPr="001A09E4">
        <w:rPr>
          <w:rFonts w:ascii="PT Astra Serif" w:hAnsi="PT Astra Serif"/>
          <w:sz w:val="28"/>
          <w:szCs w:val="28"/>
        </w:rPr>
        <w:t>Для получен</w:t>
      </w:r>
      <w:r w:rsidR="00E70E35" w:rsidRPr="001A09E4">
        <w:rPr>
          <w:rFonts w:ascii="PT Astra Serif" w:hAnsi="PT Astra Serif"/>
          <w:sz w:val="28"/>
          <w:szCs w:val="28"/>
        </w:rPr>
        <w:t>ия суб</w:t>
      </w:r>
      <w:r w:rsidR="00D13B86" w:rsidRPr="001A09E4">
        <w:rPr>
          <w:rFonts w:ascii="PT Astra Serif" w:hAnsi="PT Astra Serif"/>
          <w:sz w:val="28"/>
          <w:szCs w:val="28"/>
        </w:rPr>
        <w:t>сидии получатель субсидии</w:t>
      </w:r>
      <w:r w:rsidR="00E27760">
        <w:rPr>
          <w:rFonts w:ascii="PT Astra Serif" w:hAnsi="PT Astra Serif"/>
          <w:sz w:val="28"/>
          <w:szCs w:val="28"/>
        </w:rPr>
        <w:t xml:space="preserve"> в соответствии </w:t>
      </w:r>
      <w:r w:rsidR="00E27760">
        <w:rPr>
          <w:rFonts w:ascii="PT Astra Serif" w:hAnsi="PT Astra Serif"/>
          <w:sz w:val="28"/>
          <w:szCs w:val="28"/>
        </w:rPr>
        <w:br/>
        <w:t>с заключенным Соглашением</w:t>
      </w:r>
      <w:r w:rsidR="00D13B86" w:rsidRPr="001A09E4">
        <w:rPr>
          <w:rFonts w:ascii="PT Astra Serif" w:hAnsi="PT Astra Serif"/>
          <w:sz w:val="28"/>
          <w:szCs w:val="28"/>
        </w:rPr>
        <w:t xml:space="preserve">, </w:t>
      </w:r>
      <w:r w:rsidR="00F8239F" w:rsidRPr="001A09E4">
        <w:rPr>
          <w:rFonts w:ascii="PT Astra Serif" w:hAnsi="PT Astra Serif"/>
          <w:sz w:val="28"/>
          <w:szCs w:val="28"/>
        </w:rPr>
        <w:t xml:space="preserve">представляет в Министерство заявление </w:t>
      </w:r>
      <w:r w:rsidR="00E27760">
        <w:rPr>
          <w:rFonts w:ascii="PT Astra Serif" w:hAnsi="PT Astra Serif"/>
          <w:sz w:val="28"/>
          <w:szCs w:val="28"/>
        </w:rPr>
        <w:br/>
      </w:r>
      <w:r w:rsidR="00F8239F" w:rsidRPr="001A09E4">
        <w:rPr>
          <w:rFonts w:ascii="PT Astra Serif" w:hAnsi="PT Astra Serif"/>
          <w:sz w:val="28"/>
          <w:szCs w:val="28"/>
        </w:rPr>
        <w:t>на получение субсидий по установленной</w:t>
      </w:r>
      <w:r w:rsidR="00F8239F" w:rsidRPr="00E70E35">
        <w:rPr>
          <w:rFonts w:ascii="PT Astra Serif" w:hAnsi="PT Astra Serif"/>
          <w:sz w:val="28"/>
          <w:szCs w:val="28"/>
        </w:rPr>
        <w:t xml:space="preserve"> форме Министерством</w:t>
      </w:r>
      <w:r w:rsidR="0086213B" w:rsidRPr="00E70E35">
        <w:rPr>
          <w:rFonts w:ascii="PT Astra Serif" w:hAnsi="PT Astra Serif"/>
          <w:sz w:val="28"/>
          <w:szCs w:val="28"/>
        </w:rPr>
        <w:t xml:space="preserve">. </w:t>
      </w:r>
      <w:r w:rsidR="00E27760">
        <w:rPr>
          <w:rFonts w:ascii="PT Astra Serif" w:hAnsi="PT Astra Serif"/>
          <w:sz w:val="28"/>
          <w:szCs w:val="28"/>
        </w:rPr>
        <w:br/>
      </w:r>
      <w:r w:rsidR="0086213B" w:rsidRPr="00E70E35">
        <w:rPr>
          <w:rFonts w:ascii="PT Astra Serif" w:hAnsi="PT Astra Serif"/>
          <w:sz w:val="28"/>
          <w:szCs w:val="28"/>
        </w:rPr>
        <w:t>К заявлению прилагаются:</w:t>
      </w:r>
    </w:p>
    <w:p w:rsidR="004E0D5C" w:rsidRPr="00E70E35" w:rsidRDefault="00D11E62"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1</w:t>
      </w:r>
      <w:r w:rsidR="000033A4" w:rsidRPr="00E70E35">
        <w:rPr>
          <w:rFonts w:ascii="PT Astra Serif" w:eastAsia="Times New Roman" w:hAnsi="PT Astra Serif"/>
          <w:sz w:val="28"/>
          <w:szCs w:val="28"/>
          <w:lang w:eastAsia="ru-RU"/>
        </w:rPr>
        <w:t xml:space="preserve">) </w:t>
      </w:r>
      <w:r w:rsidR="004E0D5C" w:rsidRPr="00E70E35">
        <w:rPr>
          <w:rFonts w:ascii="PT Astra Serif" w:eastAsia="Times New Roman" w:hAnsi="PT Astra Serif"/>
          <w:sz w:val="28"/>
          <w:szCs w:val="28"/>
          <w:lang w:eastAsia="ru-RU"/>
        </w:rPr>
        <w:t>копи</w:t>
      </w:r>
      <w:r w:rsidR="000033A4" w:rsidRPr="00E70E35">
        <w:rPr>
          <w:rFonts w:ascii="PT Astra Serif" w:eastAsia="Times New Roman" w:hAnsi="PT Astra Serif"/>
          <w:sz w:val="28"/>
          <w:szCs w:val="28"/>
          <w:lang w:eastAsia="ru-RU"/>
        </w:rPr>
        <w:t>я</w:t>
      </w:r>
      <w:r w:rsidR="004E0D5C" w:rsidRPr="00E70E35">
        <w:rPr>
          <w:rFonts w:ascii="PT Astra Serif" w:eastAsia="Times New Roman" w:hAnsi="PT Astra Serif"/>
          <w:sz w:val="28"/>
          <w:szCs w:val="28"/>
          <w:lang w:eastAsia="ru-RU"/>
        </w:rPr>
        <w:t xml:space="preserve"> свидетельства о регистрации транспортного средства</w:t>
      </w:r>
      <w:r w:rsidR="000033A4" w:rsidRPr="00E70E35">
        <w:rPr>
          <w:rFonts w:ascii="PT Astra Serif" w:hAnsi="PT Astra Serif"/>
          <w:sz w:val="28"/>
          <w:szCs w:val="28"/>
        </w:rPr>
        <w:t xml:space="preserve"> заверенная руководителем получателя субсидии;</w:t>
      </w:r>
    </w:p>
    <w:p w:rsidR="004E0D5C" w:rsidRPr="00E70E35" w:rsidRDefault="00D11E62"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2</w:t>
      </w:r>
      <w:r w:rsidR="000033A4" w:rsidRPr="00E70E35">
        <w:rPr>
          <w:rFonts w:ascii="PT Astra Serif" w:eastAsia="Times New Roman" w:hAnsi="PT Astra Serif"/>
          <w:sz w:val="28"/>
          <w:szCs w:val="28"/>
          <w:lang w:eastAsia="ru-RU"/>
        </w:rPr>
        <w:t xml:space="preserve">) </w:t>
      </w:r>
      <w:r w:rsidR="004E0D5C" w:rsidRPr="00E70E35">
        <w:rPr>
          <w:rFonts w:ascii="PT Astra Serif" w:eastAsia="Times New Roman" w:hAnsi="PT Astra Serif"/>
          <w:sz w:val="28"/>
          <w:szCs w:val="28"/>
          <w:lang w:eastAsia="ru-RU"/>
        </w:rPr>
        <w:t>копи</w:t>
      </w:r>
      <w:r w:rsidR="000033A4" w:rsidRPr="00E70E35">
        <w:rPr>
          <w:rFonts w:ascii="PT Astra Serif" w:eastAsia="Times New Roman" w:hAnsi="PT Astra Serif"/>
          <w:sz w:val="28"/>
          <w:szCs w:val="28"/>
          <w:lang w:eastAsia="ru-RU"/>
        </w:rPr>
        <w:t>я</w:t>
      </w:r>
      <w:r w:rsidR="004E0D5C" w:rsidRPr="00E70E35">
        <w:rPr>
          <w:rFonts w:ascii="PT Astra Serif" w:eastAsia="Times New Roman" w:hAnsi="PT Astra Serif"/>
          <w:sz w:val="28"/>
          <w:szCs w:val="28"/>
          <w:lang w:eastAsia="ru-RU"/>
        </w:rPr>
        <w:t xml:space="preserve"> разрешения на внесение изменения в конструкцию транспортного средства</w:t>
      </w:r>
      <w:r w:rsidR="000033A4" w:rsidRPr="00E70E35">
        <w:rPr>
          <w:rFonts w:ascii="PT Astra Serif" w:hAnsi="PT Astra Serif"/>
          <w:sz w:val="28"/>
          <w:szCs w:val="28"/>
        </w:rPr>
        <w:t xml:space="preserve"> заверенная руководителем получателя субсидии;</w:t>
      </w:r>
    </w:p>
    <w:p w:rsidR="004E0D5C" w:rsidRPr="00E70E35" w:rsidRDefault="00D11E62"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3</w:t>
      </w:r>
      <w:r w:rsidR="000033A4" w:rsidRPr="00E70E35">
        <w:rPr>
          <w:rFonts w:ascii="PT Astra Serif" w:eastAsia="Times New Roman" w:hAnsi="PT Astra Serif"/>
          <w:sz w:val="28"/>
          <w:szCs w:val="28"/>
          <w:lang w:eastAsia="ru-RU"/>
        </w:rPr>
        <w:t xml:space="preserve">) </w:t>
      </w:r>
      <w:r w:rsidR="004E0D5C" w:rsidRPr="00E70E35">
        <w:rPr>
          <w:rFonts w:ascii="PT Astra Serif" w:eastAsia="Times New Roman" w:hAnsi="PT Astra Serif"/>
          <w:sz w:val="28"/>
          <w:szCs w:val="28"/>
          <w:lang w:eastAsia="ru-RU"/>
        </w:rPr>
        <w:t>копи</w:t>
      </w:r>
      <w:r w:rsidR="000033A4" w:rsidRPr="00E70E35">
        <w:rPr>
          <w:rFonts w:ascii="PT Astra Serif" w:eastAsia="Times New Roman" w:hAnsi="PT Astra Serif"/>
          <w:sz w:val="28"/>
          <w:szCs w:val="28"/>
          <w:lang w:eastAsia="ru-RU"/>
        </w:rPr>
        <w:t>я</w:t>
      </w:r>
      <w:r w:rsidR="004E0D5C" w:rsidRPr="00E70E35">
        <w:rPr>
          <w:rFonts w:ascii="PT Astra Serif" w:eastAsia="Times New Roman" w:hAnsi="PT Astra Serif"/>
          <w:sz w:val="28"/>
          <w:szCs w:val="28"/>
          <w:lang w:eastAsia="ru-RU"/>
        </w:rPr>
        <w:t xml:space="preserve"> сертификата на установленное газобаллонное оборудование</w:t>
      </w:r>
      <w:r w:rsidR="000033A4" w:rsidRPr="00E70E35">
        <w:rPr>
          <w:rFonts w:ascii="PT Astra Serif" w:hAnsi="PT Astra Serif"/>
          <w:sz w:val="28"/>
          <w:szCs w:val="28"/>
        </w:rPr>
        <w:t xml:space="preserve"> заверенная руководителем получателя субсидии;</w:t>
      </w:r>
    </w:p>
    <w:p w:rsidR="004E0D5C" w:rsidRPr="00E70E35" w:rsidRDefault="00D11E62"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4</w:t>
      </w:r>
      <w:r w:rsidR="000033A4" w:rsidRPr="00E70E35">
        <w:rPr>
          <w:rFonts w:ascii="PT Astra Serif" w:eastAsia="Times New Roman" w:hAnsi="PT Astra Serif"/>
          <w:sz w:val="28"/>
          <w:szCs w:val="28"/>
          <w:lang w:eastAsia="ru-RU"/>
        </w:rPr>
        <w:t xml:space="preserve">) </w:t>
      </w:r>
      <w:r w:rsidR="004E0D5C" w:rsidRPr="00E70E35">
        <w:rPr>
          <w:rFonts w:ascii="PT Astra Serif" w:eastAsia="Times New Roman" w:hAnsi="PT Astra Serif"/>
          <w:sz w:val="28"/>
          <w:szCs w:val="28"/>
          <w:lang w:eastAsia="ru-RU"/>
        </w:rPr>
        <w:t>копи</w:t>
      </w:r>
      <w:r w:rsidR="000033A4" w:rsidRPr="00E70E35">
        <w:rPr>
          <w:rFonts w:ascii="PT Astra Serif" w:eastAsia="Times New Roman" w:hAnsi="PT Astra Serif"/>
          <w:sz w:val="28"/>
          <w:szCs w:val="28"/>
          <w:lang w:eastAsia="ru-RU"/>
        </w:rPr>
        <w:t>я</w:t>
      </w:r>
      <w:r w:rsidR="004E0D5C" w:rsidRPr="00E70E35">
        <w:rPr>
          <w:rFonts w:ascii="PT Astra Serif" w:eastAsia="Times New Roman" w:hAnsi="PT Astra Serif"/>
          <w:sz w:val="28"/>
          <w:szCs w:val="28"/>
          <w:lang w:eastAsia="ru-RU"/>
        </w:rPr>
        <w:t xml:space="preserve"> паспорта газового баллона</w:t>
      </w:r>
      <w:r w:rsidR="000033A4" w:rsidRPr="00E70E35">
        <w:rPr>
          <w:rFonts w:ascii="PT Astra Serif" w:hAnsi="PT Astra Serif"/>
          <w:sz w:val="28"/>
          <w:szCs w:val="28"/>
        </w:rPr>
        <w:t xml:space="preserve"> заверенная руководителем получателя субсидии;</w:t>
      </w:r>
    </w:p>
    <w:p w:rsidR="006E4ACF" w:rsidRDefault="00D11E62"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5</w:t>
      </w:r>
      <w:r w:rsidR="000033A4" w:rsidRPr="00E70E35">
        <w:rPr>
          <w:rFonts w:ascii="PT Astra Serif" w:eastAsia="Times New Roman" w:hAnsi="PT Astra Serif"/>
          <w:sz w:val="28"/>
          <w:szCs w:val="28"/>
          <w:lang w:eastAsia="ru-RU"/>
        </w:rPr>
        <w:t xml:space="preserve">) </w:t>
      </w:r>
      <w:r w:rsidR="004E0D5C" w:rsidRPr="00E70E35">
        <w:rPr>
          <w:rFonts w:ascii="PT Astra Serif" w:eastAsia="Times New Roman" w:hAnsi="PT Astra Serif"/>
          <w:sz w:val="28"/>
          <w:szCs w:val="28"/>
          <w:lang w:eastAsia="ru-RU"/>
        </w:rPr>
        <w:t>копи</w:t>
      </w:r>
      <w:r w:rsidR="000033A4" w:rsidRPr="00E70E35">
        <w:rPr>
          <w:rFonts w:ascii="PT Astra Serif" w:eastAsia="Times New Roman" w:hAnsi="PT Astra Serif"/>
          <w:sz w:val="28"/>
          <w:szCs w:val="28"/>
          <w:lang w:eastAsia="ru-RU"/>
        </w:rPr>
        <w:t>я</w:t>
      </w:r>
      <w:r w:rsidR="004E0D5C" w:rsidRPr="00E70E35">
        <w:rPr>
          <w:rFonts w:ascii="PT Astra Serif" w:eastAsia="Times New Roman" w:hAnsi="PT Astra Serif"/>
          <w:sz w:val="28"/>
          <w:szCs w:val="28"/>
          <w:lang w:eastAsia="ru-RU"/>
        </w:rPr>
        <w:t xml:space="preserve"> договора на переоборудование и акта выполненных работ </w:t>
      </w:r>
    </w:p>
    <w:p w:rsidR="004E0D5C" w:rsidRPr="00E70E35" w:rsidRDefault="004E0D5C"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E70E35">
        <w:rPr>
          <w:rFonts w:ascii="PT Astra Serif" w:eastAsia="Times New Roman" w:hAnsi="PT Astra Serif"/>
          <w:sz w:val="28"/>
          <w:szCs w:val="28"/>
          <w:lang w:eastAsia="ru-RU"/>
        </w:rPr>
        <w:t>по переоборудованию</w:t>
      </w:r>
      <w:r w:rsidR="000033A4" w:rsidRPr="00E70E35">
        <w:rPr>
          <w:rFonts w:ascii="PT Astra Serif" w:eastAsia="Times New Roman" w:hAnsi="PT Astra Serif"/>
          <w:sz w:val="28"/>
          <w:szCs w:val="28"/>
          <w:lang w:eastAsia="ru-RU"/>
        </w:rPr>
        <w:t>,</w:t>
      </w:r>
      <w:r w:rsidR="000033A4" w:rsidRPr="00E70E35">
        <w:rPr>
          <w:rFonts w:ascii="PT Astra Serif" w:hAnsi="PT Astra Serif"/>
          <w:sz w:val="28"/>
          <w:szCs w:val="28"/>
        </w:rPr>
        <w:t xml:space="preserve"> заверенная руководителем получателя субсидии;</w:t>
      </w:r>
    </w:p>
    <w:p w:rsidR="004E0D5C" w:rsidRPr="00E70E35" w:rsidRDefault="00D11E62"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6</w:t>
      </w:r>
      <w:r w:rsidR="000033A4" w:rsidRPr="00E70E35">
        <w:rPr>
          <w:rFonts w:ascii="PT Astra Serif" w:eastAsia="Times New Roman" w:hAnsi="PT Astra Serif"/>
          <w:sz w:val="28"/>
          <w:szCs w:val="28"/>
          <w:lang w:eastAsia="ru-RU"/>
        </w:rPr>
        <w:t xml:space="preserve">) </w:t>
      </w:r>
      <w:r w:rsidR="004E0D5C" w:rsidRPr="00E70E35">
        <w:rPr>
          <w:rFonts w:ascii="PT Astra Serif" w:eastAsia="Times New Roman" w:hAnsi="PT Astra Serif"/>
          <w:sz w:val="28"/>
          <w:szCs w:val="28"/>
          <w:lang w:eastAsia="ru-RU"/>
        </w:rPr>
        <w:t>копи</w:t>
      </w:r>
      <w:r w:rsidR="000033A4" w:rsidRPr="00E70E35">
        <w:rPr>
          <w:rFonts w:ascii="PT Astra Serif" w:eastAsia="Times New Roman" w:hAnsi="PT Astra Serif"/>
          <w:sz w:val="28"/>
          <w:szCs w:val="28"/>
          <w:lang w:eastAsia="ru-RU"/>
        </w:rPr>
        <w:t>я</w:t>
      </w:r>
      <w:r w:rsidR="004E0D5C" w:rsidRPr="00E70E35">
        <w:rPr>
          <w:rFonts w:ascii="PT Astra Serif" w:eastAsia="Times New Roman" w:hAnsi="PT Astra Serif"/>
          <w:sz w:val="28"/>
          <w:szCs w:val="28"/>
          <w:lang w:eastAsia="ru-RU"/>
        </w:rPr>
        <w:t xml:space="preserve"> спецификации на использованное газобаллонное оборудование и перечень выполненных работ по переоборудованию </w:t>
      </w:r>
      <w:r w:rsidR="006E4ACF">
        <w:rPr>
          <w:rFonts w:ascii="PT Astra Serif" w:eastAsia="Times New Roman" w:hAnsi="PT Astra Serif"/>
          <w:sz w:val="28"/>
          <w:szCs w:val="28"/>
          <w:lang w:eastAsia="ru-RU"/>
        </w:rPr>
        <w:br/>
      </w:r>
      <w:r w:rsidR="004E0D5C" w:rsidRPr="00E70E35">
        <w:rPr>
          <w:rFonts w:ascii="PT Astra Serif" w:eastAsia="Times New Roman" w:hAnsi="PT Astra Serif"/>
          <w:sz w:val="28"/>
          <w:szCs w:val="28"/>
          <w:lang w:eastAsia="ru-RU"/>
        </w:rPr>
        <w:t>с указанием их стоимости и расчет предоставленной скидки на выполнение работ по переоборудовани</w:t>
      </w:r>
      <w:r w:rsidR="000033A4" w:rsidRPr="00E70E35">
        <w:rPr>
          <w:rFonts w:ascii="PT Astra Serif" w:eastAsia="Times New Roman" w:hAnsi="PT Astra Serif"/>
          <w:sz w:val="28"/>
          <w:szCs w:val="28"/>
          <w:lang w:eastAsia="ru-RU"/>
        </w:rPr>
        <w:t>ю,</w:t>
      </w:r>
      <w:r w:rsidR="000033A4" w:rsidRPr="00E70E35">
        <w:rPr>
          <w:rFonts w:ascii="PT Astra Serif" w:hAnsi="PT Astra Serif"/>
          <w:sz w:val="28"/>
          <w:szCs w:val="28"/>
        </w:rPr>
        <w:t xml:space="preserve"> заверенная руководителем получателя субсидии;</w:t>
      </w:r>
    </w:p>
    <w:p w:rsidR="004E0D5C" w:rsidRPr="00E70E35" w:rsidRDefault="00D11E62" w:rsidP="00D11E62">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7</w:t>
      </w:r>
      <w:r w:rsidR="000033A4" w:rsidRPr="00E70E35">
        <w:rPr>
          <w:rFonts w:ascii="PT Astra Serif" w:eastAsia="Times New Roman" w:hAnsi="PT Astra Serif"/>
          <w:sz w:val="28"/>
          <w:szCs w:val="28"/>
          <w:lang w:eastAsia="ru-RU"/>
        </w:rPr>
        <w:t xml:space="preserve">) </w:t>
      </w:r>
      <w:r w:rsidR="004E0D5C" w:rsidRPr="00E70E35">
        <w:rPr>
          <w:rFonts w:ascii="PT Astra Serif" w:eastAsia="Times New Roman" w:hAnsi="PT Astra Serif"/>
          <w:sz w:val="28"/>
          <w:szCs w:val="28"/>
          <w:lang w:eastAsia="ru-RU"/>
        </w:rPr>
        <w:t>копи</w:t>
      </w:r>
      <w:r w:rsidR="000033A4" w:rsidRPr="00E70E35">
        <w:rPr>
          <w:rFonts w:ascii="PT Astra Serif" w:eastAsia="Times New Roman" w:hAnsi="PT Astra Serif"/>
          <w:sz w:val="28"/>
          <w:szCs w:val="28"/>
          <w:lang w:eastAsia="ru-RU"/>
        </w:rPr>
        <w:t>я</w:t>
      </w:r>
      <w:r w:rsidR="004E0D5C" w:rsidRPr="00E70E35">
        <w:rPr>
          <w:rFonts w:ascii="PT Astra Serif" w:eastAsia="Times New Roman" w:hAnsi="PT Astra Serif"/>
          <w:sz w:val="28"/>
          <w:szCs w:val="28"/>
          <w:lang w:eastAsia="ru-RU"/>
        </w:rPr>
        <w:t xml:space="preserve"> декларации производителя работ по установке </w:t>
      </w:r>
      <w:r w:rsidR="006E4ACF">
        <w:rPr>
          <w:rFonts w:ascii="PT Astra Serif" w:eastAsia="Times New Roman" w:hAnsi="PT Astra Serif"/>
          <w:sz w:val="28"/>
          <w:szCs w:val="28"/>
          <w:lang w:eastAsia="ru-RU"/>
        </w:rPr>
        <w:br/>
      </w:r>
      <w:r w:rsidR="004E0D5C" w:rsidRPr="00E70E35">
        <w:rPr>
          <w:rFonts w:ascii="PT Astra Serif" w:eastAsia="Times New Roman" w:hAnsi="PT Astra Serif"/>
          <w:sz w:val="28"/>
          <w:szCs w:val="28"/>
          <w:lang w:eastAsia="ru-RU"/>
        </w:rPr>
        <w:t>на транспортное средство оборудования для питания двигателя газообразным топливом</w:t>
      </w:r>
      <w:r w:rsidR="000033A4" w:rsidRPr="00E70E35">
        <w:rPr>
          <w:rFonts w:ascii="PT Astra Serif" w:eastAsia="Times New Roman" w:hAnsi="PT Astra Serif"/>
          <w:sz w:val="28"/>
          <w:szCs w:val="28"/>
          <w:lang w:eastAsia="ru-RU"/>
        </w:rPr>
        <w:t>,</w:t>
      </w:r>
      <w:r w:rsidR="000033A4" w:rsidRPr="00E70E35">
        <w:rPr>
          <w:rFonts w:ascii="PT Astra Serif" w:hAnsi="PT Astra Serif"/>
          <w:sz w:val="28"/>
          <w:szCs w:val="28"/>
        </w:rPr>
        <w:t xml:space="preserve"> заверенная руководителем получателя субсидии</w:t>
      </w:r>
      <w:r w:rsidR="004E0D5C" w:rsidRPr="00E70E35">
        <w:rPr>
          <w:rFonts w:ascii="PT Astra Serif" w:eastAsia="Times New Roman" w:hAnsi="PT Astra Serif"/>
          <w:sz w:val="28"/>
          <w:szCs w:val="28"/>
          <w:lang w:eastAsia="ru-RU"/>
        </w:rPr>
        <w:t>.</w:t>
      </w:r>
    </w:p>
    <w:p w:rsidR="00FE4835" w:rsidRDefault="00D11E62" w:rsidP="00D7068B">
      <w:pPr>
        <w:pStyle w:val="ConsPlusNormal"/>
        <w:ind w:firstLine="709"/>
        <w:jc w:val="both"/>
        <w:rPr>
          <w:rFonts w:ascii="PT Astra Serif" w:hAnsi="PT Astra Serif"/>
          <w:sz w:val="28"/>
          <w:szCs w:val="28"/>
        </w:rPr>
      </w:pPr>
      <w:r>
        <w:rPr>
          <w:rFonts w:ascii="PT Astra Serif" w:hAnsi="PT Astra Serif"/>
          <w:sz w:val="28"/>
          <w:szCs w:val="28"/>
        </w:rPr>
        <w:t>1</w:t>
      </w:r>
      <w:r w:rsidR="006327AD">
        <w:rPr>
          <w:rFonts w:ascii="PT Astra Serif" w:hAnsi="PT Astra Serif"/>
          <w:sz w:val="28"/>
          <w:szCs w:val="28"/>
        </w:rPr>
        <w:t>1</w:t>
      </w:r>
      <w:r w:rsidR="00D7068B" w:rsidRPr="00E70E35">
        <w:rPr>
          <w:rFonts w:ascii="PT Astra Serif" w:hAnsi="PT Astra Serif"/>
          <w:sz w:val="28"/>
          <w:szCs w:val="28"/>
        </w:rPr>
        <w:t>. Министерство в течение 15 рабочих дней со дня поступления заявления</w:t>
      </w:r>
      <w:r w:rsidR="00E27760">
        <w:rPr>
          <w:rFonts w:ascii="PT Astra Serif" w:hAnsi="PT Astra Serif"/>
          <w:sz w:val="28"/>
          <w:szCs w:val="28"/>
        </w:rPr>
        <w:t xml:space="preserve"> на предоставление субсидий</w:t>
      </w:r>
      <w:r w:rsidR="00D7068B" w:rsidRPr="00E70E35">
        <w:rPr>
          <w:rFonts w:ascii="PT Astra Serif" w:hAnsi="PT Astra Serif"/>
          <w:sz w:val="28"/>
          <w:szCs w:val="28"/>
        </w:rPr>
        <w:t xml:space="preserve">, осуществляет проверку </w:t>
      </w:r>
      <w:r w:rsidR="001A09E4">
        <w:rPr>
          <w:rFonts w:ascii="PT Astra Serif" w:hAnsi="PT Astra Serif"/>
          <w:sz w:val="28"/>
          <w:szCs w:val="28"/>
        </w:rPr>
        <w:t xml:space="preserve">документов </w:t>
      </w:r>
      <w:r w:rsidR="0010031F">
        <w:rPr>
          <w:rFonts w:ascii="PT Astra Serif" w:hAnsi="PT Astra Serif"/>
          <w:sz w:val="28"/>
          <w:szCs w:val="28"/>
        </w:rPr>
        <w:t xml:space="preserve">предоставленных </w:t>
      </w:r>
      <w:r w:rsidR="005F372E">
        <w:rPr>
          <w:rFonts w:ascii="PT Astra Serif" w:hAnsi="PT Astra Serif"/>
          <w:sz w:val="28"/>
          <w:szCs w:val="28"/>
        </w:rPr>
        <w:t xml:space="preserve">согласно </w:t>
      </w:r>
      <w:r w:rsidR="005F372E" w:rsidRPr="00E70E35">
        <w:rPr>
          <w:rFonts w:ascii="PT Astra Serif" w:hAnsi="PT Astra Serif"/>
          <w:sz w:val="28"/>
          <w:szCs w:val="28"/>
        </w:rPr>
        <w:t>пункт</w:t>
      </w:r>
      <w:r w:rsidR="005F372E">
        <w:rPr>
          <w:rFonts w:ascii="PT Astra Serif" w:hAnsi="PT Astra Serif"/>
          <w:sz w:val="28"/>
          <w:szCs w:val="28"/>
        </w:rPr>
        <w:t xml:space="preserve">а 10 </w:t>
      </w:r>
      <w:r w:rsidR="005F372E" w:rsidRPr="00E70E35">
        <w:rPr>
          <w:rFonts w:ascii="PT Astra Serif" w:hAnsi="PT Astra Serif"/>
          <w:sz w:val="28"/>
          <w:szCs w:val="28"/>
        </w:rPr>
        <w:t>настоящего Порядка</w:t>
      </w:r>
      <w:r w:rsidR="005F372E">
        <w:rPr>
          <w:rFonts w:ascii="PT Astra Serif" w:hAnsi="PT Astra Serif"/>
          <w:sz w:val="28"/>
          <w:szCs w:val="28"/>
        </w:rPr>
        <w:t xml:space="preserve">, </w:t>
      </w:r>
      <w:r w:rsidR="001A09E4">
        <w:rPr>
          <w:rFonts w:ascii="PT Astra Serif" w:hAnsi="PT Astra Serif"/>
          <w:sz w:val="28"/>
          <w:szCs w:val="28"/>
        </w:rPr>
        <w:t xml:space="preserve">на </w:t>
      </w:r>
      <w:r w:rsidR="00E749C3">
        <w:rPr>
          <w:rFonts w:ascii="PT Astra Serif" w:hAnsi="PT Astra Serif"/>
          <w:sz w:val="28"/>
          <w:szCs w:val="28"/>
        </w:rPr>
        <w:t>предмет</w:t>
      </w:r>
      <w:r w:rsidR="005F372E">
        <w:rPr>
          <w:rFonts w:ascii="PT Astra Serif" w:hAnsi="PT Astra Serif"/>
          <w:sz w:val="28"/>
          <w:szCs w:val="28"/>
        </w:rPr>
        <w:t xml:space="preserve"> </w:t>
      </w:r>
      <w:r w:rsidR="00D7068B" w:rsidRPr="00E70E35">
        <w:rPr>
          <w:rFonts w:ascii="PT Astra Serif" w:hAnsi="PT Astra Serif"/>
          <w:sz w:val="28"/>
          <w:szCs w:val="28"/>
        </w:rPr>
        <w:t xml:space="preserve">соответствия </w:t>
      </w:r>
      <w:r w:rsidR="0010031F">
        <w:rPr>
          <w:rFonts w:ascii="PT Astra Serif" w:hAnsi="PT Astra Serif"/>
          <w:sz w:val="28"/>
          <w:szCs w:val="28"/>
        </w:rPr>
        <w:t xml:space="preserve">переоборудованных </w:t>
      </w:r>
      <w:r w:rsidR="00E749C3">
        <w:rPr>
          <w:rFonts w:ascii="PT Astra Serif" w:hAnsi="PT Astra Serif"/>
          <w:sz w:val="28"/>
          <w:szCs w:val="28"/>
        </w:rPr>
        <w:t xml:space="preserve">транспортных средств, </w:t>
      </w:r>
      <w:r w:rsidR="00D7068B" w:rsidRPr="00E70E35">
        <w:rPr>
          <w:rFonts w:ascii="PT Astra Serif" w:hAnsi="PT Astra Serif"/>
          <w:sz w:val="28"/>
          <w:szCs w:val="28"/>
        </w:rPr>
        <w:t xml:space="preserve">газобаллонного оборудования, его компонентов, комплектующих и </w:t>
      </w:r>
      <w:r w:rsidR="0010031F">
        <w:rPr>
          <w:rFonts w:ascii="PT Astra Serif" w:hAnsi="PT Astra Serif"/>
          <w:sz w:val="28"/>
          <w:szCs w:val="28"/>
        </w:rPr>
        <w:t xml:space="preserve">выполненных </w:t>
      </w:r>
      <w:r w:rsidR="00D7068B" w:rsidRPr="00E70E35">
        <w:rPr>
          <w:rFonts w:ascii="PT Astra Serif" w:hAnsi="PT Astra Serif"/>
          <w:sz w:val="28"/>
          <w:szCs w:val="28"/>
        </w:rPr>
        <w:t>работ требованиям пункт</w:t>
      </w:r>
      <w:r w:rsidR="00E749C3">
        <w:rPr>
          <w:rFonts w:ascii="PT Astra Serif" w:hAnsi="PT Astra Serif"/>
          <w:sz w:val="28"/>
          <w:szCs w:val="28"/>
        </w:rPr>
        <w:t xml:space="preserve">ов </w:t>
      </w:r>
      <w:r w:rsidR="00E27760">
        <w:rPr>
          <w:rFonts w:ascii="PT Astra Serif" w:hAnsi="PT Astra Serif"/>
          <w:sz w:val="28"/>
          <w:szCs w:val="28"/>
        </w:rPr>
        <w:t>6 и</w:t>
      </w:r>
      <w:r w:rsidR="00E749C3">
        <w:rPr>
          <w:rFonts w:ascii="PT Astra Serif" w:hAnsi="PT Astra Serif"/>
          <w:sz w:val="28"/>
          <w:szCs w:val="28"/>
        </w:rPr>
        <w:t xml:space="preserve"> </w:t>
      </w:r>
      <w:r w:rsidR="00E27760">
        <w:rPr>
          <w:rFonts w:ascii="PT Astra Serif" w:hAnsi="PT Astra Serif"/>
          <w:sz w:val="28"/>
          <w:szCs w:val="28"/>
        </w:rPr>
        <w:t>7</w:t>
      </w:r>
      <w:r w:rsidR="00E749C3">
        <w:rPr>
          <w:rFonts w:ascii="PT Astra Serif" w:hAnsi="PT Astra Serif"/>
          <w:sz w:val="28"/>
          <w:szCs w:val="28"/>
        </w:rPr>
        <w:t xml:space="preserve"> </w:t>
      </w:r>
      <w:r w:rsidR="00D7068B" w:rsidRPr="00E70E35">
        <w:rPr>
          <w:rFonts w:ascii="PT Astra Serif" w:hAnsi="PT Astra Serif"/>
          <w:sz w:val="28"/>
          <w:szCs w:val="28"/>
        </w:rPr>
        <w:t>настоящего Порядка</w:t>
      </w:r>
      <w:r w:rsidR="005F372E">
        <w:rPr>
          <w:rFonts w:ascii="PT Astra Serif" w:hAnsi="PT Astra Serif"/>
          <w:sz w:val="28"/>
          <w:szCs w:val="28"/>
        </w:rPr>
        <w:t xml:space="preserve">. </w:t>
      </w:r>
      <w:r w:rsidR="00FB6FDB">
        <w:rPr>
          <w:rFonts w:ascii="PT Astra Serif" w:hAnsi="PT Astra Serif"/>
          <w:sz w:val="28"/>
          <w:szCs w:val="28"/>
        </w:rPr>
        <w:t xml:space="preserve">Министерство имеет право провести фактическую проверку выполнения </w:t>
      </w:r>
      <w:r w:rsidR="0020088B">
        <w:rPr>
          <w:rFonts w:ascii="PT Astra Serif" w:hAnsi="PT Astra Serif"/>
          <w:sz w:val="28"/>
          <w:szCs w:val="28"/>
        </w:rPr>
        <w:t xml:space="preserve">работ по </w:t>
      </w:r>
      <w:r w:rsidR="00FB6FDB">
        <w:rPr>
          <w:rFonts w:ascii="PT Astra Serif" w:hAnsi="PT Astra Serif"/>
          <w:sz w:val="28"/>
          <w:szCs w:val="28"/>
        </w:rPr>
        <w:t>переоборудован</w:t>
      </w:r>
      <w:r w:rsidR="0020088B">
        <w:rPr>
          <w:rFonts w:ascii="PT Astra Serif" w:hAnsi="PT Astra Serif"/>
          <w:sz w:val="28"/>
          <w:szCs w:val="28"/>
        </w:rPr>
        <w:t>ию</w:t>
      </w:r>
      <w:r w:rsidR="00FB6FDB">
        <w:rPr>
          <w:rFonts w:ascii="PT Astra Serif" w:hAnsi="PT Astra Serif"/>
          <w:sz w:val="28"/>
          <w:szCs w:val="28"/>
        </w:rPr>
        <w:t xml:space="preserve"> транспортн</w:t>
      </w:r>
      <w:r w:rsidR="0020088B">
        <w:rPr>
          <w:rFonts w:ascii="PT Astra Serif" w:hAnsi="PT Astra Serif"/>
          <w:sz w:val="28"/>
          <w:szCs w:val="28"/>
        </w:rPr>
        <w:t>ого</w:t>
      </w:r>
      <w:r w:rsidR="00FB6FDB">
        <w:rPr>
          <w:rFonts w:ascii="PT Astra Serif" w:hAnsi="PT Astra Serif"/>
          <w:sz w:val="28"/>
          <w:szCs w:val="28"/>
        </w:rPr>
        <w:t xml:space="preserve"> средств</w:t>
      </w:r>
      <w:r w:rsidR="0020088B">
        <w:rPr>
          <w:rFonts w:ascii="PT Astra Serif" w:hAnsi="PT Astra Serif"/>
          <w:sz w:val="28"/>
          <w:szCs w:val="28"/>
        </w:rPr>
        <w:t>а на его соответствие требованиям настоящего Порядка.</w:t>
      </w:r>
      <w:r w:rsidR="00FB6FDB">
        <w:rPr>
          <w:rFonts w:ascii="PT Astra Serif" w:hAnsi="PT Astra Serif"/>
          <w:sz w:val="28"/>
          <w:szCs w:val="28"/>
        </w:rPr>
        <w:t xml:space="preserve">  </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 xml:space="preserve">Основаниями для принятия Министерством решения об отказе </w:t>
      </w:r>
      <w:r w:rsidRPr="00E70E35">
        <w:rPr>
          <w:rFonts w:ascii="PT Astra Serif" w:hAnsi="PT Astra Serif"/>
          <w:sz w:val="28"/>
          <w:szCs w:val="28"/>
        </w:rPr>
        <w:br/>
        <w:t>в предоставлении субсидий являются:</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 xml:space="preserve">представление получателем субсидии документов (копий документов), предусмотренных </w:t>
      </w:r>
      <w:hyperlink w:anchor="P53" w:history="1">
        <w:r w:rsidRPr="00FE4835">
          <w:rPr>
            <w:rFonts w:ascii="PT Astra Serif" w:hAnsi="PT Astra Serif"/>
            <w:sz w:val="28"/>
            <w:szCs w:val="28"/>
          </w:rPr>
          <w:t xml:space="preserve">пунктом </w:t>
        </w:r>
      </w:hyperlink>
      <w:r w:rsidR="00FE4835" w:rsidRPr="00FE4835">
        <w:rPr>
          <w:rFonts w:ascii="PT Astra Serif" w:hAnsi="PT Astra Serif"/>
          <w:sz w:val="28"/>
          <w:szCs w:val="28"/>
        </w:rPr>
        <w:t>1</w:t>
      </w:r>
      <w:r w:rsidR="0020088B">
        <w:rPr>
          <w:rFonts w:ascii="PT Astra Serif" w:hAnsi="PT Astra Serif"/>
          <w:sz w:val="28"/>
          <w:szCs w:val="28"/>
        </w:rPr>
        <w:t>0</w:t>
      </w:r>
      <w:r w:rsidRPr="00FE4835">
        <w:rPr>
          <w:rFonts w:ascii="PT Astra Serif" w:hAnsi="PT Astra Serif"/>
          <w:sz w:val="28"/>
          <w:szCs w:val="28"/>
        </w:rPr>
        <w:t xml:space="preserve"> </w:t>
      </w:r>
      <w:r w:rsidRPr="00E70E35">
        <w:rPr>
          <w:rFonts w:ascii="PT Astra Serif" w:hAnsi="PT Astra Serif"/>
          <w:sz w:val="28"/>
          <w:szCs w:val="28"/>
        </w:rPr>
        <w:t xml:space="preserve">настоящего Порядка, не в полном объёме </w:t>
      </w:r>
      <w:r w:rsidRPr="00E70E35">
        <w:rPr>
          <w:rFonts w:ascii="PT Astra Serif" w:hAnsi="PT Astra Serif"/>
          <w:sz w:val="28"/>
          <w:szCs w:val="28"/>
        </w:rPr>
        <w:br/>
        <w:t>и (или) наличие в таких документах неполных и (или) недостоверных сведений;</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 xml:space="preserve">отсутствие или недостаточность лимитов бюджетных обязательств </w:t>
      </w:r>
      <w:r w:rsidRPr="00E70E35">
        <w:rPr>
          <w:rFonts w:ascii="PT Astra Serif" w:hAnsi="PT Astra Serif"/>
          <w:sz w:val="28"/>
          <w:szCs w:val="28"/>
        </w:rPr>
        <w:br/>
        <w:t xml:space="preserve">на предоставление субсидий, доведённых до Министерства. При этом, </w:t>
      </w:r>
      <w:r w:rsidRPr="00E70E35">
        <w:rPr>
          <w:rFonts w:ascii="PT Astra Serif" w:hAnsi="PT Astra Serif"/>
          <w:sz w:val="28"/>
          <w:szCs w:val="28"/>
        </w:rPr>
        <w:br/>
        <w:t xml:space="preserve">в случае, если лимиты бюджетных обязательств на предоставление субсидий не позволяют предоставить субсидии всем получателям субсидии, </w:t>
      </w:r>
      <w:r w:rsidRPr="00E70E35">
        <w:rPr>
          <w:rFonts w:ascii="PT Astra Serif" w:hAnsi="PT Astra Serif"/>
          <w:sz w:val="28"/>
          <w:szCs w:val="28"/>
        </w:rPr>
        <w:br/>
        <w:t xml:space="preserve">в отношении которых Министерством могло быть принято решение </w:t>
      </w:r>
      <w:r w:rsidRPr="00E70E35">
        <w:rPr>
          <w:rFonts w:ascii="PT Astra Serif" w:hAnsi="PT Astra Serif"/>
          <w:sz w:val="28"/>
          <w:szCs w:val="28"/>
        </w:rPr>
        <w:br/>
        <w:t xml:space="preserve">о предоставлении субсидий, Министерство принимает решение </w:t>
      </w:r>
      <w:r w:rsidRPr="00E70E35">
        <w:rPr>
          <w:rFonts w:ascii="PT Astra Serif" w:hAnsi="PT Astra Serif"/>
          <w:sz w:val="28"/>
          <w:szCs w:val="28"/>
        </w:rPr>
        <w:br/>
        <w:t xml:space="preserve">о предоставлении субсидий получателям субсидии, представившим документы (копии документов), необходимые для получения субсидий, ранее других организаций, в соответствии с очерёдностью поступления </w:t>
      </w:r>
      <w:r w:rsidRPr="00E70E35">
        <w:rPr>
          <w:rFonts w:ascii="PT Astra Serif" w:hAnsi="PT Astra Serif"/>
          <w:sz w:val="28"/>
          <w:szCs w:val="28"/>
        </w:rPr>
        <w:br/>
        <w:t xml:space="preserve">в Министерство таких документов (копий документов), определяемой </w:t>
      </w:r>
      <w:r w:rsidRPr="00E70E35">
        <w:rPr>
          <w:rFonts w:ascii="PT Astra Serif" w:hAnsi="PT Astra Serif"/>
          <w:sz w:val="28"/>
          <w:szCs w:val="28"/>
        </w:rPr>
        <w:br/>
        <w:t>по дате и времени их регистрации.</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Решение о предоставлении или об отказе в предоставлении субсидии оформляется распорядительным актом Министерства</w:t>
      </w:r>
      <w:r w:rsidR="0086213B" w:rsidRPr="00E70E35">
        <w:rPr>
          <w:rFonts w:ascii="PT Astra Serif" w:hAnsi="PT Astra Serif"/>
          <w:sz w:val="28"/>
          <w:szCs w:val="28"/>
        </w:rPr>
        <w:t xml:space="preserve">, который выпускается не позднее 10 и 25 числа текущего месяца, при наличии заявлений </w:t>
      </w:r>
      <w:r w:rsidR="006E4ACF">
        <w:rPr>
          <w:rFonts w:ascii="PT Astra Serif" w:hAnsi="PT Astra Serif"/>
          <w:sz w:val="28"/>
          <w:szCs w:val="28"/>
        </w:rPr>
        <w:br/>
      </w:r>
      <w:r w:rsidR="0086213B" w:rsidRPr="00E70E35">
        <w:rPr>
          <w:rFonts w:ascii="PT Astra Serif" w:hAnsi="PT Astra Serif"/>
          <w:sz w:val="28"/>
          <w:szCs w:val="28"/>
        </w:rPr>
        <w:t xml:space="preserve">на </w:t>
      </w:r>
      <w:r w:rsidR="003A12B4">
        <w:rPr>
          <w:rFonts w:ascii="PT Astra Serif" w:hAnsi="PT Astra Serif"/>
          <w:sz w:val="28"/>
          <w:szCs w:val="28"/>
        </w:rPr>
        <w:t xml:space="preserve">получение </w:t>
      </w:r>
      <w:r w:rsidR="0086213B" w:rsidRPr="00E70E35">
        <w:rPr>
          <w:rFonts w:ascii="PT Astra Serif" w:hAnsi="PT Astra Serif"/>
          <w:sz w:val="28"/>
          <w:szCs w:val="28"/>
        </w:rPr>
        <w:t xml:space="preserve">субсидии, </w:t>
      </w:r>
      <w:r w:rsidRPr="00E70E35">
        <w:rPr>
          <w:rFonts w:ascii="PT Astra Serif" w:hAnsi="PT Astra Serif"/>
          <w:sz w:val="28"/>
          <w:szCs w:val="28"/>
        </w:rPr>
        <w:t xml:space="preserve">и отражается в уведомлении о принятом решении (далее – уведомление), которое подлежит направлению получателю субсидии не позднее первого рабочего дня, следующего за днём принятия соответствующего решения. </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 xml:space="preserve">При этом в случае принятия Министерством решения об отказе </w:t>
      </w:r>
      <w:r w:rsidRPr="00E70E35">
        <w:rPr>
          <w:rFonts w:ascii="PT Astra Serif" w:hAnsi="PT Astra Serif"/>
          <w:sz w:val="28"/>
          <w:szCs w:val="28"/>
        </w:rPr>
        <w:br/>
        <w:t xml:space="preserve">в предоставлении субсидий уведомление должно содержать ссылку </w:t>
      </w:r>
      <w:r w:rsidR="006E4ACF">
        <w:rPr>
          <w:rFonts w:ascii="PT Astra Serif" w:hAnsi="PT Astra Serif"/>
          <w:sz w:val="28"/>
          <w:szCs w:val="28"/>
        </w:rPr>
        <w:br/>
      </w:r>
      <w:r w:rsidRPr="00E70E35">
        <w:rPr>
          <w:rFonts w:ascii="PT Astra Serif" w:hAnsi="PT Astra Serif"/>
          <w:sz w:val="28"/>
          <w:szCs w:val="28"/>
        </w:rPr>
        <w:t>на обстоятельства, послужившее основанием для принятия такого решения. Уведомление должно быть осуществлено в форме, обеспечивающей возможность подтверждения факта уведомления.</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Получатель субсидии, в отношении которого Министерством было принято решение об отказе в предоставлении субсидий, вправе повторно обратиться в Министерство за получением субсидий после устранения причин, послуживших основанием для принятия указанного решения.</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1</w:t>
      </w:r>
      <w:r w:rsidR="00D11E62">
        <w:rPr>
          <w:rFonts w:ascii="PT Astra Serif" w:hAnsi="PT Astra Serif"/>
          <w:sz w:val="28"/>
          <w:szCs w:val="28"/>
        </w:rPr>
        <w:t>2</w:t>
      </w:r>
      <w:r w:rsidRPr="00E70E35">
        <w:rPr>
          <w:rFonts w:ascii="PT Astra Serif" w:hAnsi="PT Astra Serif"/>
          <w:sz w:val="28"/>
          <w:szCs w:val="28"/>
        </w:rPr>
        <w:t>. Показателем результативности предоставления субсидий являются:</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 xml:space="preserve">увеличение количества </w:t>
      </w:r>
      <w:r w:rsidR="00FB35AE" w:rsidRPr="00E70E35">
        <w:rPr>
          <w:rFonts w:ascii="PT Astra Serif" w:hAnsi="PT Astra Serif"/>
          <w:sz w:val="28"/>
          <w:szCs w:val="28"/>
        </w:rPr>
        <w:t>переоборудованных транспортных средств использующих природный газ (метан) в качестве моторного топлива</w:t>
      </w:r>
      <w:r w:rsidRPr="00E70E35">
        <w:rPr>
          <w:rFonts w:ascii="PT Astra Serif" w:hAnsi="PT Astra Serif"/>
          <w:sz w:val="28"/>
          <w:szCs w:val="28"/>
        </w:rPr>
        <w:t xml:space="preserve"> </w:t>
      </w:r>
      <w:r w:rsidR="006E4ACF">
        <w:rPr>
          <w:rFonts w:ascii="PT Astra Serif" w:hAnsi="PT Astra Serif"/>
          <w:sz w:val="28"/>
          <w:szCs w:val="28"/>
        </w:rPr>
        <w:br/>
      </w:r>
      <w:r w:rsidRPr="00E70E35">
        <w:rPr>
          <w:rFonts w:ascii="PT Astra Serif" w:hAnsi="PT Astra Serif"/>
          <w:sz w:val="28"/>
          <w:szCs w:val="28"/>
        </w:rPr>
        <w:t>на территории Ульяновской области.</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1</w:t>
      </w:r>
      <w:r w:rsidR="00D11E62">
        <w:rPr>
          <w:rFonts w:ascii="PT Astra Serif" w:hAnsi="PT Astra Serif"/>
          <w:sz w:val="28"/>
          <w:szCs w:val="28"/>
        </w:rPr>
        <w:t>3</w:t>
      </w:r>
      <w:r w:rsidRPr="00E70E35">
        <w:rPr>
          <w:rFonts w:ascii="PT Astra Serif" w:hAnsi="PT Astra Serif"/>
          <w:sz w:val="28"/>
          <w:szCs w:val="28"/>
        </w:rPr>
        <w:t xml:space="preserve">. Перечисление субсидий осуществляется Министерством с лицевого счёта, открытого в Министерстве финансов Ульяновской области, </w:t>
      </w:r>
      <w:r w:rsidR="006E4ACF">
        <w:rPr>
          <w:rFonts w:ascii="PT Astra Serif" w:hAnsi="PT Astra Serif"/>
          <w:sz w:val="28"/>
          <w:szCs w:val="28"/>
        </w:rPr>
        <w:br/>
      </w:r>
      <w:r w:rsidRPr="00E70E35">
        <w:rPr>
          <w:rFonts w:ascii="PT Astra Serif" w:hAnsi="PT Astra Serif"/>
          <w:sz w:val="28"/>
          <w:szCs w:val="28"/>
        </w:rPr>
        <w:t xml:space="preserve">на расчётный счёт, открытый получателю субсидии в кредитной организации не позднее </w:t>
      </w:r>
      <w:r w:rsidR="00E27F89" w:rsidRPr="00E70E35">
        <w:rPr>
          <w:rFonts w:ascii="PT Astra Serif" w:hAnsi="PT Astra Serif"/>
          <w:sz w:val="28"/>
          <w:szCs w:val="28"/>
        </w:rPr>
        <w:t>2</w:t>
      </w:r>
      <w:bookmarkStart w:id="6" w:name="_GoBack"/>
      <w:bookmarkEnd w:id="6"/>
      <w:r w:rsidRPr="00E70E35">
        <w:rPr>
          <w:rFonts w:ascii="PT Astra Serif" w:hAnsi="PT Astra Serif"/>
          <w:sz w:val="28"/>
          <w:szCs w:val="28"/>
        </w:rPr>
        <w:t xml:space="preserve">0 рабочего дня со дня принятия Министерством решения </w:t>
      </w:r>
      <w:r w:rsidRPr="00E70E35">
        <w:rPr>
          <w:rFonts w:ascii="PT Astra Serif" w:hAnsi="PT Astra Serif"/>
          <w:sz w:val="28"/>
          <w:szCs w:val="28"/>
        </w:rPr>
        <w:br/>
        <w:t>о предоставлении субсидии и на основании документ</w:t>
      </w:r>
      <w:r w:rsidR="003A12B4">
        <w:rPr>
          <w:rFonts w:ascii="PT Astra Serif" w:hAnsi="PT Astra Serif"/>
          <w:sz w:val="28"/>
          <w:szCs w:val="28"/>
        </w:rPr>
        <w:t>ов, предусмот</w:t>
      </w:r>
      <w:r w:rsidR="00971A99">
        <w:rPr>
          <w:rFonts w:ascii="PT Astra Serif" w:hAnsi="PT Astra Serif"/>
          <w:sz w:val="28"/>
          <w:szCs w:val="28"/>
        </w:rPr>
        <w:t>ренных соглашением и настоящим П</w:t>
      </w:r>
      <w:r w:rsidR="003A12B4">
        <w:rPr>
          <w:rFonts w:ascii="PT Astra Serif" w:hAnsi="PT Astra Serif"/>
          <w:sz w:val="28"/>
          <w:szCs w:val="28"/>
        </w:rPr>
        <w:t>орядком.</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1</w:t>
      </w:r>
      <w:r w:rsidR="00D11E62">
        <w:rPr>
          <w:rFonts w:ascii="PT Astra Serif" w:hAnsi="PT Astra Serif"/>
          <w:sz w:val="28"/>
          <w:szCs w:val="28"/>
        </w:rPr>
        <w:t>4</w:t>
      </w:r>
      <w:r w:rsidRPr="00E70E35">
        <w:rPr>
          <w:rFonts w:ascii="PT Astra Serif" w:hAnsi="PT Astra Serif"/>
          <w:sz w:val="28"/>
          <w:szCs w:val="28"/>
        </w:rPr>
        <w:t xml:space="preserve">.В случае нарушения получателем субсидий условий, установленных при предоставлении субсидий, или установления факта представления </w:t>
      </w:r>
      <w:r w:rsidR="006E4ACF">
        <w:rPr>
          <w:rFonts w:ascii="PT Astra Serif" w:hAnsi="PT Astra Serif"/>
          <w:sz w:val="28"/>
          <w:szCs w:val="28"/>
        </w:rPr>
        <w:br/>
      </w:r>
      <w:r w:rsidRPr="00E70E35">
        <w:rPr>
          <w:rFonts w:ascii="PT Astra Serif" w:hAnsi="PT Astra Serif"/>
          <w:sz w:val="28"/>
          <w:szCs w:val="28"/>
        </w:rPr>
        <w:t xml:space="preserve">им ложных либо намеренно искажённых сведений, выявленных </w:t>
      </w:r>
      <w:r w:rsidR="006E4ACF">
        <w:rPr>
          <w:rFonts w:ascii="PT Astra Serif" w:hAnsi="PT Astra Serif"/>
          <w:sz w:val="28"/>
          <w:szCs w:val="28"/>
        </w:rPr>
        <w:br/>
      </w:r>
      <w:r w:rsidRPr="00E70E35">
        <w:rPr>
          <w:rFonts w:ascii="PT Astra Serif" w:hAnsi="PT Astra Serif"/>
          <w:sz w:val="28"/>
          <w:szCs w:val="28"/>
        </w:rPr>
        <w:t xml:space="preserve">по результатам проверок, проведённых Министерством или органом государственного финансового контроля, субсидии подлежат возврату </w:t>
      </w:r>
      <w:r w:rsidR="006E4ACF">
        <w:rPr>
          <w:rFonts w:ascii="PT Astra Serif" w:hAnsi="PT Astra Serif"/>
          <w:sz w:val="28"/>
          <w:szCs w:val="28"/>
        </w:rPr>
        <w:br/>
      </w:r>
      <w:r w:rsidRPr="00E70E35">
        <w:rPr>
          <w:rFonts w:ascii="PT Astra Serif" w:hAnsi="PT Astra Serif"/>
          <w:sz w:val="28"/>
          <w:szCs w:val="28"/>
        </w:rPr>
        <w:t>в областной бюджет Ульяновской области в полном объёме.</w:t>
      </w:r>
    </w:p>
    <w:p w:rsidR="00D7068B" w:rsidRPr="00E70E35" w:rsidRDefault="00D7068B" w:rsidP="00D7068B">
      <w:pPr>
        <w:pStyle w:val="ConsPlusNormal"/>
        <w:ind w:firstLine="709"/>
        <w:jc w:val="both"/>
        <w:rPr>
          <w:rFonts w:ascii="PT Astra Serif" w:hAnsi="PT Astra Serif"/>
          <w:sz w:val="28"/>
          <w:szCs w:val="28"/>
        </w:rPr>
      </w:pPr>
      <w:bookmarkStart w:id="7" w:name="P82"/>
      <w:bookmarkEnd w:id="7"/>
      <w:r w:rsidRPr="00E70E35">
        <w:rPr>
          <w:rFonts w:ascii="PT Astra Serif" w:hAnsi="PT Astra Serif"/>
          <w:sz w:val="28"/>
          <w:szCs w:val="28"/>
        </w:rPr>
        <w:t xml:space="preserve">Министерство обеспечивает возврат субсидий в областной бюджет Ульяновской области посредством направления получателю субсидий в срок, не превышающий 30 календарных дней со дня установления хотя бы одного из обстоятельств, являющихся основаниями для возврата субсидий </w:t>
      </w:r>
      <w:r w:rsidRPr="00E70E35">
        <w:rPr>
          <w:rFonts w:ascii="PT Astra Serif" w:hAnsi="PT Astra Serif"/>
          <w:sz w:val="28"/>
          <w:szCs w:val="28"/>
        </w:rPr>
        <w:br/>
        <w:t xml:space="preserve">в областной бюджет Ульяновской области, требования о возврате субсидий </w:t>
      </w:r>
      <w:r w:rsidRPr="00E70E35">
        <w:rPr>
          <w:rFonts w:ascii="PT Astra Serif" w:hAnsi="PT Astra Serif"/>
          <w:sz w:val="28"/>
          <w:szCs w:val="28"/>
        </w:rPr>
        <w:br/>
        <w:t>в течение 10 календарных дней со дня получения указанного требования.</w:t>
      </w:r>
    </w:p>
    <w:p w:rsidR="00D7068B" w:rsidRPr="00E70E35" w:rsidRDefault="00D7068B" w:rsidP="00D7068B">
      <w:pPr>
        <w:pStyle w:val="ConsPlusNormal"/>
        <w:ind w:firstLine="709"/>
        <w:jc w:val="both"/>
        <w:rPr>
          <w:rFonts w:ascii="PT Astra Serif" w:hAnsi="PT Astra Serif"/>
          <w:sz w:val="28"/>
          <w:szCs w:val="28"/>
        </w:rPr>
      </w:pPr>
      <w:r w:rsidRPr="00E70E35">
        <w:rPr>
          <w:rFonts w:ascii="PT Astra Serif" w:hAnsi="PT Astra Serif"/>
          <w:sz w:val="28"/>
          <w:szCs w:val="28"/>
        </w:rPr>
        <w:t>1</w:t>
      </w:r>
      <w:r w:rsidR="00D11E62">
        <w:rPr>
          <w:rFonts w:ascii="PT Astra Serif" w:hAnsi="PT Astra Serif"/>
          <w:sz w:val="28"/>
          <w:szCs w:val="28"/>
        </w:rPr>
        <w:t>5</w:t>
      </w:r>
      <w:r w:rsidRPr="00E70E35">
        <w:rPr>
          <w:rFonts w:ascii="PT Astra Serif" w:hAnsi="PT Astra Serif"/>
          <w:sz w:val="28"/>
          <w:szCs w:val="28"/>
        </w:rPr>
        <w:t xml:space="preserve">. Возврат субсидий осуществляется на лицевой счёт Министерства </w:t>
      </w:r>
      <w:r w:rsidRPr="00E70E35">
        <w:rPr>
          <w:rFonts w:ascii="PT Astra Serif" w:hAnsi="PT Astra Serif"/>
          <w:sz w:val="28"/>
          <w:szCs w:val="28"/>
        </w:rPr>
        <w:br/>
        <w:t>с последующим перечислением в доход областного бюджета Ульяновской области в установленном законодательством порядке.</w:t>
      </w:r>
    </w:p>
    <w:p w:rsidR="006E4ACF" w:rsidRPr="00E70E35" w:rsidRDefault="00D7068B" w:rsidP="00971A99">
      <w:pPr>
        <w:pStyle w:val="ConsPlusNormal"/>
        <w:ind w:firstLine="709"/>
        <w:jc w:val="both"/>
        <w:rPr>
          <w:rFonts w:ascii="PT Astra Serif" w:hAnsi="PT Astra Serif"/>
          <w:sz w:val="28"/>
          <w:szCs w:val="28"/>
        </w:rPr>
      </w:pPr>
      <w:r w:rsidRPr="00E70E35">
        <w:rPr>
          <w:rFonts w:ascii="PT Astra Serif" w:hAnsi="PT Astra Serif"/>
          <w:sz w:val="28"/>
          <w:szCs w:val="28"/>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sectPr w:rsidR="006E4ACF" w:rsidRPr="00E70E35" w:rsidSect="006327A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33B" w:rsidRDefault="0044033B" w:rsidP="00314C96">
      <w:pPr>
        <w:spacing w:after="0" w:line="240" w:lineRule="auto"/>
      </w:pPr>
      <w:r>
        <w:separator/>
      </w:r>
    </w:p>
  </w:endnote>
  <w:endnote w:type="continuationSeparator" w:id="1">
    <w:p w:rsidR="0044033B" w:rsidRDefault="0044033B" w:rsidP="00314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33B" w:rsidRDefault="0044033B" w:rsidP="00314C96">
      <w:pPr>
        <w:spacing w:after="0" w:line="240" w:lineRule="auto"/>
      </w:pPr>
      <w:r>
        <w:separator/>
      </w:r>
    </w:p>
  </w:footnote>
  <w:footnote w:type="continuationSeparator" w:id="1">
    <w:p w:rsidR="0044033B" w:rsidRDefault="0044033B" w:rsidP="00314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594"/>
      <w:docPartObj>
        <w:docPartGallery w:val="Page Numbers (Top of Page)"/>
        <w:docPartUnique/>
      </w:docPartObj>
    </w:sdtPr>
    <w:sdtContent>
      <w:p w:rsidR="006E4ACF" w:rsidRDefault="00E144A6">
        <w:pPr>
          <w:pStyle w:val="a3"/>
          <w:jc w:val="center"/>
        </w:pPr>
        <w:fldSimple w:instr=" PAGE   \* MERGEFORMAT ">
          <w:r w:rsidR="00DE7E05">
            <w:rPr>
              <w:noProof/>
            </w:rPr>
            <w:t>8</w:t>
          </w:r>
        </w:fldSimple>
      </w:p>
    </w:sdtContent>
  </w:sdt>
  <w:p w:rsidR="006E4ACF" w:rsidRDefault="006E4A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4DE8"/>
    <w:multiLevelType w:val="hybridMultilevel"/>
    <w:tmpl w:val="BDB8DA5E"/>
    <w:lvl w:ilvl="0" w:tplc="8B8AC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F73800"/>
    <w:multiLevelType w:val="hybridMultilevel"/>
    <w:tmpl w:val="D3D08C40"/>
    <w:lvl w:ilvl="0" w:tplc="69821D98">
      <w:start w:val="1"/>
      <w:numFmt w:val="decimal"/>
      <w:lvlText w:val="%1."/>
      <w:lvlJc w:val="left"/>
      <w:pPr>
        <w:ind w:left="1035" w:hanging="1035"/>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45985"/>
    <w:rsid w:val="000033A4"/>
    <w:rsid w:val="00067809"/>
    <w:rsid w:val="00083A7D"/>
    <w:rsid w:val="00097063"/>
    <w:rsid w:val="000A65DF"/>
    <w:rsid w:val="000B72A1"/>
    <w:rsid w:val="000D0BD7"/>
    <w:rsid w:val="000F6840"/>
    <w:rsid w:val="0010031F"/>
    <w:rsid w:val="00104B64"/>
    <w:rsid w:val="0013694B"/>
    <w:rsid w:val="00172D7C"/>
    <w:rsid w:val="0019195F"/>
    <w:rsid w:val="001A09E4"/>
    <w:rsid w:val="001E222B"/>
    <w:rsid w:val="001E447A"/>
    <w:rsid w:val="0020088B"/>
    <w:rsid w:val="0023038C"/>
    <w:rsid w:val="002347C4"/>
    <w:rsid w:val="0025153D"/>
    <w:rsid w:val="002C0E8F"/>
    <w:rsid w:val="002F7FB6"/>
    <w:rsid w:val="00304EBD"/>
    <w:rsid w:val="00314C96"/>
    <w:rsid w:val="0032003D"/>
    <w:rsid w:val="003A12B4"/>
    <w:rsid w:val="003A53B8"/>
    <w:rsid w:val="003E605C"/>
    <w:rsid w:val="00403CA1"/>
    <w:rsid w:val="00437DB7"/>
    <w:rsid w:val="0044033B"/>
    <w:rsid w:val="00452963"/>
    <w:rsid w:val="00470F65"/>
    <w:rsid w:val="0049571B"/>
    <w:rsid w:val="004B26B5"/>
    <w:rsid w:val="004C3A4C"/>
    <w:rsid w:val="004E0D5C"/>
    <w:rsid w:val="00531636"/>
    <w:rsid w:val="00535C27"/>
    <w:rsid w:val="0057582B"/>
    <w:rsid w:val="005E31D0"/>
    <w:rsid w:val="005F372E"/>
    <w:rsid w:val="005F7EF0"/>
    <w:rsid w:val="0061396E"/>
    <w:rsid w:val="0062144D"/>
    <w:rsid w:val="0062220E"/>
    <w:rsid w:val="0062398D"/>
    <w:rsid w:val="006327AD"/>
    <w:rsid w:val="0064543A"/>
    <w:rsid w:val="00647117"/>
    <w:rsid w:val="006B32D1"/>
    <w:rsid w:val="006E4ACF"/>
    <w:rsid w:val="00722156"/>
    <w:rsid w:val="00731713"/>
    <w:rsid w:val="00750879"/>
    <w:rsid w:val="00771216"/>
    <w:rsid w:val="007746E2"/>
    <w:rsid w:val="0077541C"/>
    <w:rsid w:val="007A48FD"/>
    <w:rsid w:val="007E0C5E"/>
    <w:rsid w:val="0085024F"/>
    <w:rsid w:val="0086213B"/>
    <w:rsid w:val="008D4BDD"/>
    <w:rsid w:val="00930C55"/>
    <w:rsid w:val="009335A5"/>
    <w:rsid w:val="009371BB"/>
    <w:rsid w:val="00971A99"/>
    <w:rsid w:val="00975312"/>
    <w:rsid w:val="009B0D39"/>
    <w:rsid w:val="00A35FFC"/>
    <w:rsid w:val="00AD33E1"/>
    <w:rsid w:val="00AF2444"/>
    <w:rsid w:val="00B0132D"/>
    <w:rsid w:val="00B12F6B"/>
    <w:rsid w:val="00B13854"/>
    <w:rsid w:val="00B45985"/>
    <w:rsid w:val="00B916A7"/>
    <w:rsid w:val="00BC39D8"/>
    <w:rsid w:val="00BD0161"/>
    <w:rsid w:val="00C52CDE"/>
    <w:rsid w:val="00C74F11"/>
    <w:rsid w:val="00C96E38"/>
    <w:rsid w:val="00CA2CE5"/>
    <w:rsid w:val="00CB25C9"/>
    <w:rsid w:val="00CB2C0D"/>
    <w:rsid w:val="00CC7ED4"/>
    <w:rsid w:val="00CD6E45"/>
    <w:rsid w:val="00CE1A84"/>
    <w:rsid w:val="00D11E62"/>
    <w:rsid w:val="00D13B86"/>
    <w:rsid w:val="00D14219"/>
    <w:rsid w:val="00D168CF"/>
    <w:rsid w:val="00D53E3F"/>
    <w:rsid w:val="00D63AEF"/>
    <w:rsid w:val="00D7068B"/>
    <w:rsid w:val="00DC1053"/>
    <w:rsid w:val="00DD2756"/>
    <w:rsid w:val="00DE0672"/>
    <w:rsid w:val="00DE7E05"/>
    <w:rsid w:val="00E144A6"/>
    <w:rsid w:val="00E264B0"/>
    <w:rsid w:val="00E27760"/>
    <w:rsid w:val="00E27F89"/>
    <w:rsid w:val="00E70E35"/>
    <w:rsid w:val="00E749C3"/>
    <w:rsid w:val="00E95CCE"/>
    <w:rsid w:val="00EA54BB"/>
    <w:rsid w:val="00EB6C99"/>
    <w:rsid w:val="00ED0ADF"/>
    <w:rsid w:val="00ED230B"/>
    <w:rsid w:val="00EF44D7"/>
    <w:rsid w:val="00F476B4"/>
    <w:rsid w:val="00F4772F"/>
    <w:rsid w:val="00F8239F"/>
    <w:rsid w:val="00F87B0B"/>
    <w:rsid w:val="00FB35AE"/>
    <w:rsid w:val="00FB6FDB"/>
    <w:rsid w:val="00FE1607"/>
    <w:rsid w:val="00FE4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985"/>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B45985"/>
    <w:pPr>
      <w:tabs>
        <w:tab w:val="center" w:pos="4677"/>
        <w:tab w:val="right" w:pos="9355"/>
      </w:tabs>
    </w:pPr>
  </w:style>
  <w:style w:type="character" w:customStyle="1" w:styleId="a4">
    <w:name w:val="Верхний колонтитул Знак"/>
    <w:basedOn w:val="a0"/>
    <w:link w:val="a3"/>
    <w:uiPriority w:val="99"/>
    <w:rsid w:val="00B45985"/>
    <w:rPr>
      <w:rFonts w:ascii="Calibri" w:eastAsia="Calibri" w:hAnsi="Calibri" w:cs="Times New Roman"/>
    </w:rPr>
  </w:style>
  <w:style w:type="paragraph" w:styleId="a5">
    <w:name w:val="List Paragraph"/>
    <w:basedOn w:val="a"/>
    <w:uiPriority w:val="34"/>
    <w:qFormat/>
    <w:rsid w:val="00DD2756"/>
    <w:pPr>
      <w:ind w:left="720"/>
      <w:contextualSpacing/>
    </w:pPr>
  </w:style>
  <w:style w:type="paragraph" w:styleId="a6">
    <w:name w:val="footnote text"/>
    <w:basedOn w:val="a"/>
    <w:link w:val="a7"/>
    <w:uiPriority w:val="99"/>
    <w:semiHidden/>
    <w:unhideWhenUsed/>
    <w:rsid w:val="007E0C5E"/>
    <w:pPr>
      <w:spacing w:after="0" w:line="240" w:lineRule="auto"/>
    </w:pPr>
    <w:rPr>
      <w:sz w:val="20"/>
      <w:szCs w:val="20"/>
    </w:rPr>
  </w:style>
  <w:style w:type="character" w:customStyle="1" w:styleId="a7">
    <w:name w:val="Текст сноски Знак"/>
    <w:basedOn w:val="a0"/>
    <w:link w:val="a6"/>
    <w:uiPriority w:val="99"/>
    <w:semiHidden/>
    <w:rsid w:val="007E0C5E"/>
    <w:rPr>
      <w:rFonts w:ascii="Calibri" w:eastAsia="Calibri" w:hAnsi="Calibri" w:cs="Times New Roman"/>
      <w:sz w:val="20"/>
      <w:szCs w:val="20"/>
    </w:rPr>
  </w:style>
  <w:style w:type="character" w:styleId="a8">
    <w:name w:val="footnote reference"/>
    <w:uiPriority w:val="99"/>
    <w:unhideWhenUsed/>
    <w:rsid w:val="007E0C5E"/>
    <w:rPr>
      <w:vertAlign w:val="superscript"/>
    </w:rPr>
  </w:style>
  <w:style w:type="paragraph" w:styleId="a9">
    <w:name w:val="Balloon Text"/>
    <w:basedOn w:val="a"/>
    <w:link w:val="aa"/>
    <w:uiPriority w:val="99"/>
    <w:semiHidden/>
    <w:unhideWhenUsed/>
    <w:rsid w:val="006B32D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32D1"/>
    <w:rPr>
      <w:rFonts w:ascii="Segoe UI" w:eastAsia="Calibri" w:hAnsi="Segoe UI" w:cs="Segoe UI"/>
      <w:sz w:val="18"/>
      <w:szCs w:val="18"/>
    </w:rPr>
  </w:style>
  <w:style w:type="paragraph" w:styleId="ab">
    <w:name w:val="footer"/>
    <w:basedOn w:val="a"/>
    <w:link w:val="ac"/>
    <w:uiPriority w:val="99"/>
    <w:semiHidden/>
    <w:unhideWhenUsed/>
    <w:rsid w:val="002C0E8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0E8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105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96250-F00D-420A-B4DD-182E179F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3027</Words>
  <Characters>17255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dad</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Olga Brenduk</cp:lastModifiedBy>
  <cp:revision>2</cp:revision>
  <cp:lastPrinted>2020-01-16T08:33:00Z</cp:lastPrinted>
  <dcterms:created xsi:type="dcterms:W3CDTF">2020-01-16T10:14:00Z</dcterms:created>
  <dcterms:modified xsi:type="dcterms:W3CDTF">2020-01-16T10:14:00Z</dcterms:modified>
</cp:coreProperties>
</file>