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0A0FDF" w:rsidP="00237532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</w:t>
      </w:r>
      <w:r w:rsidR="00237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F62E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237532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№__</w:t>
      </w:r>
    </w:p>
    <w:p w:rsidR="00237532" w:rsidRPr="004769B4" w:rsidRDefault="00237532" w:rsidP="002F060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532" w:rsidRPr="000A0FDF" w:rsidRDefault="000A0FDF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0FDF">
        <w:rPr>
          <w:rFonts w:ascii="PT Astra Serif" w:hAnsi="PT Astra Serif"/>
          <w:b/>
          <w:sz w:val="28"/>
          <w:szCs w:val="28"/>
        </w:rPr>
        <w:t>О порядке уведомления государственными гражданскими служащи</w:t>
      </w:r>
      <w:r w:rsidR="00F81051">
        <w:rPr>
          <w:rFonts w:ascii="PT Astra Serif" w:hAnsi="PT Astra Serif"/>
          <w:b/>
          <w:sz w:val="28"/>
          <w:szCs w:val="28"/>
        </w:rPr>
        <w:t>ми Агентства записи актов гражданского состояния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br/>
      </w:r>
      <w:r w:rsidRPr="000A0FDF">
        <w:rPr>
          <w:rFonts w:ascii="PT Astra Serif" w:hAnsi="PT Astra Serif"/>
          <w:b/>
          <w:sz w:val="28"/>
          <w:szCs w:val="28"/>
        </w:rPr>
        <w:t xml:space="preserve">о фактах обращения в </w:t>
      </w:r>
      <w:r>
        <w:rPr>
          <w:rFonts w:ascii="PT Astra Serif" w:hAnsi="PT Astra Serif"/>
          <w:b/>
          <w:sz w:val="28"/>
          <w:szCs w:val="28"/>
        </w:rPr>
        <w:t>целях склонения их к совершению</w:t>
      </w:r>
      <w:r>
        <w:rPr>
          <w:rFonts w:ascii="PT Astra Serif" w:hAnsi="PT Astra Serif"/>
          <w:b/>
          <w:sz w:val="28"/>
          <w:szCs w:val="28"/>
        </w:rPr>
        <w:br/>
      </w:r>
      <w:r w:rsidRPr="000A0FDF">
        <w:rPr>
          <w:rFonts w:ascii="PT Astra Serif" w:hAnsi="PT Astra Serif"/>
          <w:b/>
          <w:sz w:val="28"/>
          <w:szCs w:val="28"/>
        </w:rPr>
        <w:t>коррупционных правонарушений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51682" w:rsidRPr="00251682" w:rsidRDefault="000A0FDF" w:rsidP="002375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>В целях реализации статьи 9 Федерального</w:t>
      </w:r>
      <w:r>
        <w:rPr>
          <w:rFonts w:ascii="PT Astra Serif" w:hAnsi="PT Astra Serif"/>
          <w:sz w:val="28"/>
          <w:szCs w:val="28"/>
        </w:rPr>
        <w:t xml:space="preserve"> закона от 25.12.2008 </w:t>
      </w:r>
      <w:r w:rsidR="00D5606D">
        <w:rPr>
          <w:rFonts w:ascii="PT Astra Serif" w:hAnsi="PT Astra Serif"/>
          <w:sz w:val="28"/>
          <w:szCs w:val="28"/>
        </w:rPr>
        <w:t>№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273-ФЗ «О противодействии коррупции»</w:t>
      </w:r>
      <w:r w:rsidR="003A410C">
        <w:rPr>
          <w:rFonts w:ascii="PT Astra Serif" w:hAnsi="PT Astra Serif"/>
          <w:sz w:val="28"/>
          <w:szCs w:val="28"/>
        </w:rPr>
        <w:t>,</w:t>
      </w:r>
    </w:p>
    <w:p w:rsidR="00251682" w:rsidRPr="00251682" w:rsidRDefault="00251682" w:rsidP="002375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0A0FDF" w:rsidRPr="000A0FDF" w:rsidRDefault="000A0FDF" w:rsidP="000A0FD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>1. Утвердить:</w:t>
      </w:r>
    </w:p>
    <w:p w:rsidR="000A0FDF" w:rsidRPr="000A0FDF" w:rsidRDefault="000A0FDF" w:rsidP="000A0FD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 xml:space="preserve">1.1. Порядок уведомления государственными гражданскими служащими </w:t>
      </w:r>
      <w:r>
        <w:rPr>
          <w:rFonts w:ascii="PT Astra Serif" w:hAnsi="PT Astra Serif"/>
          <w:sz w:val="28"/>
          <w:szCs w:val="28"/>
        </w:rPr>
        <w:t>Агентства записи актов гражданского состояния</w:t>
      </w:r>
      <w:r w:rsidRPr="000A0FDF">
        <w:rPr>
          <w:rFonts w:ascii="PT Astra Serif" w:hAnsi="PT Astra Serif"/>
          <w:sz w:val="28"/>
          <w:szCs w:val="28"/>
        </w:rPr>
        <w:t xml:space="preserve"> Ульяновской области о фактах обращения в целях склонения их к совершению коррупционных правонарушений (приложение </w:t>
      </w:r>
      <w:r>
        <w:rPr>
          <w:rFonts w:ascii="PT Astra Serif" w:hAnsi="PT Astra Serif"/>
          <w:sz w:val="28"/>
          <w:szCs w:val="28"/>
        </w:rPr>
        <w:t>№</w:t>
      </w:r>
      <w:r w:rsidRPr="000A0FDF">
        <w:rPr>
          <w:rFonts w:ascii="PT Astra Serif" w:hAnsi="PT Astra Serif"/>
          <w:sz w:val="28"/>
          <w:szCs w:val="28"/>
        </w:rPr>
        <w:t xml:space="preserve"> 1).</w:t>
      </w:r>
    </w:p>
    <w:p w:rsidR="000A0FDF" w:rsidRPr="000A0FDF" w:rsidRDefault="000A0FDF" w:rsidP="000A0FD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 xml:space="preserve">1.2. Перечень сведений, содержащихся в уведомлениях о фактах обращения в целях склонения государственного гражданского служащего </w:t>
      </w:r>
      <w:r>
        <w:rPr>
          <w:rFonts w:ascii="PT Astra Serif" w:hAnsi="PT Astra Serif"/>
          <w:sz w:val="28"/>
          <w:szCs w:val="28"/>
        </w:rPr>
        <w:t>Агентства записи актов гражданского состояния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0A0FDF">
        <w:rPr>
          <w:rFonts w:ascii="PT Astra Serif" w:hAnsi="PT Astra Serif"/>
          <w:sz w:val="28"/>
          <w:szCs w:val="28"/>
        </w:rPr>
        <w:t>к совершению коррупционных правонарушений (</w:t>
      </w:r>
      <w:r>
        <w:rPr>
          <w:rFonts w:ascii="PT Astra Serif" w:hAnsi="PT Astra Serif"/>
          <w:sz w:val="28"/>
          <w:szCs w:val="28"/>
        </w:rPr>
        <w:t>приложение №</w:t>
      </w:r>
      <w:r w:rsidRPr="000A0FDF">
        <w:rPr>
          <w:rFonts w:ascii="PT Astra Serif" w:hAnsi="PT Astra Serif"/>
          <w:sz w:val="28"/>
          <w:szCs w:val="28"/>
        </w:rPr>
        <w:t xml:space="preserve"> 2).</w:t>
      </w: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251682" w:rsidRDefault="00251682">
      <w:r>
        <w:br w:type="page"/>
      </w:r>
    </w:p>
    <w:p w:rsidR="000A0FDF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lastRenderedPageBreak/>
        <w:t>ПРИЛОЖЕНИЕ № 1</w:t>
      </w:r>
    </w:p>
    <w:p w:rsidR="00251682" w:rsidRPr="00251682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к приказу</w:t>
      </w:r>
      <w:r w:rsidR="00251682" w:rsidRPr="00251682">
        <w:rPr>
          <w:rStyle w:val="s10"/>
          <w:rFonts w:ascii="PT Astra Serif" w:hAnsi="PT Astra Serif"/>
          <w:sz w:val="28"/>
          <w:szCs w:val="28"/>
        </w:rPr>
        <w:t xml:space="preserve"> Агентства записи актов</w:t>
      </w:r>
    </w:p>
    <w:p w:rsidR="003A410C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</w:t>
      </w:r>
      <w:r w:rsidR="003A410C">
        <w:rPr>
          <w:rStyle w:val="s10"/>
          <w:rFonts w:ascii="PT Astra Serif" w:hAnsi="PT Astra Serif"/>
          <w:sz w:val="28"/>
          <w:szCs w:val="28"/>
        </w:rPr>
        <w:t>ражданского состояния</w:t>
      </w:r>
    </w:p>
    <w:p w:rsidR="00251682" w:rsidRPr="00251682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 w:rsidR="000A0FDF">
        <w:rPr>
          <w:rStyle w:val="s10"/>
          <w:rFonts w:ascii="PT Astra Serif" w:hAnsi="PT Astra Serif"/>
          <w:sz w:val="28"/>
          <w:szCs w:val="28"/>
        </w:rPr>
        <w:t>от ________</w:t>
      </w:r>
      <w:r w:rsidR="00CF6A70">
        <w:rPr>
          <w:rStyle w:val="s10"/>
          <w:rFonts w:ascii="PT Astra Serif" w:hAnsi="PT Astra Serif"/>
          <w:sz w:val="28"/>
          <w:szCs w:val="28"/>
        </w:rPr>
        <w:t xml:space="preserve"> 2020</w:t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 г. </w:t>
      </w:r>
      <w:r w:rsidR="00EA32B8">
        <w:rPr>
          <w:rStyle w:val="s10"/>
          <w:rFonts w:ascii="PT Astra Serif" w:hAnsi="PT Astra Serif"/>
          <w:sz w:val="28"/>
          <w:szCs w:val="28"/>
        </w:rPr>
        <w:t>№</w:t>
      </w:r>
      <w:r w:rsidR="000A0FDF">
        <w:rPr>
          <w:rStyle w:val="s10"/>
          <w:rFonts w:ascii="PT Astra Serif" w:hAnsi="PT Astra Serif"/>
          <w:sz w:val="28"/>
          <w:szCs w:val="28"/>
        </w:rPr>
        <w:t> __</w:t>
      </w: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251682" w:rsidRPr="00251682" w:rsidRDefault="00251682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51682">
        <w:rPr>
          <w:rFonts w:ascii="PT Astra Serif" w:hAnsi="PT Astra Serif"/>
          <w:b/>
          <w:sz w:val="28"/>
          <w:szCs w:val="28"/>
        </w:rPr>
        <w:t>Порядок</w:t>
      </w:r>
      <w:r w:rsidRPr="00251682">
        <w:rPr>
          <w:rFonts w:ascii="PT Astra Serif" w:hAnsi="PT Astra Serif"/>
          <w:b/>
          <w:sz w:val="28"/>
          <w:szCs w:val="28"/>
        </w:rPr>
        <w:br/>
      </w:r>
      <w:r w:rsidR="000A0FDF" w:rsidRPr="000A0FDF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уведомления государственными гражданскими служащими </w:t>
      </w:r>
      <w:r w:rsidR="000A0FDF" w:rsidRPr="000A0FDF">
        <w:rPr>
          <w:rFonts w:ascii="PT Astra Serif" w:hAnsi="PT Astra Serif"/>
          <w:b/>
          <w:sz w:val="28"/>
          <w:szCs w:val="28"/>
        </w:rPr>
        <w:t>Агентства записи актов гражданского состояния</w:t>
      </w:r>
      <w:r w:rsidR="000A0FDF" w:rsidRPr="000A0FDF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Ульяновской области о фактах обращения в целях склонения их к совершению коррупционных правонарушений</w:t>
      </w:r>
    </w:p>
    <w:p w:rsidR="00251682" w:rsidRDefault="00251682" w:rsidP="00251682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1. Общие положения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Настоящий Порядок разработан во исполнение положений Федерального закона от 25.12.2008 </w:t>
      </w:r>
      <w:r w:rsidR="007420B4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№ 273-ФЗ «О противодействии коррупции»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1.2. Настоящий Порядок устанавливает процедуру уведомления государственными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гражданскими служащими Агентства записи актов гражданского состояния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гражданский служащий)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0A0FDF" w:rsidRPr="007420B4" w:rsidRDefault="007420B4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1.3. Уведомление руководителя Агентства записи актов гражданского состояния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Руководитель)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обо всех случаях обращения к гражданскому служащему каких</w:t>
      </w:r>
      <w:r w:rsidR="00F81051">
        <w:rPr>
          <w:rFonts w:ascii="PT Astra Serif" w:eastAsia="Times New Roman" w:hAnsi="PT Astra Serif" w:cs="Times New Roman"/>
          <w:sz w:val="28"/>
          <w:szCs w:val="28"/>
          <w:lang w:eastAsia="ru-RU"/>
        </w:rPr>
        <w:t>-либо лиц в целях склонения</w:t>
      </w:r>
      <w:r w:rsidR="00F8105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его 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совершению коррупционных правонарушений (д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алее - уведомление) заполняется 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передается гражданским служа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щим в подразделение, образуемое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Правительстве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по профилактике коррупционных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иных правонарушений (далее - орга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 по профилактике коррупционных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иных правонарушений) незамедлительно, когда гражданскому служащему стало известно о фактах склонения его к совершению коррупционного правонарушения, но не позднее 5 дней.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нахождении гражданского служащего не при исполнении служебных обязанностей и вне пределов мес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та службы о факте склонения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его 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совершению коррупционных правона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рушений он обязан уведомить Руководителя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прибытии к месту службы, заполнив соответствующее уведомление.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0A0FDF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1.4. Гражданский служащий, укло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нившийся от уведомления Руководителя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фактах обращения в целях склонения его к совершению коррупционных правонарушений, подлежи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т привлечению к ответственности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 Организация приема и регистрации уведомлений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органом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2.2. Должностным лицом,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правомочным осуществлять прием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регистрацию уведомлений гражданс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ких служащих о фактах обращения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ним в целях склонения их к совершению коррупционных правонарушений, является начальник органа по профилактике коррупционных и иных правонарушений. В его отсутствие прием и регистрацию уведомлений гражданских служащих осуществляет исполняющий обязанности начальника органа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Гражданский служащий при 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обращении к нему каких-либо лиц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склонения его к совершению коррупционных правонарушений представляет в орган по профилактике коррупционных и иных правонарушений письме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нное уведомление на имя Руководителя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форме, установленной приложением 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к настоящему Порядку.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 в принятии уведомления должностным лицом, правомочным на эти действия, недопустим.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2.4. Уведомления незамедлительно регистрируются в журнале регистрации уведомлений о фактах обращения к гражданским служащим каких-либо лиц в целях склонения их к совершению коррупционных правонарушений (далее - Журнал) (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</w:t>
      </w:r>
      <w:r w:rsidRP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настоящему Порядку).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Копия зарегистрированного уведомл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ения выдается заявителю на руки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под роспись в графе 8 (особые отметки) Журнала.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2.5. Запрещается отражать в Журн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але ставшие известными сведения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Листы журнала должны б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ыть пронумерованы, прошнурованы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скреплены печатью Правительства Ульяновской области.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2.6. Уведомление, зарегистриро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ванное в Журнале, в тот же день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(за исключением выходных и нерабоч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их праздничных дней) передается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рассмотрение Руководителю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(лицу, временно исполняющему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его обязанности) с целью последующей ор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t>ганизации проверки содержащихся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нем сведений.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2.7. Журнал хранится в органе по профилактике коррупционных и иных правонарушений не менее 5 лет с момента регистрации в нем последнего уведомления.</w:t>
      </w:r>
    </w:p>
    <w:p w:rsidR="00F81051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 Организация проверки содержащихся в уведомлениях сведений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3.1. Организация проверки содержащихся в уведомлениях сведений осуществляется органом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3.2. Должностными лицами, правомочными осуществлять проверки содержащихся в уведомлениях сведений, являются гражданские служащие органа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3.3. Проверка проводится в течение 10 рабочих дней с момента регистрации уведомления. В случае необходимости срок прове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рки может быть продлен Руководителем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ходатайству начальника органа по профилактике коррупционных и иных правонарушений, но не более чем на 10 дней.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3.4. Руководители структурных под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разделений Агентства,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 письменному запросу органа по профилактике коррупционных и иных правонарушений представляют необходимые для проверки материалы, пояснения.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ходе проверки подробные объяснения могу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т быть запрошены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гражданского служащего, сообщившего о склонении его к коррупционному правонарушению, у иных лиц, которым 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могут быть известны исследуемые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ходе проверки обстоятельства.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Кроме этого, гражданские служа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щие, представившие уведомления,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их письменному ходатайству должны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быть ознакомлены с материалами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результатами проверки. В случае несогласия с выводами проведенной проверки гражданский служ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ащий вправе представить Руководителю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(лицу, временно исполняющему его обязанности) заявление о своем несо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гласии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с обязательным указанием причин.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3.5. При проведении проверки уведомлений орган по профилактике коррупционных и иных правонарушений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3.6. По итогам проверки готовится письменное заключение, в котором: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указываются результаты проверки представленных сведений;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подтверждается или опровергается факт обращения с целью склонениягражданского служащего к совершению коррупционных правонарушений;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устанавливается 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3.7. По результатам проведенной проверки уведомление с приложением материалов 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проверки представляется Руководителю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251682" w:rsidRDefault="0025168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56453" w:rsidRPr="00A87FE3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Приложение № 1</w:t>
      </w:r>
      <w:r w:rsidRPr="00A87FE3">
        <w:rPr>
          <w:rStyle w:val="s10"/>
          <w:rFonts w:ascii="PT Astra Serif" w:hAnsi="PT Astra Serif"/>
          <w:sz w:val="28"/>
          <w:szCs w:val="28"/>
        </w:rPr>
        <w:br/>
      </w:r>
      <w:r w:rsidR="000A0FDF" w:rsidRPr="00A87FE3">
        <w:rPr>
          <w:rStyle w:val="s10"/>
          <w:rFonts w:ascii="PT Astra Serif" w:hAnsi="PT Astra Serif"/>
          <w:sz w:val="28"/>
          <w:szCs w:val="28"/>
        </w:rPr>
        <w:t>к Порядку уведомления государственными</w:t>
      </w:r>
      <w:r w:rsidR="00456453" w:rsidRPr="00A87FE3">
        <w:rPr>
          <w:rStyle w:val="s10"/>
          <w:rFonts w:ascii="PT Astra Serif" w:hAnsi="PT Astra Serif"/>
          <w:sz w:val="28"/>
          <w:szCs w:val="28"/>
        </w:rPr>
        <w:t xml:space="preserve"> гражданскими</w:t>
      </w:r>
      <w:r w:rsidR="00456453" w:rsidRPr="00A87FE3">
        <w:rPr>
          <w:rStyle w:val="s10"/>
          <w:rFonts w:ascii="PT Astra Serif" w:hAnsi="PT Astra Serif"/>
          <w:sz w:val="28"/>
          <w:szCs w:val="28"/>
        </w:rPr>
        <w:br/>
        <w:t>служащими Агентства записи актов гражданского состояния</w:t>
      </w:r>
      <w:r w:rsidR="000A0FDF" w:rsidRPr="00A87FE3">
        <w:rPr>
          <w:rStyle w:val="s10"/>
          <w:rFonts w:ascii="PT Astra Serif" w:hAnsi="PT Astra Serif"/>
          <w:sz w:val="28"/>
          <w:szCs w:val="28"/>
        </w:rPr>
        <w:br/>
        <w:t>Ульяновской области о фактах обращения в целях</w:t>
      </w:r>
      <w:r w:rsidR="00456453" w:rsidRPr="00A87FE3">
        <w:rPr>
          <w:rStyle w:val="s10"/>
          <w:rFonts w:ascii="PT Astra Serif" w:hAnsi="PT Astra Serif"/>
          <w:sz w:val="28"/>
          <w:szCs w:val="28"/>
        </w:rPr>
        <w:t xml:space="preserve"> склонения</w:t>
      </w:r>
    </w:p>
    <w:p w:rsidR="00251682" w:rsidRPr="00A87FE3" w:rsidRDefault="000A0FDF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их к совершению коррупционных правонарушений</w:t>
      </w: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Руководителю Агентства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записи актов гражданского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состояния Ульяновской области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(наименование должности)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18063F">
      <w:pPr>
        <w:pStyle w:val="indent1"/>
        <w:spacing w:before="0" w:beforeAutospacing="0" w:after="0" w:afterAutospacing="0"/>
        <w:ind w:left="6096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(Ф.И.О.)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456453" w:rsidRPr="00456453" w:rsidRDefault="00456453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</w:p>
    <w:p w:rsidR="000A0FDF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УВЕДОМЛЕНИЕ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о фактах обращения в целях склонения государственного гражданского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служащ</w:t>
      </w:r>
      <w:r w:rsid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его Агентства записи актов гражданского Ульяновской области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456453" w:rsidRPr="00456453" w:rsidRDefault="00456453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Уведомляю о факте обра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щения в целях склонения меня к </w:t>
      </w: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коррупционномуправонарушению (далее - склонение к право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нарушению) со стороны 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(Ф.И.О., должность, все известны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е сведения о лице, склоняющем к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правонарушению)</w:t>
      </w:r>
    </w:p>
    <w:p w:rsidR="00456453" w:rsidRDefault="00456453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производилось в целях осуществления мною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(указывается сущность п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редполагаемого правонарушения, информация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о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действии (бездействии), которое государственный служащий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должен былсовершить по о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бращению; информация об отказе государственного служащего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принять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)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</w:t>
      </w:r>
    </w:p>
    <w:p w:rsidR="000A0FDF" w:rsidRPr="000760F1" w:rsidRDefault="000760F1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</w:t>
      </w:r>
      <w:r w:rsidR="000A0FDF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предл</w:t>
      </w:r>
      <w:r w:rsidR="00456453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ожение лица (лиц) о совершении коррупционного </w:t>
      </w:r>
      <w:r w:rsidR="000A0FDF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правонарушения;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информация о наличии (отсутствии) догово</w:t>
      </w:r>
      <w:r w:rsidR="00456453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ренности о дальнейшей встрече </w:t>
      </w: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и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действиях участников обращения)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осуществлялось посредством 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0760F1" w:rsidRDefault="000A0FDF" w:rsidP="0007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(способ склонения: подкуп, угроза, обман и т.д.)</w:t>
      </w:r>
    </w:p>
    <w:p w:rsidR="000760F1" w:rsidRDefault="000760F1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произошло в ____ ч. ______ мин.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"__" ___________ 20__ г. в _________________________________________</w:t>
      </w:r>
    </w:p>
    <w:p w:rsidR="000A0FDF" w:rsidRPr="00456453" w:rsidRDefault="000A0FDF" w:rsidP="0007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(место: город, адрес)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производилось 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FDF" w:rsidRPr="000760F1" w:rsidRDefault="000A0FDF" w:rsidP="0007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(обстоятельства склонения: телефо</w:t>
      </w:r>
      <w:r w:rsidR="000760F1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нный разговор, личный разговор, </w:t>
      </w: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почта и др.)</w:t>
      </w:r>
    </w:p>
    <w:p w:rsidR="000760F1" w:rsidRDefault="000760F1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"__" ___________ 20_ г. _____________________/______________________</w:t>
      </w: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  <w:sectPr w:rsidR="00E85D8C" w:rsidSect="000760F1">
          <w:headerReference w:type="default" r:id="rId7"/>
          <w:headerReference w:type="first" r:id="rId8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Pr="00A87FE3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Приложение № 2</w:t>
      </w:r>
      <w:r w:rsidRPr="00A87FE3">
        <w:rPr>
          <w:rStyle w:val="s10"/>
          <w:rFonts w:ascii="PT Astra Serif" w:hAnsi="PT Astra Serif"/>
          <w:sz w:val="28"/>
          <w:szCs w:val="28"/>
        </w:rPr>
        <w:br/>
        <w:t>к Порядку уведомления государственными гражданскими</w:t>
      </w:r>
      <w:r w:rsidRPr="00A87FE3">
        <w:rPr>
          <w:rStyle w:val="s10"/>
          <w:rFonts w:ascii="PT Astra Serif" w:hAnsi="PT Astra Serif"/>
          <w:sz w:val="28"/>
          <w:szCs w:val="28"/>
        </w:rPr>
        <w:br/>
        <w:t>служащими Агентства записи актов гражданского состояния</w:t>
      </w:r>
      <w:r w:rsidRPr="00A87FE3">
        <w:rPr>
          <w:rStyle w:val="s10"/>
          <w:rFonts w:ascii="PT Astra Serif" w:hAnsi="PT Astra Serif"/>
          <w:sz w:val="28"/>
          <w:szCs w:val="28"/>
        </w:rPr>
        <w:br/>
        <w:t>Ульяновской области о фактах обращения в целях склонения</w:t>
      </w:r>
    </w:p>
    <w:p w:rsidR="00E85D8C" w:rsidRPr="00A87FE3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их к совершению коррупционных правонарушений</w:t>
      </w:r>
    </w:p>
    <w:p w:rsidR="00E85D8C" w:rsidRDefault="00E85D8C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5D8C" w:rsidRDefault="00E85D8C" w:rsidP="00E85D8C">
      <w:pPr>
        <w:spacing w:after="0" w:line="240" w:lineRule="auto"/>
        <w:jc w:val="center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5D8C" w:rsidRDefault="00E85D8C" w:rsidP="00E85D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85D8C">
        <w:rPr>
          <w:rFonts w:ascii="PT Astra Serif" w:hAnsi="PT Astra Serif"/>
          <w:b/>
          <w:sz w:val="28"/>
          <w:szCs w:val="28"/>
        </w:rPr>
        <w:t>Журнал</w:t>
      </w:r>
      <w:r w:rsidRPr="00E85D8C">
        <w:rPr>
          <w:rFonts w:ascii="PT Astra Serif" w:hAnsi="PT Astra Serif"/>
          <w:b/>
          <w:sz w:val="28"/>
          <w:szCs w:val="28"/>
        </w:rPr>
        <w:br/>
        <w:t>регистрации уведомлений о фактах обращения к гражданским служащим каких-либо лиц в целях склонения</w:t>
      </w:r>
    </w:p>
    <w:p w:rsidR="00E85D8C" w:rsidRDefault="00E85D8C" w:rsidP="00E85D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1952"/>
        <w:gridCol w:w="1962"/>
        <w:gridCol w:w="2330"/>
        <w:gridCol w:w="1871"/>
        <w:gridCol w:w="2167"/>
        <w:gridCol w:w="2016"/>
        <w:gridCol w:w="1988"/>
      </w:tblGrid>
      <w:tr w:rsidR="00E85D8C" w:rsidRPr="00E85D8C" w:rsidTr="004F6BA0">
        <w:trPr>
          <w:trHeight w:val="536"/>
        </w:trPr>
        <w:tc>
          <w:tcPr>
            <w:tcW w:w="795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1952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962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Должностное лицо, принявшее уведомление (Ф.И.О., подпись, дата)</w:t>
            </w:r>
          </w:p>
        </w:tc>
        <w:tc>
          <w:tcPr>
            <w:tcW w:w="2330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Государственный гражданский служащий, подавший уведомление (Ф.И.О.)</w:t>
            </w:r>
          </w:p>
        </w:tc>
        <w:tc>
          <w:tcPr>
            <w:tcW w:w="1871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Краткие сведения об уведомлении</w:t>
            </w:r>
          </w:p>
        </w:tc>
        <w:tc>
          <w:tcPr>
            <w:tcW w:w="2167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2016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Сведения о принятом решении (дата)</w:t>
            </w:r>
          </w:p>
        </w:tc>
        <w:tc>
          <w:tcPr>
            <w:tcW w:w="1988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Особые отметки</w:t>
            </w:r>
          </w:p>
        </w:tc>
      </w:tr>
    </w:tbl>
    <w:p w:rsidR="00E85D8C" w:rsidRDefault="00E85D8C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6BA0" w:rsidRDefault="004F6BA0" w:rsidP="004F6BA0">
      <w:pPr>
        <w:spacing w:after="0" w:line="240" w:lineRule="auto"/>
        <w:jc w:val="center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4F6BA0" w:rsidRDefault="004F6BA0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  <w:sectPr w:rsidR="004F6BA0" w:rsidSect="00E85D8C">
          <w:pgSz w:w="16838" w:h="11906" w:orient="landscape"/>
          <w:pgMar w:top="1701" w:right="993" w:bottom="566" w:left="851" w:header="708" w:footer="708" w:gutter="0"/>
          <w:cols w:space="708"/>
          <w:titlePg/>
          <w:docGrid w:linePitch="360"/>
        </w:sectPr>
      </w:pPr>
    </w:p>
    <w:p w:rsidR="000A0FDF" w:rsidRPr="000760F1" w:rsidRDefault="000A0FDF" w:rsidP="000760F1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N 2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к приказу 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записи актов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гражданского состояния 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вской области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 _____________.20__ № ___</w:t>
      </w: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A0FDF" w:rsidRPr="000760F1" w:rsidRDefault="000A0FDF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  <w:r w:rsidRP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>сведений, содержащихся в уведомлениях о фактах обращения в целях склонения государс</w:t>
      </w:r>
      <w:r w:rsid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твенного гражданского служащего Агентства записи актов гражданского состояния</w:t>
      </w:r>
      <w:r w:rsidRP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 к совершению коррупционных правонарушений</w:t>
      </w: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1. Фамилия, имя, отчество (при наличии).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2. Замещаемая должность.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3. Структурное подразделение.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Информация о факте обращения в целях склонения государственного гражданского служащего 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совершению коррупционных правонарушений: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а) информация о лице (лицах), склонявшем (склонявших) государственного гражданског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о служащего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совершению коррупционного правонарушения;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б) информация о месте, дате, времени и иных обстоятельствах обращения в целях склонения государственного гражданског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о служащего Агентства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к совершению коррупционного правонарушения;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г) информация о действии (бездействии), которое государственный гражданск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ий служащий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совершить по обращению;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д) информация об отказе государственного гражданск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ого служащего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принять предложение лица (лиц) о совершении коррупционного правонарушения;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е) информация о наличии (отсутствии) договоренности о дальнейшей встрече и действиях участников обращения;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ж) способ склонения к коррупционному правонарушению (подкуп, угроза, обещание, обман, насилие и т.д.);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з) обстоятельства склонения к правонарушению (телефонный разговор, личная встреча, почтовое отправление и т.п.).</w:t>
      </w:r>
    </w:p>
    <w:p w:rsidR="000A0FDF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Уведомление заверяется личной подписью государс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твенного гражданского служащего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указанием даты, времени и места составления уведомления.</w:t>
      </w:r>
    </w:p>
    <w:p w:rsidR="000760F1" w:rsidRDefault="000760F1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</w:p>
    <w:sectPr w:rsidR="000760F1" w:rsidSect="004F6BA0"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D9F" w:rsidRDefault="006A3D9F" w:rsidP="00251682">
      <w:pPr>
        <w:spacing w:after="0" w:line="240" w:lineRule="auto"/>
      </w:pPr>
      <w:r>
        <w:separator/>
      </w:r>
    </w:p>
  </w:endnote>
  <w:endnote w:type="continuationSeparator" w:id="1">
    <w:p w:rsidR="006A3D9F" w:rsidRDefault="006A3D9F" w:rsidP="002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D9F" w:rsidRDefault="006A3D9F" w:rsidP="00251682">
      <w:pPr>
        <w:spacing w:after="0" w:line="240" w:lineRule="auto"/>
      </w:pPr>
      <w:r>
        <w:separator/>
      </w:r>
    </w:p>
  </w:footnote>
  <w:footnote w:type="continuationSeparator" w:id="1">
    <w:p w:rsidR="006A3D9F" w:rsidRDefault="006A3D9F" w:rsidP="002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3313"/>
      <w:docPartObj>
        <w:docPartGallery w:val="Page Numbers (Top of Page)"/>
        <w:docPartUnique/>
      </w:docPartObj>
    </w:sdtPr>
    <w:sdtContent>
      <w:p w:rsidR="000760F1" w:rsidRDefault="000A3ACA">
        <w:pPr>
          <w:pStyle w:val="a6"/>
          <w:jc w:val="center"/>
        </w:pPr>
        <w:r>
          <w:fldChar w:fldCharType="begin"/>
        </w:r>
        <w:r w:rsidR="000760F1">
          <w:instrText>PAGE   \* MERGEFORMAT</w:instrText>
        </w:r>
        <w:r>
          <w:fldChar w:fldCharType="separate"/>
        </w:r>
        <w:r w:rsidR="0060746D">
          <w:rPr>
            <w:noProof/>
          </w:rPr>
          <w:t>6</w:t>
        </w:r>
        <w:r>
          <w:fldChar w:fldCharType="end"/>
        </w:r>
      </w:p>
    </w:sdtContent>
  </w:sdt>
  <w:p w:rsidR="000760F1" w:rsidRPr="00251682" w:rsidRDefault="000760F1" w:rsidP="00251682">
    <w:pPr>
      <w:pStyle w:val="a6"/>
      <w:jc w:val="right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F1" w:rsidRPr="00EA32B8" w:rsidRDefault="00F81051" w:rsidP="00EA32B8">
    <w:pPr>
      <w:pStyle w:val="a6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7532"/>
    <w:rsid w:val="000760F1"/>
    <w:rsid w:val="000A0FDF"/>
    <w:rsid w:val="000A3ACA"/>
    <w:rsid w:val="0010298F"/>
    <w:rsid w:val="00114AEC"/>
    <w:rsid w:val="0018063F"/>
    <w:rsid w:val="00237532"/>
    <w:rsid w:val="00251682"/>
    <w:rsid w:val="002E62A1"/>
    <w:rsid w:val="002F0604"/>
    <w:rsid w:val="003A410C"/>
    <w:rsid w:val="003F073C"/>
    <w:rsid w:val="00420E76"/>
    <w:rsid w:val="00456453"/>
    <w:rsid w:val="00461CB2"/>
    <w:rsid w:val="0047074B"/>
    <w:rsid w:val="004F6BA0"/>
    <w:rsid w:val="0060746D"/>
    <w:rsid w:val="00662543"/>
    <w:rsid w:val="006A3D9F"/>
    <w:rsid w:val="006A57ED"/>
    <w:rsid w:val="007420B4"/>
    <w:rsid w:val="007A0168"/>
    <w:rsid w:val="00836507"/>
    <w:rsid w:val="00A87FE3"/>
    <w:rsid w:val="00AB7023"/>
    <w:rsid w:val="00B326CF"/>
    <w:rsid w:val="00C1242B"/>
    <w:rsid w:val="00CF6A70"/>
    <w:rsid w:val="00D5606D"/>
    <w:rsid w:val="00E85D8C"/>
    <w:rsid w:val="00EA32B8"/>
    <w:rsid w:val="00F5610E"/>
    <w:rsid w:val="00F62E3D"/>
    <w:rsid w:val="00F81051"/>
    <w:rsid w:val="00FB7672"/>
    <w:rsid w:val="00FD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F408-F047-4A0C-9070-6FDE31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2020-01-22T10:03:00Z</cp:lastPrinted>
  <dcterms:created xsi:type="dcterms:W3CDTF">2020-02-13T09:47:00Z</dcterms:created>
  <dcterms:modified xsi:type="dcterms:W3CDTF">2020-02-13T09:47:00Z</dcterms:modified>
</cp:coreProperties>
</file>