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8" w:rsidRPr="00134097" w:rsidRDefault="00660BD3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134097">
        <w:rPr>
          <w:rFonts w:ascii="PT Astra Serif" w:hAnsi="PT Astra Serif"/>
          <w:sz w:val="28"/>
          <w:szCs w:val="28"/>
        </w:rPr>
        <w:tab/>
        <w:t>Проект</w:t>
      </w:r>
    </w:p>
    <w:p w:rsidR="00036918" w:rsidRPr="00134097" w:rsidRDefault="00660BD3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34097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036918" w:rsidRPr="00134097" w:rsidRDefault="00036918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36918" w:rsidRPr="00134097" w:rsidRDefault="00660BD3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34097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036918" w:rsidRPr="00134097" w:rsidRDefault="00036918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036918" w:rsidRPr="00134097" w:rsidRDefault="00036918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036918" w:rsidRPr="00134097" w:rsidRDefault="00036918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036918" w:rsidRPr="00134097" w:rsidRDefault="00036918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036918" w:rsidRPr="00134097" w:rsidRDefault="00036918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036918" w:rsidRPr="00134097" w:rsidRDefault="00036918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036918" w:rsidRPr="00134097" w:rsidRDefault="00660BD3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34097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134097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134097">
        <w:rPr>
          <w:rFonts w:ascii="PT Astra Serif" w:hAnsi="PT Astra Serif"/>
          <w:b/>
          <w:sz w:val="28"/>
          <w:szCs w:val="28"/>
        </w:rPr>
        <w:t xml:space="preserve"> </w:t>
      </w:r>
    </w:p>
    <w:p w:rsidR="00036918" w:rsidRPr="00134097" w:rsidRDefault="00660BD3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134097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9D620B" w:rsidRPr="009D620B">
        <w:rPr>
          <w:rFonts w:ascii="PT Astra Serif" w:hAnsi="PT Astra Serif"/>
          <w:b/>
          <w:sz w:val="28"/>
          <w:szCs w:val="28"/>
        </w:rPr>
        <w:t>01</w:t>
      </w:r>
      <w:r w:rsidRPr="00134097">
        <w:rPr>
          <w:rFonts w:ascii="PT Astra Serif" w:hAnsi="PT Astra Serif"/>
          <w:b/>
          <w:sz w:val="28"/>
          <w:szCs w:val="28"/>
        </w:rPr>
        <w:t>.0</w:t>
      </w:r>
      <w:r w:rsidR="009D620B" w:rsidRPr="009D620B">
        <w:rPr>
          <w:rFonts w:ascii="PT Astra Serif" w:hAnsi="PT Astra Serif"/>
          <w:b/>
          <w:sz w:val="28"/>
          <w:szCs w:val="28"/>
        </w:rPr>
        <w:t>6</w:t>
      </w:r>
      <w:r w:rsidRPr="00134097">
        <w:rPr>
          <w:rFonts w:ascii="PT Astra Serif" w:hAnsi="PT Astra Serif"/>
          <w:b/>
          <w:sz w:val="28"/>
          <w:szCs w:val="28"/>
        </w:rPr>
        <w:t>.201</w:t>
      </w:r>
      <w:r w:rsidR="009D620B" w:rsidRPr="009D620B">
        <w:rPr>
          <w:rFonts w:ascii="PT Astra Serif" w:hAnsi="PT Astra Serif"/>
          <w:b/>
          <w:sz w:val="28"/>
          <w:szCs w:val="28"/>
        </w:rPr>
        <w:t>5</w:t>
      </w:r>
      <w:r w:rsidRPr="00134097">
        <w:rPr>
          <w:rFonts w:ascii="PT Astra Serif" w:hAnsi="PT Astra Serif"/>
          <w:b/>
          <w:sz w:val="28"/>
          <w:szCs w:val="28"/>
        </w:rPr>
        <w:t xml:space="preserve"> № </w:t>
      </w:r>
      <w:r w:rsidR="009D620B" w:rsidRPr="009D620B">
        <w:rPr>
          <w:rFonts w:ascii="PT Astra Serif" w:hAnsi="PT Astra Serif"/>
          <w:b/>
          <w:sz w:val="28"/>
          <w:szCs w:val="28"/>
        </w:rPr>
        <w:t>244</w:t>
      </w:r>
      <w:r w:rsidRPr="00134097">
        <w:rPr>
          <w:rFonts w:ascii="PT Astra Serif" w:hAnsi="PT Astra Serif"/>
          <w:b/>
          <w:sz w:val="28"/>
          <w:szCs w:val="28"/>
        </w:rPr>
        <w:t xml:space="preserve">-П </w:t>
      </w:r>
    </w:p>
    <w:p w:rsidR="00036918" w:rsidRPr="00134097" w:rsidRDefault="00036918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36918" w:rsidRPr="00134097" w:rsidRDefault="00660BD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4097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AD75A2" w:rsidRPr="00134097" w:rsidRDefault="00660BD3" w:rsidP="0053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>1</w:t>
      </w:r>
      <w:r w:rsidR="005872AE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. </w:t>
      </w:r>
      <w:r w:rsidR="00AD75A2" w:rsidRPr="00134097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AD75A2" w:rsidRPr="00134097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="00AD75A2" w:rsidRPr="00134097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</w:t>
      </w:r>
      <w:r w:rsidR="00AD75A2" w:rsidRPr="00134097"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="000648C8" w:rsidRPr="000648C8">
        <w:rPr>
          <w:rFonts w:ascii="PT Astra Serif" w:hAnsi="PT Astra Serif" w:cs="Times New Roman"/>
          <w:sz w:val="28"/>
          <w:szCs w:val="28"/>
        </w:rPr>
        <w:t>01</w:t>
      </w:r>
      <w:r w:rsidR="00AD75A2" w:rsidRPr="00134097">
        <w:rPr>
          <w:rFonts w:ascii="PT Astra Serif" w:hAnsi="PT Astra Serif" w:cs="Times New Roman"/>
          <w:sz w:val="28"/>
          <w:szCs w:val="28"/>
        </w:rPr>
        <w:t>.0</w:t>
      </w:r>
      <w:r w:rsidR="000648C8" w:rsidRPr="000648C8">
        <w:rPr>
          <w:rFonts w:ascii="PT Astra Serif" w:hAnsi="PT Astra Serif" w:cs="Times New Roman"/>
          <w:sz w:val="28"/>
          <w:szCs w:val="28"/>
        </w:rPr>
        <w:t>6</w:t>
      </w:r>
      <w:r w:rsidR="00AD75A2" w:rsidRPr="00134097">
        <w:rPr>
          <w:rFonts w:ascii="PT Astra Serif" w:hAnsi="PT Astra Serif" w:cs="Times New Roman"/>
          <w:sz w:val="28"/>
          <w:szCs w:val="28"/>
        </w:rPr>
        <w:t>.201</w:t>
      </w:r>
      <w:r w:rsidR="000648C8" w:rsidRPr="000648C8">
        <w:rPr>
          <w:rFonts w:ascii="PT Astra Serif" w:hAnsi="PT Astra Serif" w:cs="Times New Roman"/>
          <w:sz w:val="28"/>
          <w:szCs w:val="28"/>
        </w:rPr>
        <w:t>5</w:t>
      </w:r>
      <w:r w:rsidR="00AD75A2" w:rsidRPr="00134097">
        <w:rPr>
          <w:rFonts w:ascii="PT Astra Serif" w:hAnsi="PT Astra Serif" w:cs="Times New Roman"/>
          <w:sz w:val="28"/>
          <w:szCs w:val="28"/>
        </w:rPr>
        <w:t xml:space="preserve"> № </w:t>
      </w:r>
      <w:r w:rsidR="000648C8" w:rsidRPr="000648C8">
        <w:rPr>
          <w:rFonts w:ascii="PT Astra Serif" w:hAnsi="PT Astra Serif" w:cs="Times New Roman"/>
          <w:sz w:val="28"/>
          <w:szCs w:val="28"/>
        </w:rPr>
        <w:t>244</w:t>
      </w:r>
      <w:r w:rsidR="00AD75A2" w:rsidRPr="00134097">
        <w:rPr>
          <w:rFonts w:ascii="PT Astra Serif" w:hAnsi="PT Astra Serif" w:cs="Times New Roman"/>
          <w:sz w:val="28"/>
          <w:szCs w:val="28"/>
        </w:rPr>
        <w:t xml:space="preserve">-П «Об утверждении </w:t>
      </w:r>
      <w:r w:rsidR="00ED174B">
        <w:rPr>
          <w:rFonts w:ascii="PT Astra Serif" w:hAnsi="PT Astra Serif" w:cs="Times New Roman"/>
          <w:sz w:val="28"/>
          <w:szCs w:val="28"/>
        </w:rPr>
        <w:t>П</w:t>
      </w:r>
      <w:r w:rsidR="00530FC5" w:rsidRPr="00530FC5">
        <w:rPr>
          <w:rFonts w:ascii="PT Astra Serif" w:hAnsi="PT Astra Serif" w:cs="Times New Roman"/>
          <w:sz w:val="28"/>
          <w:szCs w:val="28"/>
        </w:rPr>
        <w:t>равил предоставления хозяйствующим субъектам</w:t>
      </w:r>
      <w:r w:rsidR="00ED174B">
        <w:rPr>
          <w:rFonts w:ascii="PT Astra Serif" w:hAnsi="PT Astra Serif" w:cs="Times New Roman"/>
          <w:sz w:val="28"/>
          <w:szCs w:val="28"/>
        </w:rPr>
        <w:t xml:space="preserve"> </w:t>
      </w:r>
      <w:r w:rsidR="00530FC5" w:rsidRPr="00530FC5">
        <w:rPr>
          <w:rFonts w:ascii="PT Astra Serif" w:hAnsi="PT Astra Serif" w:cs="Times New Roman"/>
          <w:sz w:val="28"/>
          <w:szCs w:val="28"/>
        </w:rPr>
        <w:t xml:space="preserve">субсидий из областного бюджета </w:t>
      </w:r>
      <w:r w:rsidR="00ED174B">
        <w:rPr>
          <w:rFonts w:ascii="PT Astra Serif" w:hAnsi="PT Astra Serif" w:cs="Times New Roman"/>
          <w:sz w:val="28"/>
          <w:szCs w:val="28"/>
        </w:rPr>
        <w:t>У</w:t>
      </w:r>
      <w:r w:rsidR="00530FC5" w:rsidRPr="00530FC5">
        <w:rPr>
          <w:rFonts w:ascii="PT Astra Serif" w:hAnsi="PT Astra Serif" w:cs="Times New Roman"/>
          <w:sz w:val="28"/>
          <w:szCs w:val="28"/>
        </w:rPr>
        <w:t>льяновской области с целью</w:t>
      </w:r>
      <w:r w:rsidR="00ED174B">
        <w:rPr>
          <w:rFonts w:ascii="PT Astra Serif" w:hAnsi="PT Astra Serif" w:cs="Times New Roman"/>
          <w:sz w:val="28"/>
          <w:szCs w:val="28"/>
        </w:rPr>
        <w:t xml:space="preserve"> </w:t>
      </w:r>
      <w:r w:rsidR="00530FC5" w:rsidRPr="00530FC5">
        <w:rPr>
          <w:rFonts w:ascii="PT Astra Serif" w:hAnsi="PT Astra Serif" w:cs="Times New Roman"/>
          <w:sz w:val="28"/>
          <w:szCs w:val="28"/>
        </w:rPr>
        <w:t>возмещения части их затрат, связанных с промышленной</w:t>
      </w:r>
      <w:r w:rsidR="00ED174B">
        <w:rPr>
          <w:rFonts w:ascii="PT Astra Serif" w:hAnsi="PT Astra Serif" w:cs="Times New Roman"/>
          <w:sz w:val="28"/>
          <w:szCs w:val="28"/>
        </w:rPr>
        <w:t xml:space="preserve"> </w:t>
      </w:r>
      <w:r w:rsidR="00530FC5" w:rsidRPr="00530FC5">
        <w:rPr>
          <w:rFonts w:ascii="PT Astra Serif" w:hAnsi="PT Astra Serif" w:cs="Times New Roman"/>
          <w:sz w:val="28"/>
          <w:szCs w:val="28"/>
        </w:rPr>
        <w:t>переработкой продукции растениеводства</w:t>
      </w:r>
      <w:r w:rsidR="00AD75A2" w:rsidRPr="00134097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660BD3" w:rsidRPr="00134097" w:rsidRDefault="005872AE" w:rsidP="0066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097">
        <w:rPr>
          <w:rFonts w:ascii="PT Astra Serif" w:hAnsi="PT Astra Serif" w:cs="Times New Roman"/>
          <w:sz w:val="28"/>
          <w:szCs w:val="28"/>
        </w:rPr>
        <w:t>1)</w:t>
      </w:r>
      <w:r w:rsidR="00AD75A2" w:rsidRPr="00134097">
        <w:rPr>
          <w:rFonts w:ascii="PT Astra Serif" w:hAnsi="PT Astra Serif" w:cs="Times New Roman"/>
          <w:sz w:val="28"/>
          <w:szCs w:val="28"/>
        </w:rPr>
        <w:t xml:space="preserve"> </w:t>
      </w:r>
      <w:r w:rsidR="00660BD3" w:rsidRPr="00134097">
        <w:rPr>
          <w:rFonts w:ascii="PT Astra Serif" w:hAnsi="PT Astra Serif" w:cs="Times New Roman"/>
          <w:sz w:val="28"/>
          <w:szCs w:val="28"/>
        </w:rPr>
        <w:t>преамбулу изложить в следующей редакции:</w:t>
      </w:r>
    </w:p>
    <w:p w:rsidR="00660BD3" w:rsidRPr="00134097" w:rsidRDefault="00660BD3" w:rsidP="0066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4097">
        <w:rPr>
          <w:rFonts w:ascii="PT Astra Serif" w:hAnsi="PT Astra Serif" w:cs="PT Astra Serif"/>
          <w:sz w:val="28"/>
          <w:szCs w:val="28"/>
        </w:rPr>
        <w:t xml:space="preserve">«В соответствии со </w:t>
      </w:r>
      <w:hyperlink r:id="rId7" w:history="1">
        <w:r w:rsidRPr="00134097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134097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</w:t>
      </w:r>
      <w:r w:rsidRPr="00134097">
        <w:rPr>
          <w:rFonts w:ascii="PT Astra Serif" w:hAnsi="PT Astra Serif" w:cs="PT Astra Serif"/>
          <w:sz w:val="28"/>
          <w:szCs w:val="28"/>
        </w:rPr>
        <w:br/>
        <w:t xml:space="preserve">Федерации и в целях обеспечения реализации государственной </w:t>
      </w:r>
      <w:hyperlink r:id="rId8" w:history="1">
        <w:r w:rsidRPr="00134097">
          <w:rPr>
            <w:rFonts w:ascii="PT Astra Serif" w:hAnsi="PT Astra Serif" w:cs="PT Astra Serif"/>
            <w:sz w:val="28"/>
            <w:szCs w:val="28"/>
          </w:rPr>
          <w:t>программы</w:t>
        </w:r>
      </w:hyperlink>
      <w:r w:rsidRPr="00134097">
        <w:rPr>
          <w:rFonts w:ascii="PT Astra Serif" w:hAnsi="PT Astra Serif" w:cs="PT Astra Serif"/>
          <w:sz w:val="28"/>
          <w:szCs w:val="28"/>
        </w:rPr>
        <w:t xml:space="preserve"> Ульяновской области «Развитие </w:t>
      </w:r>
      <w:r w:rsidRPr="00134097">
        <w:rPr>
          <w:rFonts w:ascii="PT Astra Serif" w:hAnsi="PT Astra Serif" w:cs="Times New Roman"/>
          <w:sz w:val="28"/>
          <w:szCs w:val="28"/>
        </w:rPr>
        <w:t>агропромышленного комплекса,</w:t>
      </w:r>
      <w:r w:rsidRPr="00134097">
        <w:rPr>
          <w:rFonts w:ascii="PT Astra Serif" w:eastAsia="Times New Roman" w:hAnsi="PT Astra Serif"/>
          <w:sz w:val="28"/>
          <w:szCs w:val="28"/>
        </w:rPr>
        <w:t xml:space="preserve"> сельских территорий</w:t>
      </w:r>
      <w:r w:rsidRPr="00134097">
        <w:rPr>
          <w:rFonts w:ascii="PT Astra Serif" w:hAnsi="PT Astra Serif" w:cs="PT Astra Serif"/>
          <w:sz w:val="28"/>
          <w:szCs w:val="28"/>
        </w:rPr>
        <w:t xml:space="preserve"> и регулирование рынков сельскохозяйственной продукции, сырья</w:t>
      </w:r>
      <w:r w:rsidR="005872AE" w:rsidRPr="00134097">
        <w:rPr>
          <w:rFonts w:ascii="PT Astra Serif" w:hAnsi="PT Astra Serif" w:cs="PT Astra Serif"/>
          <w:sz w:val="28"/>
          <w:szCs w:val="28"/>
        </w:rPr>
        <w:br/>
      </w:r>
      <w:r w:rsidRPr="00134097">
        <w:rPr>
          <w:rFonts w:ascii="PT Astra Serif" w:hAnsi="PT Astra Serif" w:cs="PT Astra Serif"/>
          <w:sz w:val="28"/>
          <w:szCs w:val="28"/>
        </w:rPr>
        <w:t xml:space="preserve">и продовольствия в Ульяновской области», утверждённой постановлением Правительства Ульяновской области </w:t>
      </w:r>
      <w:r w:rsidRPr="0013409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от </w:t>
      </w:r>
      <w:r w:rsidRPr="00134097">
        <w:rPr>
          <w:rFonts w:ascii="PT Astra Serif" w:hAnsi="PT Astra Serif"/>
          <w:sz w:val="28"/>
          <w:szCs w:val="28"/>
        </w:rPr>
        <w:t>14.11.2019 № 26/578-П</w:t>
      </w:r>
      <w:r w:rsidR="005872AE" w:rsidRPr="00134097">
        <w:rPr>
          <w:rFonts w:ascii="PT Astra Serif" w:hAnsi="PT Astra Serif"/>
          <w:sz w:val="28"/>
          <w:szCs w:val="28"/>
        </w:rPr>
        <w:br/>
      </w:r>
      <w:r w:rsidRPr="00134097">
        <w:rPr>
          <w:rFonts w:ascii="PT Astra Serif" w:hAnsi="PT Astra Serif" w:cs="PT Astra Serif"/>
          <w:sz w:val="28"/>
          <w:szCs w:val="28"/>
        </w:rPr>
        <w:t>«Об утвержде</w:t>
      </w:r>
      <w:r w:rsidRPr="00134097">
        <w:rPr>
          <w:rFonts w:ascii="PT Astra Serif" w:hAnsi="PT Astra Serif" w:cs="PT Astra Serif"/>
          <w:sz w:val="28"/>
          <w:szCs w:val="28"/>
        </w:rPr>
        <w:softHyphen/>
        <w:t xml:space="preserve">нии государственной программы Ульяновской области «Развитие </w:t>
      </w:r>
      <w:r w:rsidRPr="00134097">
        <w:rPr>
          <w:rFonts w:ascii="PT Astra Serif" w:hAnsi="PT Astra Serif" w:cs="Times New Roman"/>
          <w:sz w:val="28"/>
          <w:szCs w:val="28"/>
        </w:rPr>
        <w:t>агропромышленного комплекса,</w:t>
      </w:r>
      <w:r w:rsidRPr="00134097">
        <w:rPr>
          <w:rFonts w:ascii="PT Astra Serif" w:eastAsia="Times New Roman" w:hAnsi="PT Astra Serif"/>
          <w:sz w:val="28"/>
          <w:szCs w:val="28"/>
        </w:rPr>
        <w:t xml:space="preserve"> сельских территорий</w:t>
      </w:r>
      <w:r w:rsidRPr="00134097">
        <w:rPr>
          <w:rFonts w:ascii="PT Astra Serif" w:hAnsi="PT Astra Serif" w:cs="PT Astra Serif"/>
          <w:sz w:val="28"/>
          <w:szCs w:val="28"/>
        </w:rPr>
        <w:t xml:space="preserve"> и регулирование рынков сельскохозяйственной продукции, сырья и продовольствия в Ульяновской области», Правительство Ульяновской области п о с т а н о в л я е т:»;</w:t>
      </w:r>
    </w:p>
    <w:p w:rsidR="00F46827" w:rsidRPr="00601C2B" w:rsidRDefault="00F46827" w:rsidP="00601C2B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4097">
        <w:rPr>
          <w:rFonts w:ascii="PT Astra Serif" w:hAnsi="PT Astra Serif" w:cs="Times New Roman"/>
          <w:sz w:val="28"/>
          <w:szCs w:val="28"/>
        </w:rPr>
        <w:t>2</w:t>
      </w:r>
      <w:r w:rsidR="005872AE" w:rsidRPr="00134097">
        <w:rPr>
          <w:rFonts w:ascii="PT Astra Serif" w:hAnsi="PT Astra Serif" w:cs="Times New Roman"/>
          <w:sz w:val="28"/>
          <w:szCs w:val="28"/>
        </w:rPr>
        <w:t>)</w:t>
      </w:r>
      <w:r w:rsidRPr="00134097">
        <w:rPr>
          <w:rFonts w:ascii="PT Astra Serif" w:hAnsi="PT Astra Serif" w:cs="Times New Roman"/>
          <w:sz w:val="28"/>
          <w:szCs w:val="28"/>
        </w:rPr>
        <w:t xml:space="preserve"> </w:t>
      </w:r>
      <w:r w:rsidR="005872AE" w:rsidRPr="00134097">
        <w:rPr>
          <w:rFonts w:ascii="PT Astra Serif" w:hAnsi="PT Astra Serif" w:cs="Times New Roman"/>
          <w:sz w:val="28"/>
          <w:szCs w:val="28"/>
        </w:rPr>
        <w:t>в</w:t>
      </w:r>
      <w:r w:rsidRPr="00134097">
        <w:rPr>
          <w:rFonts w:ascii="PT Astra Serif" w:hAnsi="PT Astra Serif" w:cs="Times New Roman"/>
          <w:sz w:val="28"/>
          <w:szCs w:val="28"/>
        </w:rPr>
        <w:t xml:space="preserve"> Правила</w:t>
      </w:r>
      <w:r w:rsidR="00B335C7" w:rsidRPr="00134097">
        <w:rPr>
          <w:rFonts w:ascii="PT Astra Serif" w:hAnsi="PT Astra Serif" w:cs="Times New Roman"/>
          <w:sz w:val="28"/>
          <w:szCs w:val="28"/>
        </w:rPr>
        <w:t>х</w:t>
      </w:r>
      <w:r w:rsidRPr="00134097">
        <w:rPr>
          <w:rFonts w:ascii="PT Astra Serif" w:hAnsi="PT Astra Serif" w:cs="Times New Roman"/>
          <w:sz w:val="28"/>
          <w:szCs w:val="28"/>
        </w:rPr>
        <w:t xml:space="preserve"> </w:t>
      </w:r>
      <w:r w:rsidR="00601C2B" w:rsidRPr="00601C2B">
        <w:rPr>
          <w:rFonts w:ascii="PT Astra Serif" w:hAnsi="PT Astra Serif" w:cs="Times New Roman"/>
          <w:sz w:val="28"/>
          <w:szCs w:val="28"/>
        </w:rPr>
        <w:t>предоставления хозяйствующим субъектам субсидий</w:t>
      </w:r>
      <w:r w:rsidR="00601C2B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601C2B" w:rsidRPr="00601C2B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с целью возмещения части</w:t>
      </w:r>
      <w:r w:rsidR="00601C2B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601C2B" w:rsidRPr="00601C2B">
        <w:rPr>
          <w:rFonts w:ascii="PT Astra Serif" w:hAnsi="PT Astra Serif" w:cs="Times New Roman"/>
          <w:sz w:val="28"/>
          <w:szCs w:val="28"/>
        </w:rPr>
        <w:t xml:space="preserve"> их затрат, связанных с промышленной переработкой продукции растениеводства</w:t>
      </w:r>
      <w:r w:rsidRPr="00134097">
        <w:rPr>
          <w:rFonts w:ascii="PT Astra Serif" w:hAnsi="PT Astra Serif" w:cs="Times New Roman"/>
          <w:spacing w:val="-4"/>
          <w:sz w:val="28"/>
          <w:szCs w:val="28"/>
        </w:rPr>
        <w:t xml:space="preserve">, </w:t>
      </w:r>
      <w:r w:rsidRPr="00134097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643A99" w:rsidRDefault="00736E79" w:rsidP="00CC040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B343B2">
        <w:rPr>
          <w:rFonts w:ascii="PT Astra Serif" w:eastAsia="MS Mincho" w:hAnsi="PT Astra Serif"/>
          <w:sz w:val="28"/>
          <w:szCs w:val="28"/>
          <w:lang w:eastAsia="en-US"/>
        </w:rPr>
        <w:t>) в пункте 7:</w:t>
      </w:r>
    </w:p>
    <w:p w:rsidR="00B343B2" w:rsidRDefault="00B343B2" w:rsidP="00CC040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  <w:lang w:eastAsia="en-US"/>
        </w:rPr>
        <w:t>абзац первый дополнить словами «(копий документов)»;</w:t>
      </w:r>
    </w:p>
    <w:p w:rsidR="00CC040F" w:rsidRPr="00134097" w:rsidRDefault="00CC040F" w:rsidP="00CC040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>подпункт 1 дополнить словами «, по состоянию на дату выдачи налоговым органом по месту постановки хозяйствующего субъекта на учёт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br/>
        <w:t>в налоговом органе справки об исполнении такой обязанности;»;</w:t>
      </w:r>
    </w:p>
    <w:p w:rsidR="00CC040F" w:rsidRPr="00134097" w:rsidRDefault="00CC040F" w:rsidP="00CC040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>в подпункте 3 слово «банкротства» заменить словами «в отношении</w:t>
      </w:r>
      <w:r w:rsidR="003B658B">
        <w:rPr>
          <w:rFonts w:ascii="PT Astra Serif" w:eastAsia="MS Mincho" w:hAnsi="PT Astra Serif"/>
          <w:sz w:val="28"/>
          <w:szCs w:val="28"/>
          <w:lang w:eastAsia="en-US"/>
        </w:rPr>
        <w:br/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его </w:t>
      </w:r>
      <w:r w:rsidRPr="00134097">
        <w:rPr>
          <w:rFonts w:ascii="PT Astra Serif" w:eastAsiaTheme="minorHAnsi" w:hAnsi="PT Astra Serif" w:cs="PT Astra Serif"/>
          <w:sz w:val="28"/>
          <w:szCs w:val="28"/>
          <w:lang w:eastAsia="en-US"/>
        </w:rPr>
        <w:t>не должна быть введена процедура, применяемая в деле о банкротстве</w:t>
      </w:r>
      <w:r w:rsidRPr="00134097">
        <w:rPr>
          <w:rFonts w:ascii="PT Astra Serif" w:hAnsi="PT Astra Serif" w:cs="PT Astra Serif"/>
          <w:sz w:val="28"/>
          <w:szCs w:val="28"/>
        </w:rPr>
        <w:t xml:space="preserve">, деятельность </w:t>
      </w:r>
      <w:r w:rsidRPr="00134097">
        <w:rPr>
          <w:rFonts w:ascii="PT Astra Serif" w:hAnsi="PT Astra Serif"/>
          <w:sz w:val="28"/>
          <w:szCs w:val="28"/>
        </w:rPr>
        <w:t>хозяйствующего субъекта</w:t>
      </w:r>
      <w:r w:rsidRPr="00134097">
        <w:rPr>
          <w:rFonts w:ascii="PT Astra Serif" w:hAnsi="PT Astra Serif" w:cs="PT Astra Serif"/>
          <w:sz w:val="28"/>
          <w:szCs w:val="28"/>
        </w:rPr>
        <w:t xml:space="preserve"> не </w:t>
      </w:r>
      <w:r w:rsidRPr="001340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должна быть </w:t>
      </w:r>
      <w:r w:rsidRPr="00134097">
        <w:rPr>
          <w:rFonts w:ascii="PT Astra Serif" w:hAnsi="PT Astra Serif" w:cs="PT Astra Serif"/>
          <w:sz w:val="28"/>
          <w:szCs w:val="28"/>
        </w:rPr>
        <w:t>приостановлена</w:t>
      </w:r>
      <w:r w:rsidRPr="00134097">
        <w:rPr>
          <w:rFonts w:ascii="PT Astra Serif" w:hAnsi="PT Astra Serif" w:cs="PT Astra Serif"/>
          <w:sz w:val="28"/>
          <w:szCs w:val="28"/>
        </w:rPr>
        <w:br/>
        <w:t>в порядке, предусмотренном законодательством Российской Федерации,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>»;</w:t>
      </w:r>
    </w:p>
    <w:p w:rsidR="001E07EB" w:rsidRPr="00134097" w:rsidRDefault="002878F9" w:rsidP="00A90C44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  <w:lang w:eastAsia="en-US"/>
        </w:rPr>
        <w:t>б</w:t>
      </w:r>
      <w:r w:rsidR="003145AB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) </w:t>
      </w:r>
      <w:r w:rsidR="001E07EB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в </w:t>
      </w:r>
      <w:r w:rsidR="003145AB" w:rsidRPr="00134097">
        <w:rPr>
          <w:rFonts w:ascii="PT Astra Serif" w:eastAsia="MS Mincho" w:hAnsi="PT Astra Serif"/>
          <w:sz w:val="28"/>
          <w:szCs w:val="28"/>
          <w:lang w:eastAsia="en-US"/>
        </w:rPr>
        <w:t>пункт</w:t>
      </w:r>
      <w:r w:rsidR="001E07EB" w:rsidRPr="00134097">
        <w:rPr>
          <w:rFonts w:ascii="PT Astra Serif" w:eastAsia="MS Mincho" w:hAnsi="PT Astra Serif"/>
          <w:sz w:val="28"/>
          <w:szCs w:val="28"/>
          <w:lang w:eastAsia="en-US"/>
        </w:rPr>
        <w:t>е</w:t>
      </w:r>
      <w:r w:rsidR="003145AB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1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2</w:t>
      </w:r>
      <w:r w:rsidR="001E07EB" w:rsidRPr="00134097">
        <w:rPr>
          <w:rFonts w:ascii="PT Astra Serif" w:eastAsia="MS Mincho" w:hAnsi="PT Astra Serif"/>
          <w:sz w:val="28"/>
          <w:szCs w:val="28"/>
          <w:lang w:eastAsia="en-US"/>
        </w:rPr>
        <w:t>:</w:t>
      </w:r>
    </w:p>
    <w:p w:rsidR="001C3C34" w:rsidRPr="00134097" w:rsidRDefault="001E07EB" w:rsidP="00A90C44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lastRenderedPageBreak/>
        <w:t xml:space="preserve">в подпункте 1 </w:t>
      </w:r>
      <w:r w:rsidR="003145AB" w:rsidRPr="00134097">
        <w:rPr>
          <w:rFonts w:ascii="PT Astra Serif" w:eastAsia="MS Mincho" w:hAnsi="PT Astra Serif"/>
          <w:sz w:val="28"/>
          <w:szCs w:val="28"/>
          <w:lang w:eastAsia="en-US"/>
        </w:rPr>
        <w:t>слова «</w:t>
      </w:r>
      <w:r w:rsidR="0092754A" w:rsidRPr="0092754A">
        <w:rPr>
          <w:rFonts w:ascii="PT Astra Serif" w:eastAsia="MS Mincho" w:hAnsi="PT Astra Serif"/>
          <w:sz w:val="28"/>
          <w:szCs w:val="28"/>
          <w:lang w:eastAsia="en-US"/>
        </w:rPr>
        <w:t>и требованиям, установленным пунктом</w:t>
      </w:r>
      <w:r w:rsidR="00DA3BA3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92754A" w:rsidRPr="0092754A">
        <w:rPr>
          <w:rFonts w:ascii="PT Astra Serif" w:eastAsia="MS Mincho" w:hAnsi="PT Astra Serif"/>
          <w:sz w:val="28"/>
          <w:szCs w:val="28"/>
          <w:lang w:eastAsia="en-US"/>
        </w:rPr>
        <w:t>7 настоящих Правил, а также проверку соответствия представленных заявителем документов требованиям, установленным пунктами 5, 8 и абзацем вторым пункта 9 настоящих Правил, проверку</w:t>
      </w:r>
      <w:r w:rsidR="003145AB" w:rsidRPr="00134097">
        <w:rPr>
          <w:rFonts w:ascii="PT Astra Serif" w:eastAsia="MS Mincho" w:hAnsi="PT Astra Serif"/>
          <w:sz w:val="28"/>
          <w:szCs w:val="28"/>
          <w:lang w:eastAsia="en-US"/>
        </w:rPr>
        <w:t>» заменить словами «</w:t>
      </w:r>
      <w:r w:rsidR="00A90C44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расчёта размера причитающейся 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 xml:space="preserve">ему </w:t>
      </w:r>
      <w:r w:rsidR="00A90C44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субсидии в соответствии с условиями, установленными пунктом 6 настоящих Правил, а также комплектности представленных 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 xml:space="preserve">заявителем </w:t>
      </w:r>
      <w:r w:rsidR="00A90C44" w:rsidRPr="00134097">
        <w:rPr>
          <w:rFonts w:ascii="PT Astra Serif" w:eastAsia="MS Mincho" w:hAnsi="PT Astra Serif"/>
          <w:sz w:val="28"/>
          <w:szCs w:val="28"/>
          <w:lang w:eastAsia="en-US"/>
        </w:rPr>
        <w:t>документов</w:t>
      </w:r>
      <w:r w:rsidR="002D2983" w:rsidRPr="00134097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3145AB" w:rsidRPr="00134097">
        <w:rPr>
          <w:rFonts w:ascii="PT Astra Serif" w:eastAsia="MS Mincho" w:hAnsi="PT Astra Serif"/>
          <w:sz w:val="28"/>
          <w:szCs w:val="28"/>
          <w:lang w:eastAsia="en-US"/>
        </w:rPr>
        <w:t>»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187C8F" w:rsidRPr="00134097" w:rsidRDefault="001E07EB" w:rsidP="00A90C44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>подпункт</w:t>
      </w:r>
      <w:r w:rsidR="001124AB" w:rsidRPr="00134097">
        <w:rPr>
          <w:rFonts w:ascii="PT Astra Serif" w:eastAsia="MS Mincho" w:hAnsi="PT Astra Serif"/>
          <w:sz w:val="28"/>
          <w:szCs w:val="28"/>
          <w:lang w:eastAsia="en-US"/>
        </w:rPr>
        <w:t>ы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4</w:t>
      </w:r>
      <w:r w:rsidR="001124AB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и 5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187C8F" w:rsidRPr="00134097">
        <w:rPr>
          <w:rFonts w:ascii="PT Astra Serif" w:eastAsia="MS Mincho" w:hAnsi="PT Astra Serif"/>
          <w:sz w:val="28"/>
          <w:szCs w:val="28"/>
          <w:lang w:eastAsia="en-US"/>
        </w:rPr>
        <w:t>изложить в следующей редакции:</w:t>
      </w:r>
    </w:p>
    <w:p w:rsidR="001124AB" w:rsidRPr="00134097" w:rsidRDefault="00187C8F" w:rsidP="00A90C44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>«</w:t>
      </w:r>
      <w:r w:rsidR="00344FDA" w:rsidRPr="00134097">
        <w:rPr>
          <w:rFonts w:ascii="PT Astra Serif" w:eastAsia="MS Mincho" w:hAnsi="PT Astra Serif"/>
          <w:sz w:val="28"/>
          <w:szCs w:val="28"/>
          <w:lang w:eastAsia="en-US"/>
        </w:rPr>
        <w:t>4) направляет заявителю уведомление о предоставлении ему субсидий либо уведомление об отказе в предоставлении ему субсидий, в котором должны быть указаны обстоятельства, ставшие в соответствии с пунктом 1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3</w:t>
      </w:r>
      <w:r w:rsidR="00344FDA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субсидий.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1124AB" w:rsidRPr="00134097" w:rsidRDefault="001124AB" w:rsidP="001124A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5) </w:t>
      </w:r>
      <w:r w:rsidRPr="00134097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содержать, в том числе, следующие условия: </w:t>
      </w:r>
    </w:p>
    <w:p w:rsidR="004F4CC8" w:rsidRPr="00134097" w:rsidRDefault="001124AB" w:rsidP="004F4CC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34097">
        <w:rPr>
          <w:rFonts w:ascii="PT Astra Serif" w:eastAsiaTheme="minorHAnsi" w:hAnsi="PT Astra Serif"/>
          <w:sz w:val="28"/>
          <w:szCs w:val="28"/>
          <w:lang w:eastAsia="en-US"/>
        </w:rPr>
        <w:t>а) согласие заявителя, в отношении которого Министерством принято решение о предоставлении субсиди</w:t>
      </w:r>
      <w:r w:rsidR="008B3517" w:rsidRPr="00134097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Pr="00134097">
        <w:rPr>
          <w:rFonts w:ascii="PT Astra Serif" w:eastAsiaTheme="minorHAnsi" w:hAnsi="PT Astra Serif"/>
          <w:sz w:val="28"/>
          <w:szCs w:val="28"/>
          <w:lang w:eastAsia="en-US"/>
        </w:rPr>
        <w:t xml:space="preserve">, на осуществление Министерством </w:t>
      </w:r>
      <w:r w:rsidRPr="00134097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 предоставления субсиди</w:t>
      </w:r>
      <w:r w:rsidR="008B3517" w:rsidRPr="00134097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Pr="0013409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2754A" w:rsidRDefault="008B3517" w:rsidP="004F4CC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б) </w:t>
      </w:r>
      <w:r w:rsidR="000534C0" w:rsidRPr="001340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запрет на продажу, дарение, обмен или взнос </w:t>
      </w:r>
      <w:r w:rsidR="00E451E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534C0" w:rsidRPr="00134097">
        <w:rPr>
          <w:rFonts w:ascii="PT Astra Serif" w:eastAsiaTheme="minorHAnsi" w:hAnsi="PT Astra Serif" w:cs="PT Astra Serif"/>
          <w:sz w:val="28"/>
          <w:szCs w:val="28"/>
          <w:lang w:eastAsia="en-US"/>
        </w:rPr>
        <w:t>в виде пая, вклад</w:t>
      </w:r>
      <w:r w:rsidR="00E451E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534C0" w:rsidRPr="00134097">
        <w:rPr>
          <w:rFonts w:ascii="PT Astra Serif" w:eastAsiaTheme="minorHAnsi" w:hAnsi="PT Astra Serif" w:cs="PT Astra Serif"/>
          <w:sz w:val="28"/>
          <w:szCs w:val="28"/>
          <w:lang w:eastAsia="en-US"/>
        </w:rPr>
        <w:t>или отчуждение иным образом в соответствии с законода</w:t>
      </w:r>
      <w:r w:rsidR="000534C0" w:rsidRPr="00134097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тельством Российской Федерации </w:t>
      </w:r>
      <w:r w:rsidR="0092754A" w:rsidRPr="0092754A">
        <w:rPr>
          <w:rFonts w:ascii="PT Astra Serif" w:eastAsiaTheme="minorHAnsi" w:hAnsi="PT Astra Serif" w:cs="PT Astra Serif"/>
          <w:sz w:val="28"/>
          <w:szCs w:val="28"/>
          <w:lang w:eastAsia="en-US"/>
        </w:rPr>
        <w:t>построенных объектов для промышленной переработки сырья</w:t>
      </w:r>
      <w:r w:rsidR="009275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92754A" w:rsidRPr="009275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приобретенного</w:t>
      </w:r>
      <w:r w:rsidR="00BE4D2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2754A" w:rsidRPr="0092754A">
        <w:rPr>
          <w:rFonts w:ascii="PT Astra Serif" w:eastAsiaTheme="minorHAnsi" w:hAnsi="PT Astra Serif" w:cs="PT Astra Serif"/>
          <w:sz w:val="28"/>
          <w:szCs w:val="28"/>
          <w:lang w:eastAsia="en-US"/>
        </w:rPr>
        <w:t>оборудования для промышленной переработки сырья</w:t>
      </w:r>
      <w:r w:rsidR="0092754A">
        <w:t xml:space="preserve"> </w:t>
      </w:r>
      <w:r w:rsidR="000534C0" w:rsidRPr="001340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одного года</w:t>
      </w:r>
      <w:r w:rsidR="00946255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со дня получения субсиди</w:t>
      </w:r>
      <w:r w:rsidR="00874E40" w:rsidRPr="00134097">
        <w:rPr>
          <w:rFonts w:ascii="PT Astra Serif" w:eastAsia="MS Mincho" w:hAnsi="PT Astra Serif"/>
          <w:sz w:val="28"/>
          <w:szCs w:val="28"/>
          <w:lang w:eastAsia="en-US"/>
        </w:rPr>
        <w:t>й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 xml:space="preserve"> (в случае предоставления субсидии в целях возмещения </w:t>
      </w:r>
      <w:r w:rsidR="00BE4D21">
        <w:rPr>
          <w:rFonts w:ascii="PT Astra Serif" w:eastAsia="MS Mincho" w:hAnsi="PT Astra Serif"/>
          <w:sz w:val="28"/>
          <w:szCs w:val="28"/>
          <w:lang w:eastAsia="en-US"/>
        </w:rPr>
        <w:t>соответствующих затрат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);</w:t>
      </w:r>
    </w:p>
    <w:p w:rsidR="00187C8F" w:rsidRPr="00134097" w:rsidRDefault="0092754A" w:rsidP="004F4CC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  <w:lang w:eastAsia="en-US"/>
        </w:rPr>
        <w:t>в)</w:t>
      </w:r>
      <w:r w:rsidRPr="0092754A">
        <w:t xml:space="preserve"> </w:t>
      </w:r>
      <w:r w:rsidRPr="0092754A">
        <w:rPr>
          <w:rFonts w:ascii="PT Astra Serif" w:eastAsia="MS Mincho" w:hAnsi="PT Astra Serif"/>
          <w:sz w:val="28"/>
          <w:szCs w:val="28"/>
          <w:lang w:eastAsia="en-US"/>
        </w:rPr>
        <w:t xml:space="preserve">представление заявителем в Министерство ежеквартально до 10 </w:t>
      </w:r>
      <w:r>
        <w:rPr>
          <w:rFonts w:ascii="PT Astra Serif" w:eastAsia="MS Mincho" w:hAnsi="PT Astra Serif"/>
          <w:sz w:val="28"/>
          <w:szCs w:val="28"/>
          <w:lang w:eastAsia="en-US"/>
        </w:rPr>
        <w:t>числа месяца, следующего за отчё</w:t>
      </w:r>
      <w:r w:rsidRPr="0092754A">
        <w:rPr>
          <w:rFonts w:ascii="PT Astra Serif" w:eastAsia="MS Mincho" w:hAnsi="PT Astra Serif"/>
          <w:sz w:val="28"/>
          <w:szCs w:val="28"/>
          <w:lang w:eastAsia="en-US"/>
        </w:rPr>
        <w:t>тным кварталом, в течение 1 года со дня перечисления субсидии копии инвентарной карточки основных средств, подтверждающей наличие (отсутствие) построенных объектов для промышленной переработки сырья</w:t>
      </w:r>
      <w:r w:rsidR="00F415E3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Pr="0092754A">
        <w:rPr>
          <w:rFonts w:ascii="PT Astra Serif" w:eastAsia="MS Mincho" w:hAnsi="PT Astra Serif"/>
          <w:sz w:val="28"/>
          <w:szCs w:val="28"/>
          <w:lang w:eastAsia="en-US"/>
        </w:rPr>
        <w:t>на территории Ульяновской области и (или) приобретенного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Pr="0092754A">
        <w:rPr>
          <w:rFonts w:ascii="PT Astra Serif" w:eastAsia="MS Mincho" w:hAnsi="PT Astra Serif"/>
          <w:sz w:val="28"/>
          <w:szCs w:val="28"/>
          <w:lang w:eastAsia="en-US"/>
        </w:rPr>
        <w:t>оборудования, (</w:t>
      </w:r>
      <w:r w:rsidR="00F415E3">
        <w:rPr>
          <w:rFonts w:ascii="PT Astra Serif" w:eastAsia="MS Mincho" w:hAnsi="PT Astra Serif"/>
          <w:sz w:val="28"/>
          <w:szCs w:val="28"/>
          <w:lang w:eastAsia="en-US"/>
        </w:rPr>
        <w:t>в случае предоставления субсидии в целях возмещения соответствующих затрат</w:t>
      </w:r>
      <w:r w:rsidRPr="0092754A">
        <w:rPr>
          <w:rFonts w:ascii="PT Astra Serif" w:eastAsia="MS Mincho" w:hAnsi="PT Astra Serif"/>
          <w:sz w:val="28"/>
          <w:szCs w:val="28"/>
          <w:lang w:eastAsia="en-US"/>
        </w:rPr>
        <w:t>);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187C8F" w:rsidRPr="00134097">
        <w:rPr>
          <w:rFonts w:ascii="PT Astra Serif" w:eastAsia="MS Mincho" w:hAnsi="PT Astra Serif"/>
          <w:sz w:val="28"/>
          <w:szCs w:val="28"/>
          <w:lang w:eastAsia="en-US"/>
        </w:rPr>
        <w:t>»;</w:t>
      </w:r>
    </w:p>
    <w:p w:rsidR="00DA30A7" w:rsidRPr="00134097" w:rsidRDefault="00A7337A" w:rsidP="004F4CC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  <w:lang w:eastAsia="en-US"/>
        </w:rPr>
        <w:t xml:space="preserve">в) </w:t>
      </w:r>
      <w:r w:rsidR="00CA607D" w:rsidRPr="00134097">
        <w:rPr>
          <w:rFonts w:ascii="PT Astra Serif" w:eastAsia="MS Mincho" w:hAnsi="PT Astra Serif"/>
          <w:sz w:val="28"/>
          <w:szCs w:val="28"/>
          <w:lang w:eastAsia="en-US"/>
        </w:rPr>
        <w:t>под</w:t>
      </w:r>
      <w:r w:rsidR="00DA30A7" w:rsidRPr="00134097">
        <w:rPr>
          <w:rFonts w:ascii="PT Astra Serif" w:eastAsia="MS Mincho" w:hAnsi="PT Astra Serif"/>
          <w:sz w:val="28"/>
          <w:szCs w:val="28"/>
          <w:lang w:eastAsia="en-US"/>
        </w:rPr>
        <w:t>пункт 6 признать утратившим силу;</w:t>
      </w:r>
    </w:p>
    <w:p w:rsidR="00DA30A7" w:rsidRPr="00134097" w:rsidRDefault="00A7337A" w:rsidP="004F4CC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C81D3C" w:rsidRPr="00134097">
        <w:rPr>
          <w:rFonts w:ascii="PT Astra Serif" w:eastAsiaTheme="minorHAnsi" w:hAnsi="PT Astra Serif"/>
          <w:sz w:val="28"/>
          <w:szCs w:val="28"/>
          <w:lang w:eastAsia="en-US"/>
        </w:rPr>
        <w:t>) пункт 1</w:t>
      </w:r>
      <w:r w:rsidR="0092754A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81D3C" w:rsidRPr="00134097">
        <w:rPr>
          <w:rFonts w:ascii="PT Astra Serif" w:eastAsiaTheme="minorHAnsi" w:hAnsi="PT Astra Serif"/>
          <w:sz w:val="28"/>
          <w:szCs w:val="28"/>
          <w:lang w:eastAsia="en-US"/>
        </w:rPr>
        <w:t xml:space="preserve"> изложить в следующей редакции:</w:t>
      </w:r>
    </w:p>
    <w:p w:rsidR="00C81D3C" w:rsidRPr="00134097" w:rsidRDefault="0092754A" w:rsidP="00C92BC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«13</w:t>
      </w:r>
      <w:r w:rsidR="00C81D3C" w:rsidRPr="00134097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C92BCB" w:rsidRPr="00134097">
        <w:rPr>
          <w:rFonts w:ascii="PT Astra Serif" w:eastAsiaTheme="minorHAnsi" w:hAnsi="PT Astra Serif"/>
          <w:sz w:val="28"/>
          <w:szCs w:val="28"/>
          <w:lang w:eastAsia="en-US"/>
        </w:rPr>
        <w:t>Основаниями для принятия Министерством решения об отказе</w:t>
      </w:r>
      <w:r w:rsidR="00C92BCB" w:rsidRPr="00134097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пунктом </w:t>
      </w:r>
      <w:r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C92BCB" w:rsidRPr="00134097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несоответствие расчёта размера причитающейся субсидии условиям, установленным пунктом </w:t>
      </w:r>
      <w:r w:rsidR="003662A7" w:rsidRPr="00134097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92BCB" w:rsidRPr="00134097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равно представление заявителем докум</w:t>
      </w:r>
      <w:r w:rsidR="003662A7" w:rsidRPr="00134097">
        <w:rPr>
          <w:rFonts w:ascii="PT Astra Serif" w:eastAsiaTheme="minorHAnsi" w:hAnsi="PT Astra Serif"/>
          <w:sz w:val="28"/>
          <w:szCs w:val="28"/>
          <w:lang w:eastAsia="en-US"/>
        </w:rPr>
        <w:t>ентов, предусмотренных пунктом 7</w:t>
      </w:r>
      <w:r w:rsidR="00C92BCB" w:rsidRPr="00134097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не в полном объёме и (или) с нарушением предъявляемых к ним требований и (или) наличие в таких документах неполных и (или) недостоверных сведений л</w:t>
      </w:r>
      <w:r w:rsidR="003662A7" w:rsidRPr="00134097">
        <w:rPr>
          <w:rFonts w:ascii="PT Astra Serif" w:eastAsiaTheme="minorHAnsi" w:hAnsi="PT Astra Serif"/>
          <w:sz w:val="28"/>
          <w:szCs w:val="28"/>
          <w:lang w:eastAsia="en-US"/>
        </w:rPr>
        <w:t>ибо представление таких докумен</w:t>
      </w:r>
      <w:r w:rsidR="00C92BCB" w:rsidRPr="00134097">
        <w:rPr>
          <w:rFonts w:ascii="PT Astra Serif" w:eastAsiaTheme="minorHAnsi" w:hAnsi="PT Astra Serif"/>
          <w:sz w:val="28"/>
          <w:szCs w:val="28"/>
          <w:lang w:eastAsia="en-US"/>
        </w:rPr>
        <w:t>тов по истечении соответствующего срока, указанного в пункте</w:t>
      </w:r>
      <w:r w:rsidR="003662A7" w:rsidRPr="00134097">
        <w:rPr>
          <w:rFonts w:ascii="PT Astra Serif" w:eastAsiaTheme="minorHAnsi" w:hAnsi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C92BCB" w:rsidRPr="00134097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лимитов бюджетных обязательств, утверждённых Министерству на предоставление субсидий.»;</w:t>
      </w:r>
    </w:p>
    <w:p w:rsidR="0021681E" w:rsidRPr="00134097" w:rsidRDefault="00A7337A" w:rsidP="00C92BC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д</w:t>
      </w:r>
      <w:r w:rsidR="00462E05" w:rsidRPr="00134097">
        <w:rPr>
          <w:rFonts w:ascii="PT Astra Serif" w:eastAsiaTheme="minorHAnsi" w:hAnsi="PT Astra Serif"/>
          <w:sz w:val="28"/>
          <w:szCs w:val="28"/>
          <w:lang w:eastAsia="en-US"/>
        </w:rPr>
        <w:t>) дополнить пунктом 13</w:t>
      </w:r>
      <w:r w:rsidR="00462E05" w:rsidRPr="00134097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 xml:space="preserve">1 </w:t>
      </w:r>
      <w:r w:rsidR="00462E05" w:rsidRPr="00134097">
        <w:rPr>
          <w:rFonts w:ascii="PT Astra Serif" w:eastAsiaTheme="minorHAnsi" w:hAnsi="PT Astra Serif"/>
          <w:sz w:val="28"/>
          <w:szCs w:val="28"/>
          <w:lang w:eastAsia="en-US"/>
        </w:rPr>
        <w:t>следующего содержания:</w:t>
      </w:r>
    </w:p>
    <w:p w:rsidR="00462E05" w:rsidRPr="00134097" w:rsidRDefault="00462E05" w:rsidP="00462E0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34097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CD3D1E" w:rsidRPr="00134097">
        <w:rPr>
          <w:rFonts w:ascii="PT Astra Serif" w:eastAsiaTheme="minorHAnsi" w:hAnsi="PT Astra Serif"/>
          <w:sz w:val="28"/>
          <w:szCs w:val="28"/>
          <w:lang w:eastAsia="en-US"/>
        </w:rPr>
        <w:t>13</w:t>
      </w:r>
      <w:r w:rsidR="00CD3D1E" w:rsidRPr="00134097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 w:rsidRPr="00134097">
        <w:rPr>
          <w:rFonts w:ascii="PT Astra Serif" w:eastAsiaTheme="minorHAnsi" w:hAnsi="PT Astra Serif"/>
          <w:sz w:val="28"/>
          <w:szCs w:val="28"/>
          <w:lang w:eastAsia="en-US"/>
        </w:rPr>
        <w:t>. Заявитель вправе отозвать своё заявление до заключения соглашения о предоставлении субсидии путём представления в Министерство соответствующего заявления, составленного в произвольной форме</w:t>
      </w:r>
      <w:r w:rsidR="00CD3D1E" w:rsidRPr="0013409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134097">
        <w:rPr>
          <w:rFonts w:ascii="PT Astra Serif" w:eastAsiaTheme="minorHAnsi" w:hAnsi="PT Astra Serif"/>
          <w:sz w:val="28"/>
          <w:szCs w:val="28"/>
          <w:lang w:eastAsia="en-US"/>
        </w:rPr>
        <w:t>и подписанного единоличным исполнительным органом заявителя – юридического лица или заявителем – индивидуальным предпринимателем соответственно. В этом случае такому заявителю субсидия не предоставляется, и Министерством заносится соответствующая запись в журнал регистрации.»;</w:t>
      </w:r>
    </w:p>
    <w:p w:rsidR="00CD3D1E" w:rsidRPr="00134097" w:rsidRDefault="009B3333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  <w:lang w:eastAsia="en-US"/>
        </w:rPr>
        <w:t>е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) в пункте 14</w:t>
      </w:r>
      <w:r w:rsidR="00CB138F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слово «подавшим» заменит</w:t>
      </w:r>
      <w:r w:rsidR="00C50704" w:rsidRPr="00134097">
        <w:rPr>
          <w:rFonts w:ascii="PT Astra Serif" w:eastAsia="MS Mincho" w:hAnsi="PT Astra Serif"/>
          <w:sz w:val="28"/>
          <w:szCs w:val="28"/>
          <w:lang w:eastAsia="en-US"/>
        </w:rPr>
        <w:t>ь словом «представившим», после слова «ранее» дополнить словами «других заявителей»</w:t>
      </w:r>
      <w:r w:rsidR="00B87169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и слов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о</w:t>
      </w:r>
      <w:r w:rsidR="00B87169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«подачи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» заменить слово</w:t>
      </w:r>
      <w:r w:rsidR="00B87169" w:rsidRPr="00134097">
        <w:rPr>
          <w:rFonts w:ascii="PT Astra Serif" w:eastAsia="MS Mincho" w:hAnsi="PT Astra Serif"/>
          <w:sz w:val="28"/>
          <w:szCs w:val="28"/>
          <w:lang w:eastAsia="en-US"/>
        </w:rPr>
        <w:t>м «представления»</w:t>
      </w:r>
      <w:r w:rsidR="00B73A62" w:rsidRPr="00134097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8D24A7" w:rsidRPr="00134097" w:rsidRDefault="009B3333" w:rsidP="009E47DB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  <w:lang w:eastAsia="en-US"/>
        </w:rPr>
        <w:t>ж</w:t>
      </w:r>
      <w:r w:rsidR="004113C7" w:rsidRPr="00134097">
        <w:rPr>
          <w:rFonts w:ascii="PT Astra Serif" w:eastAsia="MS Mincho" w:hAnsi="PT Astra Serif"/>
          <w:sz w:val="28"/>
          <w:szCs w:val="28"/>
          <w:lang w:eastAsia="en-US"/>
        </w:rPr>
        <w:t>)</w:t>
      </w:r>
      <w:r w:rsidR="00B73A62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в пункте 16</w:t>
      </w:r>
      <w:r w:rsidR="00407321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слова «за исключением обстояте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льств, предусмотренных подпункта</w:t>
      </w:r>
      <w:r w:rsidR="00407321" w:rsidRPr="00134097">
        <w:rPr>
          <w:rFonts w:ascii="PT Astra Serif" w:eastAsia="MS Mincho" w:hAnsi="PT Astra Serif"/>
          <w:sz w:val="28"/>
          <w:szCs w:val="28"/>
          <w:lang w:eastAsia="en-US"/>
        </w:rPr>
        <w:t>м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и 4 и 5 пункта 13</w:t>
      </w:r>
      <w:r w:rsidR="00407321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настоящих Правил, вправе повторно обратиться</w:t>
      </w:r>
      <w:r w:rsidR="0081381B" w:rsidRPr="00134097">
        <w:rPr>
          <w:rFonts w:ascii="PT Astra Serif" w:eastAsia="MS Mincho" w:hAnsi="PT Astra Serif"/>
          <w:sz w:val="28"/>
          <w:szCs w:val="28"/>
          <w:lang w:eastAsia="en-US"/>
        </w:rPr>
        <w:br/>
        <w:t>в Министерство с заявлением.» заменить словами «</w:t>
      </w:r>
      <w:r w:rsidR="009E47DB" w:rsidRPr="00134097">
        <w:rPr>
          <w:rFonts w:ascii="PT Astra Serif" w:eastAsia="MS Mincho" w:hAnsi="PT Astra Serif"/>
          <w:sz w:val="28"/>
          <w:szCs w:val="28"/>
          <w:lang w:eastAsia="en-US"/>
        </w:rPr>
        <w:t>вправе повторно обратиться в Министерство с заявлением, за исключением представления документов</w:t>
      </w:r>
      <w:r w:rsidR="009E47DB" w:rsidRPr="00134097">
        <w:rPr>
          <w:rFonts w:ascii="PT Astra Serif" w:eastAsia="MS Mincho" w:hAnsi="PT Astra Serif"/>
          <w:sz w:val="28"/>
          <w:szCs w:val="28"/>
          <w:lang w:eastAsia="en-US"/>
        </w:rPr>
        <w:br/>
        <w:t xml:space="preserve">по истечении соответствующего срока, указанного в пункте 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10</w:t>
      </w:r>
      <w:r w:rsidR="009E47DB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настоящих Правил.</w:t>
      </w:r>
      <w:r w:rsidR="0081381B" w:rsidRPr="00134097">
        <w:rPr>
          <w:rFonts w:ascii="PT Astra Serif" w:eastAsia="MS Mincho" w:hAnsi="PT Astra Serif"/>
          <w:sz w:val="28"/>
          <w:szCs w:val="28"/>
          <w:lang w:eastAsia="en-US"/>
        </w:rPr>
        <w:t>»</w:t>
      </w:r>
      <w:r w:rsidR="00F13652" w:rsidRPr="00134097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E37341" w:rsidRPr="00134097" w:rsidRDefault="009B3333" w:rsidP="009E47DB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  <w:lang w:eastAsia="en-US"/>
        </w:rPr>
        <w:t>з</w:t>
      </w:r>
      <w:r w:rsidR="009F069E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) </w:t>
      </w:r>
      <w:r w:rsidR="00572808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в </w:t>
      </w:r>
      <w:r w:rsidR="0026502A" w:rsidRPr="00134097">
        <w:rPr>
          <w:rFonts w:ascii="PT Astra Serif" w:eastAsia="MS Mincho" w:hAnsi="PT Astra Serif"/>
          <w:sz w:val="28"/>
          <w:szCs w:val="28"/>
          <w:lang w:eastAsia="en-US"/>
        </w:rPr>
        <w:t>пункте 1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7</w:t>
      </w:r>
      <w:r w:rsidR="0026502A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слова «</w:t>
      </w:r>
      <w:r w:rsidR="00C5392D" w:rsidRPr="00134097">
        <w:rPr>
          <w:rFonts w:ascii="PT Astra Serif" w:eastAsia="MS Mincho" w:hAnsi="PT Astra Serif"/>
          <w:sz w:val="28"/>
          <w:szCs w:val="28"/>
          <w:lang w:eastAsia="en-US"/>
        </w:rPr>
        <w:t>по основанию, предусм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отренному подпунктом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br/>
        <w:t>5 пункта 13</w:t>
      </w:r>
      <w:r w:rsidR="00C5392D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настоящих Правил</w:t>
      </w:r>
      <w:r w:rsidR="0026502A" w:rsidRPr="00134097">
        <w:rPr>
          <w:rFonts w:ascii="PT Astra Serif" w:eastAsia="MS Mincho" w:hAnsi="PT Astra Serif"/>
          <w:sz w:val="28"/>
          <w:szCs w:val="28"/>
          <w:lang w:eastAsia="en-US"/>
        </w:rPr>
        <w:t>» заменить словами «в связи с отсутствием</w:t>
      </w:r>
      <w:r w:rsidR="0026502A" w:rsidRPr="00134097">
        <w:rPr>
          <w:rFonts w:ascii="PT Astra Serif" w:eastAsia="MS Mincho" w:hAnsi="PT Astra Serif"/>
          <w:sz w:val="28"/>
          <w:szCs w:val="28"/>
          <w:lang w:eastAsia="en-US"/>
        </w:rPr>
        <w:br/>
        <w:t xml:space="preserve">или недостаточностью лимитов бюджетных обязательств, утверждённых Министерству на предоставление субсидий»; </w:t>
      </w:r>
    </w:p>
    <w:p w:rsidR="000046BF" w:rsidRDefault="009B3333" w:rsidP="000046B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  <w:lang w:eastAsia="en-US"/>
        </w:rPr>
        <w:t>и</w:t>
      </w:r>
      <w:r w:rsidR="003150DC" w:rsidRPr="00134097">
        <w:rPr>
          <w:rFonts w:ascii="PT Astra Serif" w:eastAsia="MS Mincho" w:hAnsi="PT Astra Serif"/>
          <w:sz w:val="28"/>
          <w:szCs w:val="28"/>
          <w:lang w:eastAsia="en-US"/>
        </w:rPr>
        <w:t>) дополнить пункта</w:t>
      </w:r>
      <w:r w:rsidR="004E04A1" w:rsidRPr="00134097">
        <w:rPr>
          <w:rFonts w:ascii="PT Astra Serif" w:eastAsia="MS Mincho" w:hAnsi="PT Astra Serif"/>
          <w:sz w:val="28"/>
          <w:szCs w:val="28"/>
          <w:lang w:eastAsia="en-US"/>
        </w:rPr>
        <w:t>м</w:t>
      </w:r>
      <w:r w:rsidR="003150DC" w:rsidRPr="00134097">
        <w:rPr>
          <w:rFonts w:ascii="PT Astra Serif" w:eastAsia="MS Mincho" w:hAnsi="PT Astra Serif"/>
          <w:sz w:val="28"/>
          <w:szCs w:val="28"/>
          <w:lang w:eastAsia="en-US"/>
        </w:rPr>
        <w:t>и</w:t>
      </w:r>
      <w:r w:rsidR="004E04A1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17</w:t>
      </w:r>
      <w:r w:rsidR="004E04A1" w:rsidRPr="00134097">
        <w:rPr>
          <w:rFonts w:ascii="PT Astra Serif" w:eastAsia="MS Mincho" w:hAnsi="PT Astra Serif"/>
          <w:sz w:val="28"/>
          <w:szCs w:val="28"/>
          <w:vertAlign w:val="superscript"/>
          <w:lang w:eastAsia="en-US"/>
        </w:rPr>
        <w:t>1</w:t>
      </w:r>
      <w:r w:rsidR="003150DC" w:rsidRPr="00134097">
        <w:rPr>
          <w:rFonts w:ascii="PT Astra Serif" w:eastAsia="MS Mincho" w:hAnsi="PT Astra Serif"/>
          <w:sz w:val="28"/>
          <w:szCs w:val="28"/>
          <w:vertAlign w:val="superscript"/>
          <w:lang w:eastAsia="en-US"/>
        </w:rPr>
        <w:t xml:space="preserve"> </w:t>
      </w:r>
      <w:r w:rsidR="00251B97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и </w:t>
      </w:r>
      <w:r w:rsidR="003150DC" w:rsidRPr="00134097">
        <w:rPr>
          <w:rFonts w:ascii="PT Astra Serif" w:eastAsia="MS Mincho" w:hAnsi="PT Astra Serif"/>
          <w:sz w:val="28"/>
          <w:szCs w:val="28"/>
          <w:lang w:eastAsia="en-US"/>
        </w:rPr>
        <w:t>17</w:t>
      </w:r>
      <w:r w:rsidR="003150DC" w:rsidRPr="00134097">
        <w:rPr>
          <w:rFonts w:ascii="PT Astra Serif" w:eastAsia="MS Mincho" w:hAnsi="PT Astra Serif"/>
          <w:sz w:val="28"/>
          <w:szCs w:val="28"/>
          <w:vertAlign w:val="superscript"/>
          <w:lang w:eastAsia="en-US"/>
        </w:rPr>
        <w:t xml:space="preserve">2 </w:t>
      </w:r>
      <w:r w:rsidR="00374277" w:rsidRPr="00134097">
        <w:rPr>
          <w:rFonts w:ascii="PT Astra Serif" w:eastAsia="MS Mincho" w:hAnsi="PT Astra Serif"/>
          <w:sz w:val="28"/>
          <w:szCs w:val="28"/>
          <w:lang w:eastAsia="en-US"/>
        </w:rPr>
        <w:t>следующего содержания:</w:t>
      </w:r>
    </w:p>
    <w:p w:rsidR="00E3741D" w:rsidRPr="00134097" w:rsidRDefault="00374277" w:rsidP="000046B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>«</w:t>
      </w:r>
      <w:r w:rsidR="00836523" w:rsidRPr="00134097">
        <w:rPr>
          <w:rFonts w:ascii="PT Astra Serif" w:eastAsia="MS Mincho" w:hAnsi="PT Astra Serif"/>
          <w:sz w:val="28"/>
          <w:szCs w:val="28"/>
          <w:lang w:eastAsia="en-US"/>
        </w:rPr>
        <w:t>17</w:t>
      </w:r>
      <w:r w:rsidR="00836523" w:rsidRPr="00134097">
        <w:rPr>
          <w:rFonts w:ascii="PT Astra Serif" w:eastAsia="MS Mincho" w:hAnsi="PT Astra Serif"/>
          <w:sz w:val="28"/>
          <w:szCs w:val="28"/>
          <w:vertAlign w:val="superscript"/>
          <w:lang w:eastAsia="en-US"/>
        </w:rPr>
        <w:t>1</w:t>
      </w:r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>. Результат</w:t>
      </w:r>
      <w:r w:rsidR="004F7EBC" w:rsidRPr="00134097">
        <w:rPr>
          <w:rFonts w:ascii="PT Astra Serif" w:eastAsia="MS Mincho" w:hAnsi="PT Astra Serif"/>
          <w:sz w:val="28"/>
          <w:szCs w:val="28"/>
          <w:lang w:eastAsia="en-US"/>
        </w:rPr>
        <w:t>о</w:t>
      </w:r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>м предоставления субсидий является достижение получател</w:t>
      </w:r>
      <w:r w:rsidR="004F7EBC" w:rsidRPr="00134097">
        <w:rPr>
          <w:rFonts w:ascii="PT Astra Serif" w:eastAsia="MS Mincho" w:hAnsi="PT Astra Serif"/>
          <w:sz w:val="28"/>
          <w:szCs w:val="28"/>
          <w:lang w:eastAsia="en-US"/>
        </w:rPr>
        <w:t>е</w:t>
      </w:r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>м субсидий планов</w:t>
      </w:r>
      <w:r w:rsidR="004F7EBC" w:rsidRPr="00134097">
        <w:rPr>
          <w:rFonts w:ascii="PT Astra Serif" w:eastAsia="MS Mincho" w:hAnsi="PT Astra Serif"/>
          <w:sz w:val="28"/>
          <w:szCs w:val="28"/>
          <w:lang w:eastAsia="en-US"/>
        </w:rPr>
        <w:t>ого</w:t>
      </w:r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зна</w:t>
      </w:r>
      <w:bookmarkStart w:id="0" w:name="_GoBack"/>
      <w:bookmarkEnd w:id="0"/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>чени</w:t>
      </w:r>
      <w:r w:rsidR="004F7EBC" w:rsidRPr="00134097">
        <w:rPr>
          <w:rFonts w:ascii="PT Astra Serif" w:eastAsia="MS Mincho" w:hAnsi="PT Astra Serif"/>
          <w:sz w:val="28"/>
          <w:szCs w:val="28"/>
          <w:lang w:eastAsia="en-US"/>
        </w:rPr>
        <w:t>я</w:t>
      </w:r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показател</w:t>
      </w:r>
      <w:r w:rsidR="004F7EBC" w:rsidRPr="00134097">
        <w:rPr>
          <w:rFonts w:ascii="PT Astra Serif" w:eastAsia="MS Mincho" w:hAnsi="PT Astra Serif"/>
          <w:sz w:val="28"/>
          <w:szCs w:val="28"/>
          <w:lang w:eastAsia="en-US"/>
        </w:rPr>
        <w:t>я</w:t>
      </w:r>
      <w:r w:rsidR="00D73C07">
        <w:rPr>
          <w:rFonts w:ascii="PT Astra Serif" w:eastAsia="MS Mincho" w:hAnsi="PT Astra Serif"/>
          <w:sz w:val="28"/>
          <w:szCs w:val="28"/>
          <w:lang w:eastAsia="en-US"/>
        </w:rPr>
        <w:t xml:space="preserve">, а именно </w:t>
      </w:r>
      <w:r w:rsidR="006E1156">
        <w:rPr>
          <w:rFonts w:ascii="PT Astra Serif" w:hAnsi="PT Astra Serif" w:cs="PT Astra Serif"/>
          <w:sz w:val="28"/>
          <w:szCs w:val="28"/>
        </w:rPr>
        <w:t xml:space="preserve">индекс производства напитков (в сопоставимых ценах) </w:t>
      </w:r>
      <w:r w:rsidR="00D73C07">
        <w:rPr>
          <w:rFonts w:ascii="PT Astra Serif" w:eastAsia="MS Mincho" w:hAnsi="PT Astra Serif"/>
          <w:sz w:val="28"/>
          <w:szCs w:val="28"/>
          <w:lang w:eastAsia="en-US"/>
        </w:rPr>
        <w:t>в процентах,</w:t>
      </w:r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(далее – показател</w:t>
      </w:r>
      <w:r w:rsidR="004F7EBC" w:rsidRPr="00134097">
        <w:rPr>
          <w:rFonts w:ascii="PT Astra Serif" w:eastAsia="MS Mincho" w:hAnsi="PT Astra Serif"/>
          <w:sz w:val="28"/>
          <w:szCs w:val="28"/>
          <w:lang w:eastAsia="en-US"/>
        </w:rPr>
        <w:t>ь</w:t>
      </w:r>
      <w:r w:rsidR="00201DC8" w:rsidRPr="00134097">
        <w:rPr>
          <w:rFonts w:ascii="PT Astra Serif" w:eastAsia="MS Mincho" w:hAnsi="PT Astra Serif"/>
          <w:sz w:val="28"/>
          <w:szCs w:val="28"/>
          <w:lang w:eastAsia="en-US"/>
        </w:rPr>
        <w:t>, необходимый</w:t>
      </w:r>
      <w:r w:rsidR="00691C30">
        <w:rPr>
          <w:rFonts w:ascii="PT Astra Serif" w:eastAsia="MS Mincho" w:hAnsi="PT Astra Serif"/>
          <w:sz w:val="28"/>
          <w:szCs w:val="28"/>
          <w:lang w:eastAsia="en-US"/>
        </w:rPr>
        <w:t xml:space="preserve"> для достижения результата</w:t>
      </w:r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предоставления субсидий), установленн</w:t>
      </w:r>
      <w:r w:rsidR="009C4155" w:rsidRPr="00134097">
        <w:rPr>
          <w:rFonts w:ascii="PT Astra Serif" w:eastAsia="MS Mincho" w:hAnsi="PT Astra Serif"/>
          <w:sz w:val="28"/>
          <w:szCs w:val="28"/>
          <w:lang w:eastAsia="en-US"/>
        </w:rPr>
        <w:t>ого</w:t>
      </w:r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Министерством 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исходя из значений целев</w:t>
      </w:r>
      <w:r w:rsidR="00D73C07">
        <w:rPr>
          <w:rFonts w:ascii="PT Astra Serif" w:eastAsia="MS Mincho" w:hAnsi="PT Astra Serif"/>
          <w:sz w:val="28"/>
          <w:szCs w:val="28"/>
          <w:lang w:eastAsia="en-US"/>
        </w:rPr>
        <w:t>ого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 xml:space="preserve"> индикатор</w:t>
      </w:r>
      <w:r w:rsidR="00D73C07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 xml:space="preserve">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D73C07">
        <w:rPr>
          <w:rFonts w:ascii="PT Astra Serif" w:eastAsia="MS Mincho" w:hAnsi="PT Astra Serif"/>
          <w:sz w:val="28"/>
          <w:szCs w:val="28"/>
          <w:lang w:eastAsia="en-US"/>
        </w:rPr>
        <w:t>.</w:t>
      </w:r>
    </w:p>
    <w:p w:rsidR="00A610F7" w:rsidRPr="00134097" w:rsidRDefault="00E04CD3" w:rsidP="00A610F7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>П</w:t>
      </w:r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>олучатель субсиди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>й</w:t>
      </w:r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не позднее 15 января года, следующего за годом,</w:t>
      </w:r>
      <w:r w:rsidR="00105007" w:rsidRPr="00134097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>в котором ему предоставлена субсидия, представляет в Министерство отчёт</w:t>
      </w:r>
      <w:r w:rsidR="00105007" w:rsidRPr="00134097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A610F7" w:rsidRPr="00134097">
        <w:rPr>
          <w:rFonts w:ascii="PT Astra Serif" w:eastAsia="MS Mincho" w:hAnsi="PT Astra Serif"/>
          <w:sz w:val="28"/>
          <w:szCs w:val="28"/>
          <w:lang w:eastAsia="en-US"/>
        </w:rPr>
        <w:t>о выполнении показателя (показателей), необходимого для достижения результата (результатов) предоставления субсидий, составленный по форме, установленной приложением к настоящим Правилам.</w:t>
      </w:r>
    </w:p>
    <w:p w:rsidR="003150DC" w:rsidRPr="00134097" w:rsidRDefault="00A610F7" w:rsidP="00E04CD3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Министерство устанавливает в соглашениях о предоставлении субсидий </w:t>
      </w:r>
      <w:r w:rsidR="00E04CD3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>сроки и формы представления получателем субсидии дополнительной отчётности.</w:t>
      </w:r>
    </w:p>
    <w:p w:rsidR="00374277" w:rsidRPr="00134097" w:rsidRDefault="003150DC" w:rsidP="00E018C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>17</w:t>
      </w:r>
      <w:r w:rsidR="00E018C8" w:rsidRPr="00134097">
        <w:rPr>
          <w:rFonts w:ascii="PT Astra Serif" w:eastAsia="MS Mincho" w:hAnsi="PT Astra Serif"/>
          <w:sz w:val="28"/>
          <w:szCs w:val="28"/>
          <w:vertAlign w:val="superscript"/>
          <w:lang w:eastAsia="en-US"/>
        </w:rPr>
        <w:t>2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>.</w:t>
      </w:r>
      <w:r w:rsidR="00E018C8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E018C8" w:rsidRPr="00134097">
        <w:rPr>
          <w:rFonts w:ascii="PT Astra Serif" w:eastAsiaTheme="minorHAnsi" w:hAnsi="PT Astra Serif"/>
          <w:sz w:val="28"/>
          <w:szCs w:val="28"/>
          <w:lang w:eastAsia="en-US"/>
        </w:rPr>
        <w:t>Министерство обеспечивает соблюдение получателями субсидий условий и порядка, установленных при предоставлении субсидий.</w:t>
      </w:r>
      <w:r w:rsidR="00374277" w:rsidRPr="00134097">
        <w:rPr>
          <w:rFonts w:ascii="PT Astra Serif" w:eastAsia="MS Mincho" w:hAnsi="PT Astra Serif"/>
          <w:sz w:val="28"/>
          <w:szCs w:val="28"/>
          <w:lang w:eastAsia="en-US"/>
        </w:rPr>
        <w:t>»;</w:t>
      </w:r>
    </w:p>
    <w:p w:rsidR="005509BE" w:rsidRPr="00134097" w:rsidRDefault="009B3333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  <w:lang w:eastAsia="en-US"/>
        </w:rPr>
        <w:t>к</w:t>
      </w:r>
      <w:r w:rsidR="005509BE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) </w:t>
      </w:r>
      <w:r w:rsidR="00633457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пункт 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22</w:t>
      </w:r>
      <w:r w:rsidR="00633457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изложит в следующей редакции:</w:t>
      </w:r>
    </w:p>
    <w:p w:rsidR="003C232F" w:rsidRPr="00134097" w:rsidRDefault="00633457" w:rsidP="003C232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>«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22</w:t>
      </w:r>
      <w:r w:rsidR="00EB6EAF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. </w:t>
      </w:r>
      <w:r w:rsidR="003C232F" w:rsidRPr="00134097">
        <w:rPr>
          <w:rFonts w:ascii="PT Astra Serif" w:eastAsia="MS Mincho" w:hAnsi="PT Astra Serif"/>
          <w:sz w:val="28"/>
          <w:szCs w:val="28"/>
          <w:lang w:eastAsia="en-US"/>
        </w:rPr>
        <w:t>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несоблюде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ния получателем субсидии условий</w:t>
      </w:r>
      <w:r w:rsidR="003C232F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соглашения о предоставлении субсидии</w:t>
      </w:r>
      <w:r w:rsidR="004C481C" w:rsidRPr="00134097">
        <w:rPr>
          <w:rFonts w:ascii="PT Astra Serif" w:eastAsia="MS Mincho" w:hAnsi="PT Astra Serif"/>
          <w:sz w:val="28"/>
          <w:szCs w:val="28"/>
          <w:lang w:eastAsia="en-US"/>
        </w:rPr>
        <w:t>, предусмотренн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ых</w:t>
      </w:r>
      <w:r w:rsidR="004C481C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подпункт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а</w:t>
      </w:r>
      <w:r w:rsidR="004C481C" w:rsidRPr="00134097">
        <w:rPr>
          <w:rFonts w:ascii="PT Astra Serif" w:eastAsia="MS Mincho" w:hAnsi="PT Astra Serif"/>
          <w:sz w:val="28"/>
          <w:szCs w:val="28"/>
          <w:lang w:eastAsia="en-US"/>
        </w:rPr>
        <w:t>м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и</w:t>
      </w:r>
      <w:r w:rsidR="004C481C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«б</w:t>
      </w:r>
      <w:r w:rsidR="003C232F" w:rsidRPr="00134097">
        <w:rPr>
          <w:rFonts w:ascii="PT Astra Serif" w:eastAsia="MS Mincho" w:hAnsi="PT Astra Serif"/>
          <w:sz w:val="28"/>
          <w:szCs w:val="28"/>
          <w:lang w:eastAsia="en-US"/>
        </w:rPr>
        <w:t>»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 xml:space="preserve"> и «в»</w:t>
      </w:r>
      <w:r w:rsidR="003C232F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подпункта 5 пункта 1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2</w:t>
      </w:r>
      <w:r w:rsidR="003C232F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настоящих Правил, </w:t>
      </w:r>
      <w:r w:rsidR="004C481C" w:rsidRPr="00134097">
        <w:rPr>
          <w:rFonts w:ascii="PT Astra Serif" w:eastAsia="MS Mincho" w:hAnsi="PT Astra Serif"/>
          <w:sz w:val="28"/>
          <w:szCs w:val="28"/>
          <w:lang w:eastAsia="en-US"/>
        </w:rPr>
        <w:t>выявленных,</w:t>
      </w:r>
      <w:r w:rsidR="003C232F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в том числе по результатам проведённых Министерством или уполномоченным органом государственного финансового контроля Ульяновской области проверок, субсидия подлежит возврату в областной бюджет Ульяновской области в объёме выявленных нарушений.</w:t>
      </w:r>
    </w:p>
    <w:p w:rsidR="003C232F" w:rsidRPr="00134097" w:rsidRDefault="003C232F" w:rsidP="003C232F">
      <w:pPr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субсидии </w:t>
      </w:r>
      <w:r w:rsidR="004C481C" w:rsidRPr="00134097">
        <w:rPr>
          <w:rFonts w:ascii="PT Astra Serif" w:eastAsia="MS Mincho" w:hAnsi="PT Astra Serif"/>
          <w:sz w:val="28"/>
          <w:szCs w:val="28"/>
          <w:lang w:eastAsia="en-US"/>
        </w:rPr>
        <w:t>отчёта о выполнении показателя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>, необходи</w:t>
      </w:r>
      <w:r w:rsidR="004C481C" w:rsidRPr="00134097">
        <w:rPr>
          <w:rFonts w:ascii="PT Astra Serif" w:eastAsia="MS Mincho" w:hAnsi="PT Astra Serif"/>
          <w:sz w:val="28"/>
          <w:szCs w:val="28"/>
          <w:lang w:eastAsia="en-US"/>
        </w:rPr>
        <w:t>мого для достижения результата предоставления субсидий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>, и (или) дополнительной отчётности возврату в областной бюджет Ульяновской области подлежит субсидия в полном объёме.</w:t>
      </w:r>
    </w:p>
    <w:p w:rsidR="00197E5B" w:rsidRPr="00134097" w:rsidRDefault="004559FE" w:rsidP="001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4097">
        <w:rPr>
          <w:rFonts w:ascii="PT Astra Serif" w:hAnsi="PT Astra Serif" w:cs="PT Astra Serif"/>
          <w:sz w:val="28"/>
          <w:szCs w:val="28"/>
        </w:rPr>
        <w:t>В случае недостижения получателем субсидий планового значения показателя результативности, перечисленные ему субсидии подлежат возврату</w:t>
      </w:r>
      <w:r w:rsidRPr="00134097">
        <w:rPr>
          <w:rFonts w:ascii="PT Astra Serif" w:hAnsi="PT Astra Serif" w:cs="PT Astra Serif"/>
          <w:sz w:val="28"/>
          <w:szCs w:val="28"/>
        </w:rPr>
        <w:br/>
        <w:t>в размере, пропорциональном величине недостигнутого планового значения показателя результативности.</w:t>
      </w:r>
    </w:p>
    <w:p w:rsidR="0092754A" w:rsidRDefault="003E797C" w:rsidP="00927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134097">
        <w:rPr>
          <w:rFonts w:ascii="PT Astra Serif" w:eastAsia="MS Mincho" w:hAnsi="PT Astra Serif"/>
          <w:sz w:val="28"/>
          <w:szCs w:val="28"/>
          <w:lang w:eastAsia="en-US"/>
        </w:rPr>
        <w:t>Возвр</w:t>
      </w:r>
      <w:r w:rsidR="00DF6BF6" w:rsidRPr="00134097">
        <w:rPr>
          <w:rFonts w:ascii="PT Astra Serif" w:eastAsia="MS Mincho" w:hAnsi="PT Astra Serif"/>
          <w:sz w:val="28"/>
          <w:szCs w:val="28"/>
          <w:lang w:eastAsia="en-US"/>
        </w:rPr>
        <w:t>ат субсидий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не осуществляется в случае н</w:t>
      </w:r>
      <w:r w:rsidR="00DF6BF6" w:rsidRPr="00134097">
        <w:rPr>
          <w:rFonts w:ascii="PT Astra Serif" w:eastAsia="MS Mincho" w:hAnsi="PT Astra Serif"/>
          <w:sz w:val="28"/>
          <w:szCs w:val="28"/>
          <w:lang w:eastAsia="en-US"/>
        </w:rPr>
        <w:t>едостижения получателем субсидий планового значения показателя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>, необходи</w:t>
      </w:r>
      <w:r w:rsidR="00DF6BF6" w:rsidRPr="00134097">
        <w:rPr>
          <w:rFonts w:ascii="PT Astra Serif" w:eastAsia="MS Mincho" w:hAnsi="PT Astra Serif"/>
          <w:sz w:val="28"/>
          <w:szCs w:val="28"/>
          <w:lang w:eastAsia="en-US"/>
        </w:rPr>
        <w:t>мого для достижения результата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предоставления субсидий, вследствие наступления </w:t>
      </w:r>
      <w:r w:rsidR="000E6943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после получения субсидий получателем субсидий </w:t>
      </w:r>
      <w:r w:rsidRPr="00134097">
        <w:rPr>
          <w:rFonts w:ascii="PT Astra Serif" w:eastAsia="MS Mincho" w:hAnsi="PT Astra Serif"/>
          <w:sz w:val="28"/>
          <w:szCs w:val="28"/>
          <w:lang w:eastAsia="en-US"/>
        </w:rPr>
        <w:t>о</w:t>
      </w:r>
      <w:r w:rsidR="00197E5B" w:rsidRPr="00134097">
        <w:rPr>
          <w:rFonts w:ascii="PT Astra Serif" w:eastAsia="MS Mincho" w:hAnsi="PT Astra Serif"/>
          <w:sz w:val="28"/>
          <w:szCs w:val="28"/>
          <w:lang w:eastAsia="en-US"/>
        </w:rPr>
        <w:t>бстоятельств непреодолимой силы</w:t>
      </w:r>
      <w:r w:rsidR="0061750E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повлия</w:t>
      </w:r>
      <w:r w:rsidR="000E6943" w:rsidRPr="00134097">
        <w:rPr>
          <w:rFonts w:ascii="PT Astra Serif" w:eastAsia="MS Mincho" w:hAnsi="PT Astra Serif"/>
          <w:sz w:val="28"/>
          <w:szCs w:val="28"/>
          <w:lang w:eastAsia="en-US"/>
        </w:rPr>
        <w:t>вших</w:t>
      </w:r>
      <w:r w:rsidR="0061750E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на выполнение получателем субсидий плано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вого значения такого показателя. Перечень таких обстоятельств устанавливается соглашением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92754A" w:rsidRPr="00134097">
        <w:rPr>
          <w:rFonts w:ascii="PT Astra Serif" w:eastAsia="MS Mincho" w:hAnsi="PT Astra Serif"/>
          <w:sz w:val="28"/>
          <w:szCs w:val="28"/>
          <w:lang w:eastAsia="en-US"/>
        </w:rPr>
        <w:t>о предоставлении субсидии</w:t>
      </w:r>
      <w:r w:rsidR="0092754A">
        <w:rPr>
          <w:rFonts w:ascii="PT Astra Serif" w:eastAsia="MS Mincho" w:hAnsi="PT Astra Serif"/>
          <w:sz w:val="28"/>
          <w:szCs w:val="28"/>
          <w:lang w:eastAsia="en-US"/>
        </w:rPr>
        <w:t>.</w:t>
      </w:r>
    </w:p>
    <w:p w:rsidR="00633457" w:rsidRPr="00134097" w:rsidRDefault="0092754A" w:rsidP="006D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61750E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3E797C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В случае наступления </w:t>
      </w:r>
      <w:r w:rsidR="000E6943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указанных </w:t>
      </w:r>
      <w:r w:rsidR="003E797C" w:rsidRPr="00134097">
        <w:rPr>
          <w:rFonts w:ascii="PT Astra Serif" w:eastAsia="MS Mincho" w:hAnsi="PT Astra Serif"/>
          <w:sz w:val="28"/>
          <w:szCs w:val="28"/>
          <w:lang w:eastAsia="en-US"/>
        </w:rPr>
        <w:t>обстоятельств непреодолимой силы получатель субсиди</w:t>
      </w:r>
      <w:r w:rsidR="000E6943" w:rsidRPr="00134097">
        <w:rPr>
          <w:rFonts w:ascii="PT Astra Serif" w:eastAsia="MS Mincho" w:hAnsi="PT Astra Serif"/>
          <w:sz w:val="28"/>
          <w:szCs w:val="28"/>
          <w:lang w:eastAsia="en-US"/>
        </w:rPr>
        <w:t>й</w:t>
      </w:r>
      <w:r w:rsidR="003E797C" w:rsidRPr="00134097">
        <w:rPr>
          <w:rFonts w:ascii="PT Astra Serif" w:eastAsia="MS Mincho" w:hAnsi="PT Astra Serif"/>
          <w:sz w:val="28"/>
          <w:szCs w:val="28"/>
          <w:lang w:eastAsia="en-US"/>
        </w:rPr>
        <w:t xml:space="preserve"> представляет в Министерство вместе с отчётом</w:t>
      </w:r>
      <w:r w:rsidR="000E6943" w:rsidRPr="00134097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3E797C" w:rsidRPr="00134097">
        <w:rPr>
          <w:rFonts w:ascii="PT Astra Serif" w:eastAsia="MS Mincho" w:hAnsi="PT Astra Serif"/>
          <w:sz w:val="28"/>
          <w:szCs w:val="28"/>
          <w:lang w:eastAsia="en-US"/>
        </w:rPr>
        <w:t>о выполнении показателя, необходимого для достижения результата  предоставления субсидий, документ, выданный уполномоченным органом, подтверждающий наличие и продолжительность действия обстоятельств непреодолимой силы.</w:t>
      </w:r>
      <w:r w:rsidR="00633457" w:rsidRPr="00134097">
        <w:rPr>
          <w:rFonts w:ascii="PT Astra Serif" w:eastAsia="MS Mincho" w:hAnsi="PT Astra Serif"/>
          <w:sz w:val="28"/>
          <w:szCs w:val="28"/>
          <w:lang w:eastAsia="en-US"/>
        </w:rPr>
        <w:t>»;</w:t>
      </w:r>
    </w:p>
    <w:p w:rsidR="00691C30" w:rsidRDefault="009B333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л</w:t>
      </w:r>
      <w:r w:rsidR="00691C30">
        <w:rPr>
          <w:rFonts w:ascii="PT Astra Serif" w:eastAsia="MS Mincho" w:hAnsi="PT Astra Serif"/>
          <w:sz w:val="28"/>
          <w:szCs w:val="28"/>
        </w:rPr>
        <w:t>) дополнить приложением следующего содержания:</w:t>
      </w:r>
    </w:p>
    <w:p w:rsidR="00691C30" w:rsidRDefault="00691C3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691C30" w:rsidRDefault="00691C3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  <w:sectPr w:rsidR="00691C30" w:rsidSect="00036918">
          <w:headerReference w:type="default" r:id="rId9"/>
          <w:headerReference w:type="first" r:id="rId10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691C30" w:rsidRPr="00D16252" w:rsidRDefault="00691C30" w:rsidP="00691C30">
      <w:pPr>
        <w:autoSpaceDE w:val="0"/>
        <w:autoSpaceDN w:val="0"/>
        <w:adjustRightInd w:val="0"/>
        <w:spacing w:after="0" w:line="230" w:lineRule="auto"/>
        <w:ind w:left="11340"/>
        <w:jc w:val="center"/>
        <w:rPr>
          <w:rFonts w:ascii="PT Astra Serif" w:hAnsi="PT Astra Serif"/>
          <w:sz w:val="28"/>
          <w:szCs w:val="28"/>
        </w:rPr>
      </w:pPr>
      <w:r w:rsidRPr="00D16252">
        <w:rPr>
          <w:rFonts w:ascii="PT Astra Serif" w:hAnsi="PT Astra Serif"/>
          <w:sz w:val="28"/>
          <w:szCs w:val="28"/>
        </w:rPr>
        <w:t>ПРИЛОЖЕНИЕ</w:t>
      </w:r>
    </w:p>
    <w:p w:rsidR="00691C30" w:rsidRPr="00D16252" w:rsidRDefault="00691C30" w:rsidP="00691C30">
      <w:pPr>
        <w:autoSpaceDE w:val="0"/>
        <w:autoSpaceDN w:val="0"/>
        <w:adjustRightInd w:val="0"/>
        <w:spacing w:after="0" w:line="230" w:lineRule="auto"/>
        <w:ind w:left="11340"/>
        <w:jc w:val="center"/>
        <w:rPr>
          <w:rFonts w:ascii="PT Astra Serif" w:hAnsi="PT Astra Serif"/>
          <w:sz w:val="28"/>
          <w:szCs w:val="28"/>
        </w:rPr>
      </w:pPr>
    </w:p>
    <w:p w:rsidR="00691C30" w:rsidRPr="00D16252" w:rsidRDefault="00691C30" w:rsidP="00691C30">
      <w:pPr>
        <w:autoSpaceDE w:val="0"/>
        <w:autoSpaceDN w:val="0"/>
        <w:adjustRightInd w:val="0"/>
        <w:spacing w:after="0" w:line="230" w:lineRule="auto"/>
        <w:ind w:left="1134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6252">
        <w:rPr>
          <w:rFonts w:ascii="PT Astra Serif" w:hAnsi="PT Astra Serif"/>
          <w:sz w:val="28"/>
          <w:szCs w:val="28"/>
        </w:rPr>
        <w:t>к Правилам</w:t>
      </w:r>
    </w:p>
    <w:p w:rsidR="00691C30" w:rsidRPr="00D16252" w:rsidRDefault="00691C30" w:rsidP="00691C30">
      <w:pPr>
        <w:tabs>
          <w:tab w:val="left" w:pos="9639"/>
        </w:tabs>
        <w:autoSpaceDE w:val="0"/>
        <w:autoSpaceDN w:val="0"/>
        <w:adjustRightInd w:val="0"/>
        <w:spacing w:after="0" w:line="230" w:lineRule="auto"/>
        <w:ind w:left="9639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691C30" w:rsidRPr="00F52473" w:rsidRDefault="00691C30" w:rsidP="00691C30">
      <w:pPr>
        <w:spacing w:after="0" w:line="23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91C30" w:rsidRPr="009A5DBF" w:rsidRDefault="00691C30" w:rsidP="00691C30">
      <w:pPr>
        <w:spacing w:after="0" w:line="23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9A5DBF">
        <w:rPr>
          <w:rFonts w:ascii="PT Astra Serif" w:hAnsi="PT Astra Serif"/>
          <w:b/>
          <w:sz w:val="28"/>
          <w:szCs w:val="28"/>
        </w:rPr>
        <w:t>ОТЧЁТ</w:t>
      </w:r>
    </w:p>
    <w:p w:rsidR="00691C30" w:rsidRDefault="00691C30" w:rsidP="00691C30">
      <w:pPr>
        <w:spacing w:after="0" w:line="23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A5DBF">
        <w:rPr>
          <w:rFonts w:ascii="PT Astra Serif" w:hAnsi="PT Astra Serif"/>
          <w:b/>
          <w:sz w:val="28"/>
          <w:szCs w:val="28"/>
        </w:rPr>
        <w:t>о достижении значения показателя (</w:t>
      </w:r>
      <w:r>
        <w:rPr>
          <w:rFonts w:ascii="PT Astra Serif" w:hAnsi="PT Astra Serif"/>
          <w:b/>
          <w:sz w:val="28"/>
          <w:szCs w:val="28"/>
        </w:rPr>
        <w:t xml:space="preserve">значений </w:t>
      </w:r>
      <w:r w:rsidRPr="009A5DBF">
        <w:rPr>
          <w:rFonts w:ascii="PT Astra Serif" w:hAnsi="PT Astra Serif"/>
          <w:b/>
          <w:sz w:val="28"/>
          <w:szCs w:val="28"/>
        </w:rPr>
        <w:t xml:space="preserve">показателей), </w:t>
      </w:r>
    </w:p>
    <w:p w:rsidR="00691C30" w:rsidRPr="009A5DBF" w:rsidRDefault="00691C30" w:rsidP="00691C30">
      <w:pPr>
        <w:spacing w:after="0" w:line="23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A5DBF">
        <w:rPr>
          <w:rFonts w:ascii="PT Astra Serif" w:hAnsi="PT Astra Serif"/>
          <w:b/>
          <w:sz w:val="28"/>
          <w:szCs w:val="28"/>
        </w:rPr>
        <w:t>необходимого для достижения результата (результатов) предоставления субсиди</w:t>
      </w:r>
      <w:r>
        <w:rPr>
          <w:rFonts w:ascii="PT Astra Serif" w:hAnsi="PT Astra Serif"/>
          <w:b/>
          <w:sz w:val="28"/>
          <w:szCs w:val="28"/>
        </w:rPr>
        <w:t>и</w:t>
      </w:r>
    </w:p>
    <w:p w:rsidR="00691C30" w:rsidRPr="009A5DBF" w:rsidRDefault="00691C30" w:rsidP="00691C30">
      <w:pPr>
        <w:spacing w:after="0" w:line="23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9A5DBF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691C30" w:rsidRPr="00D16252" w:rsidRDefault="00691C30" w:rsidP="00691C30">
      <w:pPr>
        <w:spacing w:after="0" w:line="23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691C30" w:rsidRPr="009A5DBF" w:rsidRDefault="00691C30" w:rsidP="00691C30">
      <w:pPr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9A5DBF">
        <w:rPr>
          <w:rFonts w:ascii="PT Astra Serif" w:hAnsi="PT Astra Serif"/>
          <w:sz w:val="28"/>
          <w:szCs w:val="28"/>
        </w:rPr>
        <w:t>Наименование получателя субсидии _______________________________________</w:t>
      </w:r>
      <w:r w:rsidR="006F76AD">
        <w:rPr>
          <w:rFonts w:ascii="PT Astra Serif" w:hAnsi="PT Astra Serif"/>
          <w:sz w:val="28"/>
          <w:szCs w:val="28"/>
        </w:rPr>
        <w:t>____________________________</w:t>
      </w:r>
    </w:p>
    <w:p w:rsidR="00691C30" w:rsidRDefault="00691C30" w:rsidP="00691C30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5DBF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</w:t>
      </w:r>
      <w:r w:rsidR="006F76AD">
        <w:rPr>
          <w:rFonts w:ascii="PT Astra Serif" w:hAnsi="PT Astra Serif" w:cs="Times New Roman"/>
          <w:sz w:val="28"/>
          <w:szCs w:val="28"/>
        </w:rPr>
        <w:t>____________________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691C30" w:rsidRPr="009A5DBF" w:rsidRDefault="00691C30" w:rsidP="00691C30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843"/>
        <w:gridCol w:w="895"/>
        <w:gridCol w:w="1798"/>
        <w:gridCol w:w="2127"/>
        <w:gridCol w:w="3031"/>
        <w:gridCol w:w="2639"/>
      </w:tblGrid>
      <w:tr w:rsidR="00691C30" w:rsidRPr="00023CC7" w:rsidTr="00691C30">
        <w:trPr>
          <w:trHeight w:val="424"/>
        </w:trPr>
        <w:tc>
          <w:tcPr>
            <w:tcW w:w="540" w:type="dxa"/>
            <w:vMerge w:val="restart"/>
            <w:vAlign w:val="center"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vAlign w:val="center"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023CC7">
              <w:rPr>
                <w:rFonts w:ascii="PT Astra Serif" w:hAnsi="PT Astra Serif"/>
                <w:sz w:val="24"/>
                <w:szCs w:val="24"/>
              </w:rPr>
              <w:t>а</w:t>
            </w:r>
            <w:r w:rsidRPr="00023CC7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738" w:type="dxa"/>
            <w:gridSpan w:val="2"/>
            <w:vAlign w:val="center"/>
          </w:tcPr>
          <w:p w:rsidR="00691C30" w:rsidRPr="00023CC7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691C30" w:rsidRPr="00023CC7" w:rsidRDefault="00691C30" w:rsidP="00691C30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798" w:type="dxa"/>
            <w:vMerge w:val="restart"/>
            <w:vAlign w:val="center"/>
          </w:tcPr>
          <w:p w:rsidR="00691C30" w:rsidRPr="00023CC7" w:rsidRDefault="00691C30" w:rsidP="00691C30">
            <w:pPr>
              <w:pStyle w:val="ConsPlusNonformat"/>
              <w:spacing w:line="230" w:lineRule="auto"/>
              <w:ind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023CC7">
              <w:rPr>
                <w:rFonts w:ascii="PT Astra Serif" w:hAnsi="PT Astra Serif"/>
                <w:sz w:val="24"/>
                <w:szCs w:val="24"/>
              </w:rPr>
              <w:t>а</w:t>
            </w:r>
            <w:r w:rsidRPr="00023CC7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127" w:type="dxa"/>
            <w:vMerge w:val="restart"/>
            <w:vAlign w:val="center"/>
          </w:tcPr>
          <w:p w:rsidR="00691C30" w:rsidRPr="00023CC7" w:rsidRDefault="00691C30" w:rsidP="00691C30">
            <w:pPr>
              <w:spacing w:after="0"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691C30" w:rsidRPr="00023CC7" w:rsidRDefault="00691C30" w:rsidP="00691C30">
            <w:pPr>
              <w:spacing w:after="0"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691C30" w:rsidRPr="00023CC7" w:rsidRDefault="00691C30" w:rsidP="00691C30">
            <w:pPr>
              <w:pStyle w:val="ConsPlusNonformat"/>
              <w:spacing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3031" w:type="dxa"/>
            <w:vMerge w:val="restart"/>
            <w:vAlign w:val="center"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 w:cs="Times New Roman"/>
                <w:sz w:val="24"/>
                <w:szCs w:val="24"/>
              </w:rPr>
              <w:t>Величина отклонения достигнутого значения результата предоставления субсидии от его планового значения (в процентах)</w:t>
            </w:r>
          </w:p>
        </w:tc>
        <w:tc>
          <w:tcPr>
            <w:tcW w:w="2639" w:type="dxa"/>
            <w:vMerge w:val="restart"/>
            <w:vAlign w:val="center"/>
          </w:tcPr>
          <w:p w:rsidR="00691C30" w:rsidRDefault="00691C30" w:rsidP="00691C30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23CC7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691C30" w:rsidRPr="00023CC7" w:rsidRDefault="00691C30" w:rsidP="00691C30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 w:cs="Times New Roman"/>
                <w:sz w:val="24"/>
                <w:szCs w:val="24"/>
              </w:rPr>
              <w:t>значения результата предоставления субсидии от его планового значения</w:t>
            </w:r>
          </w:p>
        </w:tc>
      </w:tr>
      <w:tr w:rsidR="00691C30" w:rsidRPr="00023CC7" w:rsidTr="00691C30">
        <w:trPr>
          <w:trHeight w:val="665"/>
        </w:trPr>
        <w:tc>
          <w:tcPr>
            <w:tcW w:w="540" w:type="dxa"/>
            <w:vMerge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C30" w:rsidRPr="00023CC7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Pr="00023CC7">
              <w:rPr>
                <w:rFonts w:ascii="PT Astra Serif" w:hAnsi="PT Astra Serif"/>
                <w:sz w:val="24"/>
                <w:szCs w:val="24"/>
              </w:rPr>
              <w:t>аименование</w:t>
            </w:r>
          </w:p>
        </w:tc>
        <w:tc>
          <w:tcPr>
            <w:tcW w:w="895" w:type="dxa"/>
          </w:tcPr>
          <w:p w:rsidR="00691C30" w:rsidRPr="00023CC7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023CC7">
              <w:rPr>
                <w:rFonts w:ascii="PT Astra Serif" w:hAnsi="PT Astra Serif"/>
                <w:sz w:val="24"/>
                <w:szCs w:val="24"/>
              </w:rPr>
              <w:t>од</w:t>
            </w:r>
          </w:p>
        </w:tc>
        <w:tc>
          <w:tcPr>
            <w:tcW w:w="1798" w:type="dxa"/>
            <w:vMerge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1C30" w:rsidRPr="00023CC7" w:rsidTr="00691C30">
        <w:tc>
          <w:tcPr>
            <w:tcW w:w="540" w:type="dxa"/>
          </w:tcPr>
          <w:p w:rsidR="00691C30" w:rsidRPr="00023CC7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691C30" w:rsidRPr="00023CC7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1C30" w:rsidRPr="00023CC7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691C30" w:rsidRPr="00023CC7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691C30" w:rsidRPr="00023CC7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91C30" w:rsidRPr="00023CC7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691C30" w:rsidRPr="00023CC7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691C30" w:rsidRPr="00023CC7" w:rsidRDefault="00691C30" w:rsidP="00691C3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3CC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691C30" w:rsidRPr="00023CC7" w:rsidTr="00691C30">
        <w:tc>
          <w:tcPr>
            <w:tcW w:w="540" w:type="dxa"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5" w:type="dxa"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8" w:type="dxa"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</w:tcPr>
          <w:p w:rsidR="00691C30" w:rsidRPr="00023CC7" w:rsidRDefault="00691C30" w:rsidP="00691C30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1C30" w:rsidRPr="00023CC7" w:rsidRDefault="00691C30" w:rsidP="00691C30">
      <w:pPr>
        <w:spacing w:after="0" w:line="23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91C30" w:rsidRPr="0018362B" w:rsidRDefault="00691C30" w:rsidP="00691C30">
      <w:pPr>
        <w:spacing w:after="0" w:line="230" w:lineRule="auto"/>
        <w:rPr>
          <w:rFonts w:ascii="PT Astra Serif" w:hAnsi="PT Astra Serif"/>
          <w:sz w:val="28"/>
          <w:szCs w:val="26"/>
        </w:rPr>
      </w:pPr>
      <w:r w:rsidRPr="0018362B">
        <w:rPr>
          <w:rFonts w:ascii="PT Astra Serif" w:hAnsi="PT Astra Serif"/>
          <w:sz w:val="28"/>
          <w:szCs w:val="24"/>
        </w:rPr>
        <w:t>Руководитель __</w:t>
      </w:r>
      <w:r>
        <w:rPr>
          <w:rFonts w:ascii="PT Astra Serif" w:hAnsi="PT Astra Serif"/>
          <w:sz w:val="28"/>
          <w:szCs w:val="24"/>
        </w:rPr>
        <w:t>_______________________________</w:t>
      </w:r>
      <w:r w:rsidRPr="0018362B">
        <w:rPr>
          <w:rFonts w:ascii="PT Astra Serif" w:hAnsi="PT Astra Serif"/>
          <w:sz w:val="28"/>
          <w:szCs w:val="24"/>
        </w:rPr>
        <w:t>____</w:t>
      </w:r>
      <w:r>
        <w:rPr>
          <w:rFonts w:ascii="PT Astra Serif" w:hAnsi="PT Astra Serif"/>
          <w:sz w:val="28"/>
          <w:szCs w:val="24"/>
        </w:rPr>
        <w:t xml:space="preserve">  </w:t>
      </w:r>
      <w:r w:rsidRPr="0018362B">
        <w:rPr>
          <w:rFonts w:ascii="PT Astra Serif" w:hAnsi="PT Astra Serif"/>
          <w:sz w:val="28"/>
          <w:szCs w:val="24"/>
        </w:rPr>
        <w:t>______________</w:t>
      </w:r>
      <w:r>
        <w:rPr>
          <w:rFonts w:ascii="PT Astra Serif" w:hAnsi="PT Astra Serif"/>
          <w:sz w:val="28"/>
          <w:szCs w:val="24"/>
        </w:rPr>
        <w:t xml:space="preserve">   </w:t>
      </w:r>
      <w:r w:rsidRPr="0018362B">
        <w:rPr>
          <w:rFonts w:ascii="PT Astra Serif" w:hAnsi="PT Astra Serif"/>
          <w:sz w:val="28"/>
          <w:szCs w:val="24"/>
        </w:rPr>
        <w:t>__________</w:t>
      </w:r>
      <w:r w:rsidR="006F76AD">
        <w:rPr>
          <w:rFonts w:ascii="PT Astra Serif" w:hAnsi="PT Astra Serif"/>
          <w:sz w:val="28"/>
          <w:szCs w:val="24"/>
        </w:rPr>
        <w:t>____________________________</w:t>
      </w:r>
    </w:p>
    <w:p w:rsidR="00691C30" w:rsidRPr="00116441" w:rsidRDefault="00691C30" w:rsidP="00691C30">
      <w:pPr>
        <w:spacing w:after="0" w:line="230" w:lineRule="auto"/>
        <w:ind w:left="2127" w:firstLine="709"/>
        <w:rPr>
          <w:rFonts w:ascii="PT Astra Serif" w:hAnsi="PT Astra Serif"/>
          <w:sz w:val="18"/>
          <w:szCs w:val="20"/>
        </w:rPr>
      </w:pPr>
      <w:r w:rsidRPr="00116441">
        <w:rPr>
          <w:rFonts w:ascii="PT Astra Serif" w:hAnsi="PT Astra Serif"/>
          <w:sz w:val="18"/>
          <w:szCs w:val="20"/>
        </w:rPr>
        <w:t>(должность</w:t>
      </w:r>
      <w:r>
        <w:rPr>
          <w:rFonts w:ascii="PT Astra Serif" w:hAnsi="PT Astra Serif"/>
          <w:sz w:val="18"/>
          <w:szCs w:val="20"/>
        </w:rPr>
        <w:t xml:space="preserve">, </w:t>
      </w:r>
      <w:r w:rsidRPr="00116441">
        <w:rPr>
          <w:rFonts w:ascii="PT Astra Serif" w:hAnsi="PT Astra Serif"/>
          <w:sz w:val="18"/>
          <w:szCs w:val="20"/>
        </w:rPr>
        <w:t xml:space="preserve">уполномоченное лицо)                      </w:t>
      </w:r>
      <w:r>
        <w:rPr>
          <w:rFonts w:ascii="PT Astra Serif" w:hAnsi="PT Astra Serif"/>
          <w:sz w:val="18"/>
          <w:szCs w:val="20"/>
        </w:rPr>
        <w:t xml:space="preserve">               </w:t>
      </w:r>
      <w:r w:rsidRPr="00116441">
        <w:rPr>
          <w:rFonts w:ascii="PT Astra Serif" w:hAnsi="PT Astra Serif"/>
          <w:sz w:val="18"/>
          <w:szCs w:val="20"/>
        </w:rPr>
        <w:t xml:space="preserve">         (подпись)                      </w:t>
      </w:r>
      <w:r>
        <w:rPr>
          <w:rFonts w:ascii="PT Astra Serif" w:hAnsi="PT Astra Serif"/>
          <w:sz w:val="18"/>
          <w:szCs w:val="20"/>
        </w:rPr>
        <w:t xml:space="preserve">         </w:t>
      </w:r>
      <w:r w:rsidRPr="00116441">
        <w:rPr>
          <w:rFonts w:ascii="PT Astra Serif" w:hAnsi="PT Astra Serif"/>
          <w:sz w:val="18"/>
          <w:szCs w:val="20"/>
        </w:rPr>
        <w:t xml:space="preserve">  (фамилия, имя, отчество (последнее – в случае его наличия) </w:t>
      </w:r>
    </w:p>
    <w:p w:rsidR="00691C30" w:rsidRPr="00BA7C0C" w:rsidRDefault="00691C30" w:rsidP="00691C30">
      <w:pPr>
        <w:spacing w:after="0" w:line="230" w:lineRule="auto"/>
        <w:jc w:val="both"/>
        <w:rPr>
          <w:rFonts w:ascii="PT Astra Serif" w:hAnsi="PT Astra Serif"/>
          <w:sz w:val="26"/>
          <w:szCs w:val="26"/>
        </w:rPr>
      </w:pPr>
    </w:p>
    <w:p w:rsidR="00691C30" w:rsidRPr="00FF664F" w:rsidRDefault="00691C30" w:rsidP="00691C30">
      <w:pPr>
        <w:spacing w:after="0" w:line="230" w:lineRule="auto"/>
        <w:jc w:val="both"/>
        <w:rPr>
          <w:rFonts w:ascii="PT Astra Serif" w:hAnsi="PT Astra Serif"/>
          <w:sz w:val="28"/>
          <w:szCs w:val="24"/>
        </w:rPr>
      </w:pPr>
      <w:r w:rsidRPr="00FF664F">
        <w:rPr>
          <w:rFonts w:ascii="PT Astra Serif" w:hAnsi="PT Astra Serif"/>
          <w:sz w:val="28"/>
          <w:szCs w:val="24"/>
        </w:rPr>
        <w:t>Исполнитель __________________   ___________   _______________________________</w:t>
      </w:r>
      <w:r>
        <w:rPr>
          <w:rFonts w:ascii="PT Astra Serif" w:hAnsi="PT Astra Serif"/>
          <w:sz w:val="28"/>
          <w:szCs w:val="24"/>
        </w:rPr>
        <w:t>__</w:t>
      </w:r>
      <w:r w:rsidRPr="00FF664F">
        <w:rPr>
          <w:rFonts w:ascii="PT Astra Serif" w:hAnsi="PT Astra Serif"/>
          <w:sz w:val="28"/>
          <w:szCs w:val="24"/>
        </w:rPr>
        <w:t>_   ____________</w:t>
      </w:r>
      <w:r>
        <w:rPr>
          <w:rFonts w:ascii="PT Astra Serif" w:hAnsi="PT Astra Serif"/>
          <w:sz w:val="28"/>
          <w:szCs w:val="24"/>
        </w:rPr>
        <w:t>_</w:t>
      </w:r>
      <w:r w:rsidR="006F76AD">
        <w:rPr>
          <w:rFonts w:ascii="PT Astra Serif" w:hAnsi="PT Astra Serif"/>
          <w:sz w:val="28"/>
          <w:szCs w:val="24"/>
        </w:rPr>
        <w:t>_________</w:t>
      </w:r>
    </w:p>
    <w:p w:rsidR="00691C30" w:rsidRPr="00FF664F" w:rsidRDefault="00691C30" w:rsidP="00691C30">
      <w:pPr>
        <w:spacing w:after="0" w:line="230" w:lineRule="auto"/>
        <w:rPr>
          <w:rFonts w:ascii="PT Astra Serif" w:hAnsi="PT Astra Serif"/>
          <w:sz w:val="18"/>
          <w:szCs w:val="18"/>
        </w:rPr>
      </w:pPr>
      <w:r w:rsidRPr="00FF664F">
        <w:rPr>
          <w:rFonts w:ascii="PT Astra Serif" w:hAnsi="PT Astra Serif"/>
          <w:sz w:val="18"/>
          <w:szCs w:val="18"/>
        </w:rPr>
        <w:t xml:space="preserve">                                    </w:t>
      </w:r>
      <w:r>
        <w:rPr>
          <w:rFonts w:ascii="PT Astra Serif" w:hAnsi="PT Astra Serif"/>
          <w:sz w:val="18"/>
          <w:szCs w:val="18"/>
        </w:rPr>
        <w:t xml:space="preserve">       </w:t>
      </w:r>
      <w:r w:rsidRPr="00FF664F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  </w:t>
      </w:r>
      <w:r w:rsidRPr="00FF664F">
        <w:rPr>
          <w:rFonts w:ascii="PT Astra Serif" w:hAnsi="PT Astra Serif"/>
          <w:sz w:val="18"/>
          <w:szCs w:val="18"/>
        </w:rPr>
        <w:t xml:space="preserve">   (должность)            </w:t>
      </w:r>
      <w:r>
        <w:rPr>
          <w:rFonts w:ascii="PT Astra Serif" w:hAnsi="PT Astra Serif"/>
          <w:sz w:val="18"/>
          <w:szCs w:val="18"/>
        </w:rPr>
        <w:t xml:space="preserve">                </w:t>
      </w:r>
      <w:r w:rsidRPr="00FF664F">
        <w:rPr>
          <w:rFonts w:ascii="PT Astra Serif" w:hAnsi="PT Astra Serif"/>
          <w:sz w:val="18"/>
          <w:szCs w:val="18"/>
        </w:rPr>
        <w:t xml:space="preserve">     (подпись)             </w:t>
      </w:r>
      <w:r>
        <w:rPr>
          <w:rFonts w:ascii="PT Astra Serif" w:hAnsi="PT Astra Serif"/>
          <w:sz w:val="18"/>
          <w:szCs w:val="18"/>
        </w:rPr>
        <w:t xml:space="preserve"> </w:t>
      </w:r>
      <w:r w:rsidRPr="00FF664F">
        <w:rPr>
          <w:rFonts w:ascii="PT Astra Serif" w:hAnsi="PT Astra Serif"/>
          <w:sz w:val="18"/>
          <w:szCs w:val="18"/>
        </w:rPr>
        <w:t xml:space="preserve"> </w:t>
      </w:r>
      <w:r w:rsidR="007C72C4">
        <w:rPr>
          <w:rFonts w:ascii="PT Astra Serif" w:hAnsi="PT Astra Serif"/>
          <w:sz w:val="18"/>
          <w:szCs w:val="18"/>
        </w:rPr>
        <w:t xml:space="preserve"> </w:t>
      </w:r>
      <w:r w:rsidRPr="00FF664F">
        <w:rPr>
          <w:rFonts w:ascii="PT Astra Serif" w:hAnsi="PT Astra Serif"/>
          <w:sz w:val="18"/>
          <w:szCs w:val="18"/>
        </w:rPr>
        <w:t xml:space="preserve"> (фамилия, имя, отчество (последнее – в случае его наличия)   </w:t>
      </w:r>
      <w:r>
        <w:rPr>
          <w:rFonts w:ascii="PT Astra Serif" w:hAnsi="PT Astra Serif"/>
          <w:sz w:val="18"/>
          <w:szCs w:val="18"/>
        </w:rPr>
        <w:t xml:space="preserve">     </w:t>
      </w:r>
      <w:r w:rsidRPr="00FF664F">
        <w:rPr>
          <w:rFonts w:ascii="PT Astra Serif" w:hAnsi="PT Astra Serif"/>
          <w:sz w:val="18"/>
          <w:szCs w:val="18"/>
        </w:rPr>
        <w:t>(абонентский номер телефонной связи)</w:t>
      </w:r>
    </w:p>
    <w:p w:rsidR="00691C30" w:rsidRPr="00FF664F" w:rsidRDefault="00691C30" w:rsidP="00691C30">
      <w:pPr>
        <w:spacing w:after="0" w:line="230" w:lineRule="auto"/>
        <w:jc w:val="both"/>
        <w:rPr>
          <w:rFonts w:ascii="PT Astra Serif" w:hAnsi="PT Astra Serif"/>
          <w:sz w:val="14"/>
          <w:szCs w:val="26"/>
        </w:rPr>
      </w:pPr>
    </w:p>
    <w:p w:rsidR="00691C30" w:rsidRPr="00FF664F" w:rsidRDefault="00691C30" w:rsidP="00691C30">
      <w:pPr>
        <w:spacing w:after="0" w:line="230" w:lineRule="auto"/>
        <w:jc w:val="both"/>
        <w:rPr>
          <w:rFonts w:ascii="PT Astra Serif" w:hAnsi="PT Astra Serif"/>
          <w:sz w:val="28"/>
          <w:szCs w:val="26"/>
        </w:rPr>
      </w:pPr>
      <w:r w:rsidRPr="00BA7C0C">
        <w:rPr>
          <w:rFonts w:ascii="PT Astra Serif" w:hAnsi="PT Astra Serif"/>
          <w:sz w:val="26"/>
          <w:szCs w:val="26"/>
        </w:rPr>
        <w:tab/>
      </w:r>
      <w:r w:rsidRPr="00BA7C0C">
        <w:rPr>
          <w:rFonts w:ascii="PT Astra Serif" w:hAnsi="PT Astra Serif"/>
          <w:sz w:val="26"/>
          <w:szCs w:val="26"/>
        </w:rPr>
        <w:tab/>
      </w:r>
      <w:r w:rsidRPr="00BA7C0C">
        <w:rPr>
          <w:rFonts w:ascii="PT Astra Serif" w:hAnsi="PT Astra Serif"/>
          <w:sz w:val="26"/>
          <w:szCs w:val="26"/>
        </w:rPr>
        <w:tab/>
      </w:r>
      <w:r w:rsidRPr="00BA7C0C">
        <w:rPr>
          <w:rFonts w:ascii="PT Astra Serif" w:hAnsi="PT Astra Serif"/>
          <w:sz w:val="26"/>
          <w:szCs w:val="26"/>
        </w:rPr>
        <w:tab/>
      </w:r>
      <w:r w:rsidRPr="00BA7C0C">
        <w:rPr>
          <w:rFonts w:ascii="PT Astra Serif" w:hAnsi="PT Astra Serif"/>
          <w:sz w:val="26"/>
          <w:szCs w:val="26"/>
        </w:rPr>
        <w:tab/>
      </w:r>
      <w:r w:rsidRPr="00BA7C0C">
        <w:rPr>
          <w:rFonts w:ascii="PT Astra Serif" w:hAnsi="PT Astra Serif"/>
          <w:sz w:val="26"/>
          <w:szCs w:val="26"/>
        </w:rPr>
        <w:tab/>
      </w:r>
      <w:r w:rsidRPr="00BA7C0C">
        <w:rPr>
          <w:rFonts w:ascii="PT Astra Serif" w:hAnsi="PT Astra Serif"/>
          <w:sz w:val="26"/>
          <w:szCs w:val="26"/>
        </w:rPr>
        <w:tab/>
      </w:r>
      <w:r w:rsidRPr="00FF664F">
        <w:rPr>
          <w:rFonts w:ascii="PT Astra Serif" w:hAnsi="PT Astra Serif"/>
          <w:sz w:val="28"/>
          <w:szCs w:val="26"/>
        </w:rPr>
        <w:t xml:space="preserve">     м.п.*</w:t>
      </w:r>
    </w:p>
    <w:p w:rsidR="00691C30" w:rsidRPr="00FF664F" w:rsidRDefault="00691C30" w:rsidP="00691C30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FF664F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</w:t>
      </w:r>
      <w:r w:rsidRPr="00FF664F">
        <w:rPr>
          <w:rFonts w:ascii="PT Astra Serif" w:hAnsi="PT Astra Serif"/>
          <w:sz w:val="28"/>
          <w:szCs w:val="28"/>
        </w:rPr>
        <w:t xml:space="preserve"> ________ 20__ г.</w:t>
      </w:r>
    </w:p>
    <w:p w:rsidR="00691C30" w:rsidRPr="00FF664F" w:rsidRDefault="00691C30" w:rsidP="00691C30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FF664F">
        <w:rPr>
          <w:rFonts w:ascii="PT Astra Serif" w:hAnsi="PT Astra Serif"/>
          <w:sz w:val="28"/>
          <w:szCs w:val="28"/>
        </w:rPr>
        <w:t>_________________</w:t>
      </w:r>
    </w:p>
    <w:p w:rsidR="00691C30" w:rsidRPr="009A0ADF" w:rsidRDefault="00691C30" w:rsidP="00691C30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9A0ADF">
        <w:rPr>
          <w:rFonts w:ascii="PT Astra Serif" w:hAnsi="PT Astra Serif"/>
          <w:sz w:val="24"/>
          <w:szCs w:val="24"/>
        </w:rPr>
        <w:t xml:space="preserve">*При наличии печати </w:t>
      </w:r>
      <w:r w:rsidRPr="009A0ADF">
        <w:rPr>
          <w:rFonts w:ascii="PT Astra Serif" w:hAnsi="PT Astra Serif"/>
          <w:spacing w:val="4"/>
          <w:sz w:val="24"/>
          <w:szCs w:val="24"/>
        </w:rPr>
        <w:t xml:space="preserve">у </w:t>
      </w:r>
      <w:r w:rsidRPr="009A0ADF">
        <w:rPr>
          <w:rFonts w:ascii="PT Astra Serif" w:hAnsi="PT Astra Serif"/>
          <w:sz w:val="24"/>
          <w:szCs w:val="24"/>
        </w:rPr>
        <w:t>организации</w:t>
      </w:r>
      <w:r w:rsidRPr="009A0ADF">
        <w:rPr>
          <w:rFonts w:ascii="PT Astra Serif" w:hAnsi="PT Astra Serif"/>
          <w:spacing w:val="4"/>
          <w:sz w:val="24"/>
          <w:szCs w:val="24"/>
        </w:rPr>
        <w:t>, являющейся хозяйственным обществом.</w:t>
      </w:r>
      <w:r w:rsidR="004D3ECF">
        <w:rPr>
          <w:rFonts w:ascii="PT Astra Serif" w:hAnsi="PT Astra Serif"/>
          <w:spacing w:val="4"/>
          <w:sz w:val="24"/>
          <w:szCs w:val="24"/>
        </w:rPr>
        <w:t>».</w:t>
      </w:r>
    </w:p>
    <w:p w:rsidR="00691C30" w:rsidRDefault="00691C3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  <w:sectPr w:rsidR="00691C30" w:rsidSect="00691C30">
          <w:pgSz w:w="16838" w:h="11906" w:orient="landscape"/>
          <w:pgMar w:top="1701" w:right="1134" w:bottom="567" w:left="1134" w:header="709" w:footer="0" w:gutter="0"/>
          <w:cols w:space="720"/>
          <w:formProt w:val="0"/>
          <w:titlePg/>
          <w:docGrid w:linePitch="360" w:charSpace="4096"/>
        </w:sectPr>
      </w:pPr>
    </w:p>
    <w:p w:rsidR="00036918" w:rsidRPr="00134097" w:rsidRDefault="00691C3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 xml:space="preserve">3. </w:t>
      </w:r>
      <w:r w:rsidR="00660BD3" w:rsidRPr="00134097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36918" w:rsidRPr="00134097" w:rsidRDefault="00036918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36918" w:rsidRPr="00134097" w:rsidRDefault="0003691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36918" w:rsidRPr="00134097" w:rsidRDefault="00660BD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34097">
        <w:rPr>
          <w:rFonts w:ascii="PT Astra Serif" w:hAnsi="PT Astra Serif"/>
          <w:sz w:val="28"/>
          <w:szCs w:val="28"/>
        </w:rPr>
        <w:t xml:space="preserve">Председатель </w:t>
      </w:r>
    </w:p>
    <w:p w:rsidR="00036918" w:rsidRPr="00134097" w:rsidRDefault="00456DE0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4097">
        <w:rPr>
          <w:rStyle w:val="ListLabel21"/>
          <w:rFonts w:ascii="PT Astra Serif" w:hAnsi="PT Astra Serif"/>
        </w:rPr>
        <w:t>Правительства области</w:t>
      </w:r>
      <w:r w:rsidRPr="00134097">
        <w:rPr>
          <w:rStyle w:val="ListLabel21"/>
          <w:rFonts w:ascii="PT Astra Serif" w:hAnsi="PT Astra Serif"/>
        </w:rPr>
        <w:tab/>
      </w:r>
      <w:r w:rsidR="00660BD3" w:rsidRPr="00134097">
        <w:rPr>
          <w:rStyle w:val="ListLabel21"/>
          <w:rFonts w:ascii="PT Astra Serif" w:hAnsi="PT Astra Serif"/>
        </w:rPr>
        <w:t>А.А.Смекалин</w:t>
      </w:r>
    </w:p>
    <w:sectPr w:rsidR="00036918" w:rsidRPr="00134097" w:rsidSect="00036918"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AC4" w:rsidRDefault="006F1AC4" w:rsidP="00036918">
      <w:pPr>
        <w:spacing w:after="0" w:line="240" w:lineRule="auto"/>
      </w:pPr>
      <w:r>
        <w:separator/>
      </w:r>
    </w:p>
  </w:endnote>
  <w:endnote w:type="continuationSeparator" w:id="1">
    <w:p w:rsidR="006F1AC4" w:rsidRDefault="006F1AC4" w:rsidP="0003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AC4" w:rsidRDefault="006F1AC4" w:rsidP="00036918">
      <w:pPr>
        <w:spacing w:after="0" w:line="240" w:lineRule="auto"/>
      </w:pPr>
      <w:r>
        <w:separator/>
      </w:r>
    </w:p>
  </w:footnote>
  <w:footnote w:type="continuationSeparator" w:id="1">
    <w:p w:rsidR="006F1AC4" w:rsidRDefault="006F1AC4" w:rsidP="0003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660323"/>
      <w:docPartObj>
        <w:docPartGallery w:val="Page Numbers (Top of Page)"/>
        <w:docPartUnique/>
      </w:docPartObj>
    </w:sdtPr>
    <w:sdtContent>
      <w:p w:rsidR="00F1506E" w:rsidRDefault="00AB2E55">
        <w:pPr>
          <w:pStyle w:val="10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F1506E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7D1FAC">
          <w:rPr>
            <w:rFonts w:ascii="Times New Roman" w:hAnsi="Times New Roman"/>
            <w:noProof/>
            <w:sz w:val="28"/>
            <w:szCs w:val="28"/>
          </w:rPr>
          <w:t>4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49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1506E" w:rsidRPr="00123AF7" w:rsidRDefault="00AB2E55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9D620B">
          <w:rPr>
            <w:rFonts w:ascii="PT Astra Serif" w:hAnsi="PT Astra Serif"/>
            <w:color w:val="FFFFFF" w:themeColor="background1"/>
            <w:sz w:val="28"/>
            <w:szCs w:val="28"/>
          </w:rPr>
          <w:fldChar w:fldCharType="begin"/>
        </w:r>
        <w:r w:rsidR="00F1506E" w:rsidRPr="009D620B">
          <w:rPr>
            <w:rFonts w:ascii="PT Astra Serif" w:hAnsi="PT Astra Serif"/>
            <w:color w:val="FFFFFF" w:themeColor="background1"/>
            <w:sz w:val="28"/>
            <w:szCs w:val="28"/>
          </w:rPr>
          <w:instrText xml:space="preserve"> PAGE   \* MERGEFORMAT </w:instrText>
        </w:r>
        <w:r w:rsidRPr="009D620B">
          <w:rPr>
            <w:rFonts w:ascii="PT Astra Serif" w:hAnsi="PT Astra Serif"/>
            <w:color w:val="FFFFFF" w:themeColor="background1"/>
            <w:sz w:val="28"/>
            <w:szCs w:val="28"/>
          </w:rPr>
          <w:fldChar w:fldCharType="separate"/>
        </w:r>
        <w:r w:rsidR="006F1AC4">
          <w:rPr>
            <w:rFonts w:ascii="PT Astra Serif" w:hAnsi="PT Astra Serif"/>
            <w:noProof/>
            <w:color w:val="FFFFFF" w:themeColor="background1"/>
            <w:sz w:val="28"/>
            <w:szCs w:val="28"/>
          </w:rPr>
          <w:t>1</w:t>
        </w:r>
        <w:r w:rsidRPr="009D620B">
          <w:rPr>
            <w:rFonts w:ascii="PT Astra Serif" w:hAnsi="PT Astra Serif"/>
            <w:color w:val="FFFFFF" w:themeColor="background1"/>
            <w:sz w:val="28"/>
            <w:szCs w:val="28"/>
          </w:rPr>
          <w:fldChar w:fldCharType="end"/>
        </w:r>
      </w:p>
    </w:sdtContent>
  </w:sdt>
  <w:p w:rsidR="00F1506E" w:rsidRPr="00123AF7" w:rsidRDefault="00F1506E">
    <w:pPr>
      <w:pStyle w:val="aa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BE9"/>
    <w:multiLevelType w:val="hybridMultilevel"/>
    <w:tmpl w:val="A09898A2"/>
    <w:lvl w:ilvl="0" w:tplc="28EA0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36918"/>
    <w:rsid w:val="00001829"/>
    <w:rsid w:val="000046BF"/>
    <w:rsid w:val="00005E75"/>
    <w:rsid w:val="00013B3E"/>
    <w:rsid w:val="000307B2"/>
    <w:rsid w:val="00036918"/>
    <w:rsid w:val="000418D2"/>
    <w:rsid w:val="000534C0"/>
    <w:rsid w:val="00057512"/>
    <w:rsid w:val="00060C70"/>
    <w:rsid w:val="000648C8"/>
    <w:rsid w:val="00086B11"/>
    <w:rsid w:val="000A2102"/>
    <w:rsid w:val="000D562B"/>
    <w:rsid w:val="000E4481"/>
    <w:rsid w:val="000E620D"/>
    <w:rsid w:val="000E6943"/>
    <w:rsid w:val="00101216"/>
    <w:rsid w:val="00102DE2"/>
    <w:rsid w:val="001031A1"/>
    <w:rsid w:val="00105007"/>
    <w:rsid w:val="0011083F"/>
    <w:rsid w:val="001124AB"/>
    <w:rsid w:val="00123AF7"/>
    <w:rsid w:val="00132FEA"/>
    <w:rsid w:val="00134097"/>
    <w:rsid w:val="0014252A"/>
    <w:rsid w:val="00164012"/>
    <w:rsid w:val="00167664"/>
    <w:rsid w:val="00170165"/>
    <w:rsid w:val="00187C8F"/>
    <w:rsid w:val="0019118D"/>
    <w:rsid w:val="001938A6"/>
    <w:rsid w:val="00197E5B"/>
    <w:rsid w:val="001A5B21"/>
    <w:rsid w:val="001B0B54"/>
    <w:rsid w:val="001B6195"/>
    <w:rsid w:val="001C2DB0"/>
    <w:rsid w:val="001C3C34"/>
    <w:rsid w:val="001C793F"/>
    <w:rsid w:val="001D1632"/>
    <w:rsid w:val="001D66CA"/>
    <w:rsid w:val="001E0323"/>
    <w:rsid w:val="001E07EB"/>
    <w:rsid w:val="001E3AE0"/>
    <w:rsid w:val="001F5AA7"/>
    <w:rsid w:val="001F6F3A"/>
    <w:rsid w:val="00201DC8"/>
    <w:rsid w:val="00213F63"/>
    <w:rsid w:val="0021681E"/>
    <w:rsid w:val="0023084E"/>
    <w:rsid w:val="00245BD8"/>
    <w:rsid w:val="00247B09"/>
    <w:rsid w:val="00251B97"/>
    <w:rsid w:val="0026502A"/>
    <w:rsid w:val="002878F9"/>
    <w:rsid w:val="002959BE"/>
    <w:rsid w:val="002A59DD"/>
    <w:rsid w:val="002B3343"/>
    <w:rsid w:val="002C26E4"/>
    <w:rsid w:val="002D2983"/>
    <w:rsid w:val="002D6B7E"/>
    <w:rsid w:val="002F0633"/>
    <w:rsid w:val="002F0861"/>
    <w:rsid w:val="003040CE"/>
    <w:rsid w:val="00311467"/>
    <w:rsid w:val="003145AB"/>
    <w:rsid w:val="003150DC"/>
    <w:rsid w:val="003239DF"/>
    <w:rsid w:val="00323AC0"/>
    <w:rsid w:val="00344FDA"/>
    <w:rsid w:val="00352327"/>
    <w:rsid w:val="00355438"/>
    <w:rsid w:val="00360F3A"/>
    <w:rsid w:val="003662A7"/>
    <w:rsid w:val="00370F8A"/>
    <w:rsid w:val="00374277"/>
    <w:rsid w:val="003810AF"/>
    <w:rsid w:val="003843D4"/>
    <w:rsid w:val="00384FF2"/>
    <w:rsid w:val="00397D0E"/>
    <w:rsid w:val="003A0023"/>
    <w:rsid w:val="003B372C"/>
    <w:rsid w:val="003B658B"/>
    <w:rsid w:val="003B7929"/>
    <w:rsid w:val="003C232F"/>
    <w:rsid w:val="003C30A7"/>
    <w:rsid w:val="003C6444"/>
    <w:rsid w:val="003D4A45"/>
    <w:rsid w:val="003E3317"/>
    <w:rsid w:val="003E668F"/>
    <w:rsid w:val="003E797C"/>
    <w:rsid w:val="003F5389"/>
    <w:rsid w:val="00407321"/>
    <w:rsid w:val="004113C7"/>
    <w:rsid w:val="004173BE"/>
    <w:rsid w:val="00420EDA"/>
    <w:rsid w:val="004244A7"/>
    <w:rsid w:val="004559FE"/>
    <w:rsid w:val="00456DE0"/>
    <w:rsid w:val="00460F19"/>
    <w:rsid w:val="00462E05"/>
    <w:rsid w:val="004753A7"/>
    <w:rsid w:val="0047578C"/>
    <w:rsid w:val="00482BB2"/>
    <w:rsid w:val="00485208"/>
    <w:rsid w:val="004C481C"/>
    <w:rsid w:val="004C6894"/>
    <w:rsid w:val="004D3ECF"/>
    <w:rsid w:val="004E04A1"/>
    <w:rsid w:val="004E1B4D"/>
    <w:rsid w:val="004E2D60"/>
    <w:rsid w:val="004F4CC8"/>
    <w:rsid w:val="004F4E1E"/>
    <w:rsid w:val="004F7EBC"/>
    <w:rsid w:val="0052110C"/>
    <w:rsid w:val="00530FC5"/>
    <w:rsid w:val="0054018D"/>
    <w:rsid w:val="00542D01"/>
    <w:rsid w:val="005464D4"/>
    <w:rsid w:val="00547B22"/>
    <w:rsid w:val="005509BE"/>
    <w:rsid w:val="0055104E"/>
    <w:rsid w:val="0055216A"/>
    <w:rsid w:val="005562D8"/>
    <w:rsid w:val="005657D8"/>
    <w:rsid w:val="00566D01"/>
    <w:rsid w:val="00567305"/>
    <w:rsid w:val="00572808"/>
    <w:rsid w:val="00585E59"/>
    <w:rsid w:val="005872AE"/>
    <w:rsid w:val="005A337C"/>
    <w:rsid w:val="005A4E92"/>
    <w:rsid w:val="005B375B"/>
    <w:rsid w:val="005C2FB6"/>
    <w:rsid w:val="005D1813"/>
    <w:rsid w:val="005D7592"/>
    <w:rsid w:val="005E3D42"/>
    <w:rsid w:val="005F4BB8"/>
    <w:rsid w:val="00601C2B"/>
    <w:rsid w:val="0061169C"/>
    <w:rsid w:val="0061750E"/>
    <w:rsid w:val="006175A8"/>
    <w:rsid w:val="0062483A"/>
    <w:rsid w:val="00633457"/>
    <w:rsid w:val="00643A99"/>
    <w:rsid w:val="00650078"/>
    <w:rsid w:val="006500B0"/>
    <w:rsid w:val="00653B04"/>
    <w:rsid w:val="00660BD3"/>
    <w:rsid w:val="0067038C"/>
    <w:rsid w:val="00674383"/>
    <w:rsid w:val="00675FB6"/>
    <w:rsid w:val="00681F35"/>
    <w:rsid w:val="00686203"/>
    <w:rsid w:val="006908AB"/>
    <w:rsid w:val="0069187D"/>
    <w:rsid w:val="00691C30"/>
    <w:rsid w:val="00692378"/>
    <w:rsid w:val="006A28FA"/>
    <w:rsid w:val="006A3DE3"/>
    <w:rsid w:val="006C6C5D"/>
    <w:rsid w:val="006D09FE"/>
    <w:rsid w:val="006D73F0"/>
    <w:rsid w:val="006E1156"/>
    <w:rsid w:val="006F1AC4"/>
    <w:rsid w:val="006F271F"/>
    <w:rsid w:val="006F6311"/>
    <w:rsid w:val="006F76AD"/>
    <w:rsid w:val="00700995"/>
    <w:rsid w:val="00703B0F"/>
    <w:rsid w:val="00736E79"/>
    <w:rsid w:val="007372F8"/>
    <w:rsid w:val="00741170"/>
    <w:rsid w:val="00747106"/>
    <w:rsid w:val="00753190"/>
    <w:rsid w:val="00761C39"/>
    <w:rsid w:val="007659B9"/>
    <w:rsid w:val="00766D43"/>
    <w:rsid w:val="00790D7A"/>
    <w:rsid w:val="00797009"/>
    <w:rsid w:val="007A11E4"/>
    <w:rsid w:val="007A27C6"/>
    <w:rsid w:val="007A2839"/>
    <w:rsid w:val="007C4A41"/>
    <w:rsid w:val="007C72C4"/>
    <w:rsid w:val="007D1FAC"/>
    <w:rsid w:val="007F0E72"/>
    <w:rsid w:val="007F1597"/>
    <w:rsid w:val="007F29E0"/>
    <w:rsid w:val="007F5239"/>
    <w:rsid w:val="008001A3"/>
    <w:rsid w:val="00801DC8"/>
    <w:rsid w:val="00810C7D"/>
    <w:rsid w:val="00812B22"/>
    <w:rsid w:val="0081381B"/>
    <w:rsid w:val="00816817"/>
    <w:rsid w:val="0081693A"/>
    <w:rsid w:val="0083028A"/>
    <w:rsid w:val="00836523"/>
    <w:rsid w:val="008610FF"/>
    <w:rsid w:val="00871574"/>
    <w:rsid w:val="00874E40"/>
    <w:rsid w:val="008830A9"/>
    <w:rsid w:val="00883A85"/>
    <w:rsid w:val="008A27E0"/>
    <w:rsid w:val="008B3517"/>
    <w:rsid w:val="008B7909"/>
    <w:rsid w:val="008C3393"/>
    <w:rsid w:val="008C4581"/>
    <w:rsid w:val="008D24A7"/>
    <w:rsid w:val="008D42A0"/>
    <w:rsid w:val="008E4D54"/>
    <w:rsid w:val="008E7D53"/>
    <w:rsid w:val="009022D2"/>
    <w:rsid w:val="00913C0E"/>
    <w:rsid w:val="00920831"/>
    <w:rsid w:val="00921131"/>
    <w:rsid w:val="009226DC"/>
    <w:rsid w:val="0092754A"/>
    <w:rsid w:val="00935CCA"/>
    <w:rsid w:val="00937C14"/>
    <w:rsid w:val="00946255"/>
    <w:rsid w:val="00987C0E"/>
    <w:rsid w:val="00997DA3"/>
    <w:rsid w:val="009A3AA0"/>
    <w:rsid w:val="009B0020"/>
    <w:rsid w:val="009B3333"/>
    <w:rsid w:val="009C2295"/>
    <w:rsid w:val="009C4155"/>
    <w:rsid w:val="009D620B"/>
    <w:rsid w:val="009D714F"/>
    <w:rsid w:val="009E47DB"/>
    <w:rsid w:val="009E7A30"/>
    <w:rsid w:val="009F069E"/>
    <w:rsid w:val="009F48BF"/>
    <w:rsid w:val="00A032CC"/>
    <w:rsid w:val="00A05B0C"/>
    <w:rsid w:val="00A05DBA"/>
    <w:rsid w:val="00A06888"/>
    <w:rsid w:val="00A06C23"/>
    <w:rsid w:val="00A07AFA"/>
    <w:rsid w:val="00A31C61"/>
    <w:rsid w:val="00A414F2"/>
    <w:rsid w:val="00A4625E"/>
    <w:rsid w:val="00A500BD"/>
    <w:rsid w:val="00A512C7"/>
    <w:rsid w:val="00A610F7"/>
    <w:rsid w:val="00A62176"/>
    <w:rsid w:val="00A714EA"/>
    <w:rsid w:val="00A7337A"/>
    <w:rsid w:val="00A74449"/>
    <w:rsid w:val="00A746BB"/>
    <w:rsid w:val="00A90C44"/>
    <w:rsid w:val="00A943BC"/>
    <w:rsid w:val="00AB05E7"/>
    <w:rsid w:val="00AB2E55"/>
    <w:rsid w:val="00AB63F3"/>
    <w:rsid w:val="00AC4893"/>
    <w:rsid w:val="00AD07E8"/>
    <w:rsid w:val="00AD75A2"/>
    <w:rsid w:val="00AE1AAC"/>
    <w:rsid w:val="00AE5769"/>
    <w:rsid w:val="00B30E60"/>
    <w:rsid w:val="00B335C7"/>
    <w:rsid w:val="00B343B2"/>
    <w:rsid w:val="00B40AD0"/>
    <w:rsid w:val="00B44898"/>
    <w:rsid w:val="00B45233"/>
    <w:rsid w:val="00B73A62"/>
    <w:rsid w:val="00B742CB"/>
    <w:rsid w:val="00B8263E"/>
    <w:rsid w:val="00B863BC"/>
    <w:rsid w:val="00B87169"/>
    <w:rsid w:val="00B95941"/>
    <w:rsid w:val="00BA4D66"/>
    <w:rsid w:val="00BA6F6B"/>
    <w:rsid w:val="00BC7032"/>
    <w:rsid w:val="00BE4D21"/>
    <w:rsid w:val="00C11424"/>
    <w:rsid w:val="00C16427"/>
    <w:rsid w:val="00C16816"/>
    <w:rsid w:val="00C30272"/>
    <w:rsid w:val="00C369E4"/>
    <w:rsid w:val="00C41B42"/>
    <w:rsid w:val="00C446DC"/>
    <w:rsid w:val="00C45678"/>
    <w:rsid w:val="00C47ECF"/>
    <w:rsid w:val="00C50704"/>
    <w:rsid w:val="00C518A8"/>
    <w:rsid w:val="00C5392D"/>
    <w:rsid w:val="00C618CD"/>
    <w:rsid w:val="00C62373"/>
    <w:rsid w:val="00C623EE"/>
    <w:rsid w:val="00C71872"/>
    <w:rsid w:val="00C71BE9"/>
    <w:rsid w:val="00C75656"/>
    <w:rsid w:val="00C80C29"/>
    <w:rsid w:val="00C81D3C"/>
    <w:rsid w:val="00C83EC7"/>
    <w:rsid w:val="00C85771"/>
    <w:rsid w:val="00C92BCB"/>
    <w:rsid w:val="00C9596D"/>
    <w:rsid w:val="00CA607D"/>
    <w:rsid w:val="00CB138F"/>
    <w:rsid w:val="00CC040F"/>
    <w:rsid w:val="00CC2F08"/>
    <w:rsid w:val="00CC52D3"/>
    <w:rsid w:val="00CD3D1E"/>
    <w:rsid w:val="00CD7494"/>
    <w:rsid w:val="00CE2DD4"/>
    <w:rsid w:val="00CE6E1C"/>
    <w:rsid w:val="00CF67A6"/>
    <w:rsid w:val="00CF72D1"/>
    <w:rsid w:val="00D025C0"/>
    <w:rsid w:val="00D16D2A"/>
    <w:rsid w:val="00D22745"/>
    <w:rsid w:val="00D3065B"/>
    <w:rsid w:val="00D3258E"/>
    <w:rsid w:val="00D51229"/>
    <w:rsid w:val="00D53241"/>
    <w:rsid w:val="00D546FB"/>
    <w:rsid w:val="00D57232"/>
    <w:rsid w:val="00D5796D"/>
    <w:rsid w:val="00D73C07"/>
    <w:rsid w:val="00D74A67"/>
    <w:rsid w:val="00D77DAE"/>
    <w:rsid w:val="00D8163A"/>
    <w:rsid w:val="00D94208"/>
    <w:rsid w:val="00D94817"/>
    <w:rsid w:val="00DA30A7"/>
    <w:rsid w:val="00DA3BA3"/>
    <w:rsid w:val="00DB632B"/>
    <w:rsid w:val="00DF170C"/>
    <w:rsid w:val="00DF68D6"/>
    <w:rsid w:val="00DF6BF6"/>
    <w:rsid w:val="00E018C8"/>
    <w:rsid w:val="00E04CD3"/>
    <w:rsid w:val="00E07783"/>
    <w:rsid w:val="00E12A4B"/>
    <w:rsid w:val="00E13E38"/>
    <w:rsid w:val="00E210ED"/>
    <w:rsid w:val="00E37341"/>
    <w:rsid w:val="00E3741D"/>
    <w:rsid w:val="00E451EF"/>
    <w:rsid w:val="00E45E66"/>
    <w:rsid w:val="00E65E3F"/>
    <w:rsid w:val="00E66F0F"/>
    <w:rsid w:val="00E766FD"/>
    <w:rsid w:val="00E82D2D"/>
    <w:rsid w:val="00E86861"/>
    <w:rsid w:val="00E904D0"/>
    <w:rsid w:val="00E9255F"/>
    <w:rsid w:val="00EA258D"/>
    <w:rsid w:val="00EB4CBB"/>
    <w:rsid w:val="00EB6EAF"/>
    <w:rsid w:val="00EC0A9A"/>
    <w:rsid w:val="00ED174B"/>
    <w:rsid w:val="00EE2D7E"/>
    <w:rsid w:val="00EF1378"/>
    <w:rsid w:val="00EF62A4"/>
    <w:rsid w:val="00F00FEC"/>
    <w:rsid w:val="00F13652"/>
    <w:rsid w:val="00F1506E"/>
    <w:rsid w:val="00F24C6C"/>
    <w:rsid w:val="00F36B46"/>
    <w:rsid w:val="00F40030"/>
    <w:rsid w:val="00F40767"/>
    <w:rsid w:val="00F415E3"/>
    <w:rsid w:val="00F437D6"/>
    <w:rsid w:val="00F43E1C"/>
    <w:rsid w:val="00F46827"/>
    <w:rsid w:val="00F52473"/>
    <w:rsid w:val="00F73D3B"/>
    <w:rsid w:val="00F841EB"/>
    <w:rsid w:val="00F91BC9"/>
    <w:rsid w:val="00F94752"/>
    <w:rsid w:val="00F9651D"/>
    <w:rsid w:val="00FB3BCC"/>
    <w:rsid w:val="00FC18A0"/>
    <w:rsid w:val="00FD589A"/>
    <w:rsid w:val="00FF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36918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036918"/>
    <w:rPr>
      <w:color w:val="000080"/>
      <w:u w:val="single"/>
    </w:rPr>
  </w:style>
  <w:style w:type="character" w:customStyle="1" w:styleId="ListLabel6">
    <w:name w:val="ListLabel 6"/>
    <w:qFormat/>
    <w:rsid w:val="00036918"/>
    <w:rPr>
      <w:rFonts w:cs="Times New Roman"/>
    </w:rPr>
  </w:style>
  <w:style w:type="character" w:customStyle="1" w:styleId="ListLabel7">
    <w:name w:val="ListLabel 7"/>
    <w:qFormat/>
    <w:rsid w:val="00036918"/>
  </w:style>
  <w:style w:type="character" w:customStyle="1" w:styleId="ListLabel8">
    <w:name w:val="ListLabel 8"/>
    <w:qFormat/>
    <w:rsid w:val="0003691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9">
    <w:name w:val="ListLabel 9"/>
    <w:qFormat/>
    <w:rsid w:val="00036918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036918"/>
    <w:rPr>
      <w:rFonts w:cs="Times New Roman"/>
    </w:rPr>
  </w:style>
  <w:style w:type="character" w:customStyle="1" w:styleId="ListLabel11">
    <w:name w:val="ListLabel 11"/>
    <w:qFormat/>
    <w:rsid w:val="00036918"/>
  </w:style>
  <w:style w:type="character" w:customStyle="1" w:styleId="ListLabel12">
    <w:name w:val="ListLabel 12"/>
    <w:qFormat/>
    <w:rsid w:val="0003691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13">
    <w:name w:val="ListLabel 13"/>
    <w:qFormat/>
    <w:rsid w:val="00036918"/>
    <w:rPr>
      <w:rFonts w:ascii="Times New Roman" w:hAnsi="Times New Roman" w:cs="Times New Roman"/>
      <w:sz w:val="28"/>
      <w:szCs w:val="28"/>
    </w:rPr>
  </w:style>
  <w:style w:type="character" w:customStyle="1" w:styleId="ListLabel14">
    <w:name w:val="ListLabel 14"/>
    <w:qFormat/>
    <w:rsid w:val="00036918"/>
    <w:rPr>
      <w:rFonts w:cs="Times New Roman"/>
    </w:rPr>
  </w:style>
  <w:style w:type="character" w:customStyle="1" w:styleId="ListLabel15">
    <w:name w:val="ListLabel 15"/>
    <w:qFormat/>
    <w:rsid w:val="00036918"/>
  </w:style>
  <w:style w:type="character" w:customStyle="1" w:styleId="ListLabel16">
    <w:name w:val="ListLabel 16"/>
    <w:qFormat/>
    <w:rsid w:val="0003691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17">
    <w:name w:val="ListLabel 17"/>
    <w:qFormat/>
    <w:rsid w:val="00036918"/>
    <w:rPr>
      <w:rFonts w:ascii="Times New Roman" w:hAnsi="Times New Roman" w:cs="Times New Roman"/>
      <w:sz w:val="28"/>
      <w:szCs w:val="28"/>
    </w:rPr>
  </w:style>
  <w:style w:type="character" w:customStyle="1" w:styleId="ListLabel18">
    <w:name w:val="ListLabel 18"/>
    <w:qFormat/>
    <w:rsid w:val="00036918"/>
    <w:rPr>
      <w:rFonts w:cs="Times New Roman"/>
    </w:rPr>
  </w:style>
  <w:style w:type="character" w:customStyle="1" w:styleId="ListLabel19">
    <w:name w:val="ListLabel 19"/>
    <w:qFormat/>
    <w:rsid w:val="00036918"/>
  </w:style>
  <w:style w:type="character" w:customStyle="1" w:styleId="ListLabel20">
    <w:name w:val="ListLabel 20"/>
    <w:qFormat/>
    <w:rsid w:val="0003691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036918"/>
    <w:rPr>
      <w:rFonts w:ascii="Times New Roman" w:hAnsi="Times New Roman"/>
      <w:sz w:val="28"/>
      <w:szCs w:val="28"/>
    </w:rPr>
  </w:style>
  <w:style w:type="character" w:customStyle="1" w:styleId="ListLabel22">
    <w:name w:val="ListLabel 22"/>
    <w:qFormat/>
    <w:rsid w:val="00036918"/>
    <w:rPr>
      <w:rFonts w:ascii="Times New Roman" w:hAnsi="Times New Roman"/>
      <w:sz w:val="28"/>
      <w:szCs w:val="28"/>
    </w:rPr>
  </w:style>
  <w:style w:type="character" w:customStyle="1" w:styleId="ListLabel23">
    <w:name w:val="ListLabel 23"/>
    <w:qFormat/>
    <w:rsid w:val="00036918"/>
    <w:rPr>
      <w:rFonts w:ascii="Times New Roman" w:hAnsi="Times New Roman"/>
      <w:sz w:val="28"/>
      <w:szCs w:val="28"/>
    </w:rPr>
  </w:style>
  <w:style w:type="character" w:customStyle="1" w:styleId="ListLabel24">
    <w:name w:val="ListLabel 24"/>
    <w:qFormat/>
    <w:rsid w:val="00036918"/>
    <w:rPr>
      <w:rFonts w:ascii="Times New Roman" w:hAnsi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rsid w:val="0003691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036918"/>
    <w:pPr>
      <w:spacing w:after="140"/>
    </w:pPr>
  </w:style>
  <w:style w:type="paragraph" w:styleId="a7">
    <w:name w:val="List"/>
    <w:basedOn w:val="a6"/>
    <w:rsid w:val="00036918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036918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036918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fontstyle01">
    <w:name w:val="fontstyle01"/>
    <w:basedOn w:val="a0"/>
    <w:rsid w:val="00A6217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customStyle="1" w:styleId="ConsPlusNonformat">
    <w:name w:val="ConsPlusNonformat"/>
    <w:rsid w:val="00691C30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paragraph" w:styleId="aa">
    <w:name w:val="header"/>
    <w:basedOn w:val="a"/>
    <w:link w:val="12"/>
    <w:uiPriority w:val="99"/>
    <w:unhideWhenUsed/>
    <w:rsid w:val="0012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a"/>
    <w:uiPriority w:val="99"/>
    <w:semiHidden/>
    <w:rsid w:val="00123AF7"/>
    <w:rPr>
      <w:sz w:val="22"/>
    </w:rPr>
  </w:style>
  <w:style w:type="paragraph" w:styleId="ab">
    <w:name w:val="footer"/>
    <w:basedOn w:val="a"/>
    <w:link w:val="13"/>
    <w:uiPriority w:val="99"/>
    <w:semiHidden/>
    <w:unhideWhenUsed/>
    <w:rsid w:val="0012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123AF7"/>
    <w:rPr>
      <w:sz w:val="22"/>
    </w:rPr>
  </w:style>
  <w:style w:type="paragraph" w:customStyle="1" w:styleId="ConsPlusNormal">
    <w:name w:val="ConsPlusNormal"/>
    <w:rsid w:val="0092754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36918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036918"/>
    <w:rPr>
      <w:color w:val="000080"/>
      <w:u w:val="single"/>
    </w:rPr>
  </w:style>
  <w:style w:type="character" w:customStyle="1" w:styleId="ListLabel6">
    <w:name w:val="ListLabel 6"/>
    <w:qFormat/>
    <w:rsid w:val="00036918"/>
    <w:rPr>
      <w:rFonts w:cs="Times New Roman"/>
    </w:rPr>
  </w:style>
  <w:style w:type="character" w:customStyle="1" w:styleId="ListLabel7">
    <w:name w:val="ListLabel 7"/>
    <w:qFormat/>
    <w:rsid w:val="00036918"/>
  </w:style>
  <w:style w:type="character" w:customStyle="1" w:styleId="ListLabel8">
    <w:name w:val="ListLabel 8"/>
    <w:qFormat/>
    <w:rsid w:val="0003691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9">
    <w:name w:val="ListLabel 9"/>
    <w:qFormat/>
    <w:rsid w:val="00036918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036918"/>
    <w:rPr>
      <w:rFonts w:cs="Times New Roman"/>
    </w:rPr>
  </w:style>
  <w:style w:type="character" w:customStyle="1" w:styleId="ListLabel11">
    <w:name w:val="ListLabel 11"/>
    <w:qFormat/>
    <w:rsid w:val="00036918"/>
  </w:style>
  <w:style w:type="character" w:customStyle="1" w:styleId="ListLabel12">
    <w:name w:val="ListLabel 12"/>
    <w:qFormat/>
    <w:rsid w:val="0003691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13">
    <w:name w:val="ListLabel 13"/>
    <w:qFormat/>
    <w:rsid w:val="00036918"/>
    <w:rPr>
      <w:rFonts w:ascii="Times New Roman" w:hAnsi="Times New Roman" w:cs="Times New Roman"/>
      <w:sz w:val="28"/>
      <w:szCs w:val="28"/>
    </w:rPr>
  </w:style>
  <w:style w:type="character" w:customStyle="1" w:styleId="ListLabel14">
    <w:name w:val="ListLabel 14"/>
    <w:qFormat/>
    <w:rsid w:val="00036918"/>
    <w:rPr>
      <w:rFonts w:cs="Times New Roman"/>
    </w:rPr>
  </w:style>
  <w:style w:type="character" w:customStyle="1" w:styleId="ListLabel15">
    <w:name w:val="ListLabel 15"/>
    <w:qFormat/>
    <w:rsid w:val="00036918"/>
  </w:style>
  <w:style w:type="character" w:customStyle="1" w:styleId="ListLabel16">
    <w:name w:val="ListLabel 16"/>
    <w:qFormat/>
    <w:rsid w:val="0003691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17">
    <w:name w:val="ListLabel 17"/>
    <w:qFormat/>
    <w:rsid w:val="00036918"/>
    <w:rPr>
      <w:rFonts w:ascii="Times New Roman" w:hAnsi="Times New Roman" w:cs="Times New Roman"/>
      <w:sz w:val="28"/>
      <w:szCs w:val="28"/>
    </w:rPr>
  </w:style>
  <w:style w:type="character" w:customStyle="1" w:styleId="ListLabel18">
    <w:name w:val="ListLabel 18"/>
    <w:qFormat/>
    <w:rsid w:val="00036918"/>
    <w:rPr>
      <w:rFonts w:cs="Times New Roman"/>
    </w:rPr>
  </w:style>
  <w:style w:type="character" w:customStyle="1" w:styleId="ListLabel19">
    <w:name w:val="ListLabel 19"/>
    <w:qFormat/>
    <w:rsid w:val="00036918"/>
  </w:style>
  <w:style w:type="character" w:customStyle="1" w:styleId="ListLabel20">
    <w:name w:val="ListLabel 20"/>
    <w:qFormat/>
    <w:rsid w:val="0003691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036918"/>
    <w:rPr>
      <w:rFonts w:ascii="Times New Roman" w:hAnsi="Times New Roman"/>
      <w:sz w:val="28"/>
      <w:szCs w:val="28"/>
    </w:rPr>
  </w:style>
  <w:style w:type="character" w:customStyle="1" w:styleId="ListLabel22">
    <w:name w:val="ListLabel 22"/>
    <w:qFormat/>
    <w:rsid w:val="00036918"/>
    <w:rPr>
      <w:rFonts w:ascii="Times New Roman" w:hAnsi="Times New Roman"/>
      <w:sz w:val="28"/>
      <w:szCs w:val="28"/>
    </w:rPr>
  </w:style>
  <w:style w:type="character" w:customStyle="1" w:styleId="ListLabel23">
    <w:name w:val="ListLabel 23"/>
    <w:qFormat/>
    <w:rsid w:val="00036918"/>
    <w:rPr>
      <w:rFonts w:ascii="Times New Roman" w:hAnsi="Times New Roman"/>
      <w:sz w:val="28"/>
      <w:szCs w:val="28"/>
    </w:rPr>
  </w:style>
  <w:style w:type="character" w:customStyle="1" w:styleId="ListLabel24">
    <w:name w:val="ListLabel 24"/>
    <w:qFormat/>
    <w:rsid w:val="00036918"/>
    <w:rPr>
      <w:rFonts w:ascii="Times New Roman" w:hAnsi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rsid w:val="0003691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036918"/>
    <w:pPr>
      <w:spacing w:after="140"/>
    </w:pPr>
  </w:style>
  <w:style w:type="paragraph" w:styleId="a7">
    <w:name w:val="List"/>
    <w:basedOn w:val="a6"/>
    <w:rsid w:val="00036918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036918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036918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fontstyle01">
    <w:name w:val="fontstyle01"/>
    <w:basedOn w:val="a0"/>
    <w:rsid w:val="00A6217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customStyle="1" w:styleId="ConsPlusNonformat">
    <w:name w:val="ConsPlusNonformat"/>
    <w:rsid w:val="00691C30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paragraph" w:styleId="aa">
    <w:name w:val="header"/>
    <w:basedOn w:val="a"/>
    <w:link w:val="12"/>
    <w:uiPriority w:val="99"/>
    <w:unhideWhenUsed/>
    <w:rsid w:val="0012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a"/>
    <w:uiPriority w:val="99"/>
    <w:semiHidden/>
    <w:rsid w:val="00123AF7"/>
    <w:rPr>
      <w:sz w:val="22"/>
    </w:rPr>
  </w:style>
  <w:style w:type="paragraph" w:styleId="ab">
    <w:name w:val="footer"/>
    <w:basedOn w:val="a"/>
    <w:link w:val="13"/>
    <w:uiPriority w:val="99"/>
    <w:semiHidden/>
    <w:unhideWhenUsed/>
    <w:rsid w:val="0012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123AF7"/>
    <w:rPr>
      <w:sz w:val="22"/>
    </w:rPr>
  </w:style>
  <w:style w:type="paragraph" w:customStyle="1" w:styleId="ConsPlusNormal">
    <w:name w:val="ConsPlusNormal"/>
    <w:rsid w:val="0092754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5B1A00C3960123A8F1913724DE3FC1DEF41F4B918744ACC496C6A269EC9A3FE530AF270D5FE57CAD9636401ACDED24B54ED240AD81AD8FE40AW9mD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F5B1A00C3960123A8EF9C21488035C4D6AA164C938D1AF39BCD9BF560E6CD78AA69ED63035DEC72A1C7630F1B91AA70A64CD340AE81B2W8m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06.03.2014 N 85-П(ред. от 30.08.2018)"Об утверждении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</vt:lpstr>
    </vt:vector>
  </TitlesOfParts>
  <Company>КонсультантПлюс Версия 4018.00.20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06.03.2014 N 85-П(ред. от 30.08.2018)"Об утверждении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 их экономической деятельности в области растениеводства, животноводства и рыбоводства"</dc:title>
  <dc:creator>Пользователь</dc:creator>
  <cp:lastModifiedBy>Olga Brenduk</cp:lastModifiedBy>
  <cp:revision>2</cp:revision>
  <cp:lastPrinted>2019-12-27T06:37:00Z</cp:lastPrinted>
  <dcterms:created xsi:type="dcterms:W3CDTF">2020-02-18T09:03:00Z</dcterms:created>
  <dcterms:modified xsi:type="dcterms:W3CDTF">2020-02-18T09:03:00Z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