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F6" w:rsidRDefault="00534188" w:rsidP="00AC03F6">
      <w:pPr>
        <w:pStyle w:val="Standard"/>
        <w:keepNext/>
        <w:keepLines/>
        <w:autoSpaceDE w:val="0"/>
        <w:spacing w:after="0" w:line="240" w:lineRule="auto"/>
        <w:jc w:val="right"/>
        <w:rPr>
          <w:rFonts w:ascii="PT Astra Serif" w:hAnsi="PT Astra Serif"/>
          <w:color w:val="000000"/>
          <w:sz w:val="28"/>
          <w:szCs w:val="28"/>
          <w:lang w:eastAsia="ru-RU"/>
        </w:rPr>
      </w:pPr>
      <w:r>
        <w:rPr>
          <w:rFonts w:ascii="PT Astra Serif" w:hAnsi="PT Astra Serif"/>
          <w:color w:val="000000"/>
          <w:sz w:val="28"/>
          <w:szCs w:val="28"/>
          <w:lang w:eastAsia="ru-RU"/>
        </w:rPr>
        <w:t>ПРОЕКТ</w:t>
      </w:r>
    </w:p>
    <w:p w:rsidR="00534188" w:rsidRDefault="00534188" w:rsidP="00AC03F6">
      <w:pPr>
        <w:pStyle w:val="Standard"/>
        <w:keepNext/>
        <w:keepLines/>
        <w:autoSpaceDE w:val="0"/>
        <w:spacing w:after="0" w:line="240" w:lineRule="auto"/>
        <w:jc w:val="center"/>
        <w:rPr>
          <w:rFonts w:ascii="PT Astra Serif" w:hAnsi="PT Astra Serif"/>
          <w:b/>
          <w:sz w:val="28"/>
          <w:szCs w:val="28"/>
          <w:lang w:eastAsia="ru-RU"/>
        </w:rPr>
      </w:pPr>
      <w:bookmarkStart w:id="0" w:name="_Hlk12435166"/>
    </w:p>
    <w:p w:rsidR="00534188" w:rsidRDefault="00534188" w:rsidP="00AC03F6">
      <w:pPr>
        <w:pStyle w:val="Standard"/>
        <w:keepNext/>
        <w:keepLines/>
        <w:autoSpaceDE w:val="0"/>
        <w:spacing w:after="0" w:line="240" w:lineRule="auto"/>
        <w:jc w:val="center"/>
        <w:rPr>
          <w:rFonts w:ascii="PT Astra Serif" w:hAnsi="PT Astra Serif"/>
          <w:b/>
          <w:sz w:val="28"/>
          <w:szCs w:val="28"/>
          <w:lang w:eastAsia="ru-RU"/>
        </w:rPr>
      </w:pPr>
    </w:p>
    <w:p w:rsidR="00534188" w:rsidRDefault="00534188" w:rsidP="00AC03F6">
      <w:pPr>
        <w:pStyle w:val="Standard"/>
        <w:keepNext/>
        <w:keepLines/>
        <w:autoSpaceDE w:val="0"/>
        <w:spacing w:after="0" w:line="240" w:lineRule="auto"/>
        <w:jc w:val="center"/>
        <w:rPr>
          <w:rFonts w:ascii="PT Astra Serif" w:hAnsi="PT Astra Serif"/>
          <w:b/>
          <w:sz w:val="28"/>
          <w:szCs w:val="28"/>
          <w:lang w:eastAsia="ru-RU"/>
        </w:rPr>
      </w:pPr>
    </w:p>
    <w:p w:rsidR="00534188" w:rsidRDefault="00534188" w:rsidP="00AC03F6">
      <w:pPr>
        <w:pStyle w:val="Standard"/>
        <w:keepNext/>
        <w:keepLines/>
        <w:autoSpaceDE w:val="0"/>
        <w:spacing w:after="0" w:line="240" w:lineRule="auto"/>
        <w:jc w:val="center"/>
        <w:rPr>
          <w:rFonts w:ascii="PT Astra Serif" w:hAnsi="PT Astra Serif"/>
          <w:b/>
          <w:sz w:val="28"/>
          <w:szCs w:val="28"/>
          <w:lang w:eastAsia="ru-RU"/>
        </w:rPr>
      </w:pPr>
    </w:p>
    <w:p w:rsidR="00AC03F6" w:rsidRDefault="00AC03F6" w:rsidP="00AC03F6">
      <w:pPr>
        <w:pStyle w:val="Standard"/>
        <w:keepNext/>
        <w:keepLines/>
        <w:autoSpaceDE w:val="0"/>
        <w:spacing w:after="0" w:line="240" w:lineRule="auto"/>
        <w:jc w:val="center"/>
        <w:rPr>
          <w:rFonts w:ascii="PT Astra Serif" w:hAnsi="PT Astra Serif"/>
          <w:b/>
          <w:sz w:val="28"/>
          <w:szCs w:val="28"/>
          <w:lang w:eastAsia="ru-RU"/>
        </w:rPr>
      </w:pPr>
      <w:r>
        <w:rPr>
          <w:rFonts w:ascii="PT Astra Serif" w:hAnsi="PT Astra Serif"/>
          <w:b/>
          <w:sz w:val="28"/>
          <w:szCs w:val="28"/>
          <w:lang w:eastAsia="ru-RU"/>
        </w:rPr>
        <w:t>ПРАВИТЕЛЬСТВО УЛЬЯНОВСКОЙ ОБЛАСТИ</w:t>
      </w:r>
    </w:p>
    <w:p w:rsidR="00AC03F6" w:rsidRDefault="00AC03F6" w:rsidP="00AC03F6">
      <w:pPr>
        <w:pStyle w:val="Standard"/>
        <w:keepNext/>
        <w:keepLines/>
        <w:autoSpaceDE w:val="0"/>
        <w:spacing w:after="0" w:line="240" w:lineRule="auto"/>
        <w:ind w:firstLine="709"/>
        <w:jc w:val="center"/>
        <w:rPr>
          <w:rFonts w:ascii="PT Astra Serif" w:hAnsi="PT Astra Serif"/>
          <w:b/>
          <w:sz w:val="28"/>
          <w:szCs w:val="28"/>
          <w:lang w:eastAsia="ru-RU"/>
        </w:rPr>
      </w:pPr>
    </w:p>
    <w:p w:rsidR="00AC03F6" w:rsidRDefault="00AC03F6" w:rsidP="00AC03F6">
      <w:pPr>
        <w:pStyle w:val="Standard"/>
        <w:keepNext/>
        <w:keepLines/>
        <w:autoSpaceDE w:val="0"/>
        <w:spacing w:after="0" w:line="240" w:lineRule="auto"/>
        <w:jc w:val="center"/>
        <w:rPr>
          <w:rFonts w:ascii="PT Astra Serif" w:hAnsi="PT Astra Serif"/>
          <w:b/>
          <w:sz w:val="28"/>
          <w:szCs w:val="28"/>
          <w:lang w:eastAsia="ru-RU"/>
        </w:rPr>
      </w:pPr>
      <w:r>
        <w:rPr>
          <w:rFonts w:ascii="PT Astra Serif" w:hAnsi="PT Astra Serif"/>
          <w:b/>
          <w:sz w:val="28"/>
          <w:szCs w:val="28"/>
          <w:lang w:eastAsia="ru-RU"/>
        </w:rPr>
        <w:t>ПОС</w:t>
      </w:r>
      <w:r w:rsidR="00534188">
        <w:rPr>
          <w:rFonts w:ascii="PT Astra Serif" w:hAnsi="PT Astra Serif"/>
          <w:b/>
          <w:sz w:val="28"/>
          <w:szCs w:val="28"/>
          <w:lang w:eastAsia="ru-RU"/>
        </w:rPr>
        <w:t>Т</w:t>
      </w:r>
      <w:r>
        <w:rPr>
          <w:rFonts w:ascii="PT Astra Serif" w:hAnsi="PT Astra Serif"/>
          <w:b/>
          <w:sz w:val="28"/>
          <w:szCs w:val="28"/>
          <w:lang w:eastAsia="ru-RU"/>
        </w:rPr>
        <w:t>АНОВЛЕ</w:t>
      </w:r>
      <w:r w:rsidR="00534188">
        <w:rPr>
          <w:rFonts w:ascii="PT Astra Serif" w:hAnsi="PT Astra Serif"/>
          <w:b/>
          <w:sz w:val="28"/>
          <w:szCs w:val="28"/>
          <w:lang w:eastAsia="ru-RU"/>
        </w:rPr>
        <w:t>Н</w:t>
      </w:r>
      <w:r>
        <w:rPr>
          <w:rFonts w:ascii="PT Astra Serif" w:hAnsi="PT Astra Serif"/>
          <w:b/>
          <w:sz w:val="28"/>
          <w:szCs w:val="28"/>
          <w:lang w:eastAsia="ru-RU"/>
        </w:rPr>
        <w:t>ИЕ</w:t>
      </w:r>
    </w:p>
    <w:bookmarkEnd w:id="0"/>
    <w:p w:rsidR="00AC03F6" w:rsidRDefault="00AC03F6" w:rsidP="00AC03F6">
      <w:pPr>
        <w:pStyle w:val="Standard"/>
        <w:keepNext/>
        <w:keepLines/>
        <w:autoSpaceDE w:val="0"/>
        <w:spacing w:after="0" w:line="240" w:lineRule="auto"/>
        <w:jc w:val="center"/>
        <w:rPr>
          <w:rFonts w:ascii="PT Astra Serif" w:hAnsi="PT Astra Serif"/>
          <w:sz w:val="28"/>
          <w:szCs w:val="28"/>
          <w:lang w:eastAsia="ru-RU"/>
        </w:rPr>
      </w:pPr>
    </w:p>
    <w:p w:rsidR="00A774FE" w:rsidRDefault="00A774FE" w:rsidP="00AC03F6">
      <w:pPr>
        <w:pStyle w:val="Standard"/>
        <w:keepNext/>
        <w:keepLines/>
        <w:autoSpaceDE w:val="0"/>
        <w:spacing w:after="0" w:line="240" w:lineRule="auto"/>
        <w:jc w:val="center"/>
        <w:rPr>
          <w:rFonts w:ascii="PT Astra Serif" w:hAnsi="PT Astra Serif"/>
          <w:sz w:val="28"/>
          <w:szCs w:val="28"/>
          <w:lang w:eastAsia="ru-RU"/>
        </w:rPr>
      </w:pPr>
    </w:p>
    <w:p w:rsidR="00AC03F6" w:rsidRPr="0079366C" w:rsidRDefault="00AC03F6" w:rsidP="00AC03F6">
      <w:pPr>
        <w:pStyle w:val="Standard"/>
        <w:spacing w:after="0" w:line="240" w:lineRule="auto"/>
        <w:jc w:val="center"/>
        <w:rPr>
          <w:rFonts w:ascii="PT Astra Serif" w:eastAsia="Times New Roman" w:hAnsi="PT Astra Serif"/>
          <w:b/>
          <w:sz w:val="28"/>
          <w:szCs w:val="28"/>
          <w:lang w:eastAsia="ru-RU"/>
        </w:rPr>
      </w:pPr>
      <w:r w:rsidRPr="0079366C">
        <w:rPr>
          <w:rFonts w:ascii="PT Astra Serif" w:eastAsia="Times New Roman" w:hAnsi="PT Astra Serif"/>
          <w:b/>
          <w:sz w:val="28"/>
          <w:szCs w:val="28"/>
          <w:lang w:eastAsia="ru-RU"/>
        </w:rPr>
        <w:t xml:space="preserve">Об утверждении Правил определения объёма и предоставления субсидий из областного бюджета Ульяновской области Автономной некоммерческой </w:t>
      </w:r>
    </w:p>
    <w:p w:rsidR="00AC03F6" w:rsidRDefault="00AC03F6" w:rsidP="00AC03F6">
      <w:pPr>
        <w:pStyle w:val="Standard"/>
        <w:spacing w:after="0" w:line="240" w:lineRule="auto"/>
        <w:jc w:val="center"/>
        <w:rPr>
          <w:rFonts w:ascii="PT Astra Serif" w:eastAsia="Times New Roman" w:hAnsi="PT Astra Serif"/>
          <w:b/>
          <w:sz w:val="28"/>
          <w:szCs w:val="28"/>
          <w:lang w:eastAsia="ru-RU"/>
        </w:rPr>
      </w:pPr>
      <w:r w:rsidRPr="0079366C">
        <w:rPr>
          <w:rFonts w:ascii="PT Astra Serif" w:eastAsia="Times New Roman" w:hAnsi="PT Astra Serif"/>
          <w:b/>
          <w:sz w:val="28"/>
          <w:szCs w:val="28"/>
          <w:lang w:eastAsia="ru-RU"/>
        </w:rPr>
        <w:t xml:space="preserve">организации дополнительного образования «Агентство технологического развития Ульяновской области» </w:t>
      </w:r>
      <w:r w:rsidRPr="00AC03F6">
        <w:rPr>
          <w:rFonts w:ascii="PT Astra Serif" w:eastAsia="Times New Roman" w:hAnsi="PT Astra Serif"/>
          <w:b/>
          <w:sz w:val="28"/>
          <w:szCs w:val="28"/>
          <w:lang w:eastAsia="ru-RU"/>
        </w:rPr>
        <w:t>в целях финансов</w:t>
      </w:r>
      <w:bookmarkStart w:id="1" w:name="_GoBack"/>
      <w:bookmarkEnd w:id="1"/>
      <w:r w:rsidRPr="00AC03F6">
        <w:rPr>
          <w:rFonts w:ascii="PT Astra Serif" w:eastAsia="Times New Roman" w:hAnsi="PT Astra Serif"/>
          <w:b/>
          <w:sz w:val="28"/>
          <w:szCs w:val="28"/>
          <w:lang w:eastAsia="ru-RU"/>
        </w:rPr>
        <w:t>ого обеспечения затрат</w:t>
      </w:r>
      <w:r w:rsidR="000950D5">
        <w:rPr>
          <w:rFonts w:ascii="PT Astra Serif" w:eastAsia="Times New Roman" w:hAnsi="PT Astra Serif"/>
          <w:b/>
          <w:sz w:val="28"/>
          <w:szCs w:val="28"/>
          <w:lang w:eastAsia="ru-RU"/>
        </w:rPr>
        <w:t>, связанных</w:t>
      </w:r>
      <w:r w:rsidRPr="00AC03F6">
        <w:rPr>
          <w:rFonts w:ascii="PT Astra Serif" w:eastAsia="Times New Roman" w:hAnsi="PT Astra Serif"/>
          <w:b/>
          <w:sz w:val="28"/>
          <w:szCs w:val="28"/>
          <w:lang w:eastAsia="ru-RU"/>
        </w:rPr>
        <w:t xml:space="preserve"> созданием цен</w:t>
      </w:r>
      <w:r w:rsidR="00A774FE">
        <w:rPr>
          <w:rFonts w:ascii="PT Astra Serif" w:eastAsia="Times New Roman" w:hAnsi="PT Astra Serif"/>
          <w:b/>
          <w:sz w:val="28"/>
          <w:szCs w:val="28"/>
          <w:lang w:eastAsia="ru-RU"/>
        </w:rPr>
        <w:t>тра цифрового образования детей</w:t>
      </w:r>
      <w:r w:rsidRPr="00AC03F6">
        <w:rPr>
          <w:rFonts w:ascii="PT Astra Serif" w:eastAsia="Times New Roman" w:hAnsi="PT Astra Serif"/>
          <w:b/>
          <w:sz w:val="28"/>
          <w:szCs w:val="28"/>
          <w:lang w:eastAsia="ru-RU"/>
        </w:rPr>
        <w:t xml:space="preserve"> на территории Ульяновской области</w:t>
      </w:r>
    </w:p>
    <w:p w:rsidR="00AC03F6" w:rsidRDefault="00AC03F6" w:rsidP="00AC03F6">
      <w:pPr>
        <w:pStyle w:val="Standard"/>
        <w:spacing w:after="0" w:line="240" w:lineRule="auto"/>
        <w:jc w:val="center"/>
        <w:rPr>
          <w:rFonts w:ascii="PT Astra Serif" w:eastAsia="Times New Roman" w:hAnsi="PT Astra Serif"/>
          <w:b/>
          <w:sz w:val="28"/>
          <w:szCs w:val="28"/>
          <w:lang w:eastAsia="ru-RU"/>
        </w:rPr>
      </w:pPr>
    </w:p>
    <w:p w:rsidR="00F56250" w:rsidRPr="00CC2EE4" w:rsidRDefault="00AC03F6" w:rsidP="00AC03F6">
      <w:pPr>
        <w:pStyle w:val="ConsPlusNormal"/>
        <w:ind w:firstLine="709"/>
        <w:jc w:val="both"/>
        <w:rPr>
          <w:rFonts w:ascii="PT Astra Serif" w:hAnsi="PT Astra Serif" w:cs="Times New Roman"/>
          <w:sz w:val="28"/>
          <w:szCs w:val="28"/>
        </w:rPr>
      </w:pPr>
      <w:r>
        <w:rPr>
          <w:rFonts w:ascii="PT Astra Serif" w:hAnsi="PT Astra Serif"/>
          <w:sz w:val="28"/>
          <w:szCs w:val="28"/>
        </w:rPr>
        <w:t>В соответствии со статьёй 78</w:t>
      </w:r>
      <w:r>
        <w:rPr>
          <w:rFonts w:ascii="PT Astra Serif" w:hAnsi="PT Astra Serif"/>
          <w:sz w:val="28"/>
          <w:szCs w:val="28"/>
          <w:vertAlign w:val="superscript"/>
        </w:rPr>
        <w:t>1</w:t>
      </w:r>
      <w:r>
        <w:rPr>
          <w:rFonts w:ascii="PT Astra Serif" w:hAnsi="PT Astra Serif"/>
          <w:sz w:val="28"/>
          <w:szCs w:val="28"/>
        </w:rPr>
        <w:t xml:space="preserve"> Бюджетного кодекса Российской Федерации и в целях обеспечения реализации государственной программы Ульяновской области</w:t>
      </w:r>
      <w:r w:rsidR="00203FF9" w:rsidRPr="00203FF9">
        <w:rPr>
          <w:rFonts w:ascii="PT Astra Serif" w:hAnsi="PT Astra Serif"/>
          <w:sz w:val="28"/>
          <w:szCs w:val="28"/>
        </w:rPr>
        <w:t>«Развитие и модернизация образования в Ульяновской области»</w:t>
      </w:r>
      <w:r w:rsidR="00F56250" w:rsidRPr="00CC2EE4">
        <w:rPr>
          <w:rFonts w:ascii="PT Astra Serif" w:hAnsi="PT Astra Serif" w:cs="Times New Roman"/>
          <w:sz w:val="28"/>
          <w:szCs w:val="28"/>
        </w:rPr>
        <w:t>, Правительство Ульяновской области постановляет:</w:t>
      </w:r>
    </w:p>
    <w:p w:rsidR="00F56250" w:rsidRPr="00CC2EE4" w:rsidRDefault="00F56250" w:rsidP="00EB0166">
      <w:pPr>
        <w:pStyle w:val="ConsPlusNormal"/>
        <w:ind w:firstLine="709"/>
        <w:jc w:val="both"/>
        <w:rPr>
          <w:rFonts w:ascii="PT Astra Serif" w:hAnsi="PT Astra Serif" w:cs="Times New Roman"/>
          <w:sz w:val="28"/>
          <w:szCs w:val="28"/>
        </w:rPr>
      </w:pPr>
      <w:r w:rsidRPr="00CC2EE4">
        <w:rPr>
          <w:rFonts w:ascii="PT Astra Serif" w:hAnsi="PT Astra Serif" w:cs="Times New Roman"/>
          <w:sz w:val="28"/>
          <w:szCs w:val="28"/>
        </w:rPr>
        <w:t xml:space="preserve">1. </w:t>
      </w:r>
      <w:r w:rsidR="00A774FE">
        <w:rPr>
          <w:rFonts w:ascii="PT Astra Serif" w:hAnsi="PT Astra Serif" w:cs="Times New Roman"/>
          <w:sz w:val="28"/>
          <w:szCs w:val="28"/>
        </w:rPr>
        <w:t xml:space="preserve">Утвердить прилагаемые </w:t>
      </w:r>
      <w:r w:rsidR="00203FF9" w:rsidRPr="00203FF9">
        <w:rPr>
          <w:rFonts w:ascii="PT Astra Serif" w:hAnsi="PT Astra Serif" w:cs="Times New Roman"/>
          <w:sz w:val="28"/>
          <w:szCs w:val="28"/>
        </w:rPr>
        <w:t>Правила определения объёма и предоставления Автономной некоммерческой организации дополнительного образования «Агентство технологического развития Ульяновской области» субсидий из областного бюджета Ульяновской области в целях финансового обеспечения затрат</w:t>
      </w:r>
      <w:r w:rsidR="000950D5">
        <w:rPr>
          <w:rFonts w:ascii="PT Astra Serif" w:hAnsi="PT Astra Serif" w:cs="Times New Roman"/>
          <w:sz w:val="28"/>
          <w:szCs w:val="28"/>
        </w:rPr>
        <w:t xml:space="preserve">, связанных </w:t>
      </w:r>
      <w:r w:rsidR="00EB0166" w:rsidRPr="00CC2EE4">
        <w:rPr>
          <w:rFonts w:ascii="PT Astra Serif" w:hAnsi="PT Astra Serif" w:cs="Times New Roman"/>
          <w:sz w:val="28"/>
          <w:szCs w:val="28"/>
        </w:rPr>
        <w:t xml:space="preserve">с созданием </w:t>
      </w:r>
      <w:r w:rsidR="00203FF9">
        <w:rPr>
          <w:rFonts w:ascii="PT Astra Serif" w:hAnsi="PT Astra Serif" w:cs="Times New Roman"/>
          <w:sz w:val="28"/>
          <w:szCs w:val="28"/>
        </w:rPr>
        <w:t>центра цифрового образования детей</w:t>
      </w:r>
      <w:r w:rsidR="00203FF9" w:rsidRPr="00CC2EE4">
        <w:rPr>
          <w:rFonts w:ascii="PT Astra Serif" w:hAnsi="PT Astra Serif" w:cs="Times New Roman"/>
          <w:sz w:val="28"/>
          <w:szCs w:val="28"/>
        </w:rPr>
        <w:t xml:space="preserve"> на территории Ульяновской области</w:t>
      </w:r>
      <w:r w:rsidRPr="00CC2EE4">
        <w:rPr>
          <w:rFonts w:ascii="PT Astra Serif" w:hAnsi="PT Astra Serif" w:cs="Times New Roman"/>
          <w:sz w:val="28"/>
          <w:szCs w:val="28"/>
        </w:rPr>
        <w:t>.</w:t>
      </w:r>
    </w:p>
    <w:p w:rsidR="00F56250" w:rsidRPr="00CC2EE4" w:rsidRDefault="00F56250" w:rsidP="009822A3">
      <w:pPr>
        <w:pStyle w:val="ConsPlusNormal"/>
        <w:ind w:firstLine="709"/>
        <w:jc w:val="both"/>
        <w:rPr>
          <w:rFonts w:ascii="PT Astra Serif" w:hAnsi="PT Astra Serif" w:cs="Times New Roman"/>
          <w:sz w:val="28"/>
          <w:szCs w:val="28"/>
        </w:rPr>
      </w:pPr>
      <w:r w:rsidRPr="00CC2EE4">
        <w:rPr>
          <w:rFonts w:ascii="PT Astra Serif" w:hAnsi="PT Astra Serif" w:cs="Times New Roman"/>
          <w:sz w:val="28"/>
          <w:szCs w:val="28"/>
        </w:rPr>
        <w:t>2. Настоящее постановление вступает в силу на следующий день после дня его официального опубликования.</w:t>
      </w:r>
    </w:p>
    <w:p w:rsidR="00F56250" w:rsidRPr="00CC2EE4" w:rsidRDefault="00F56250" w:rsidP="005C7F05">
      <w:pPr>
        <w:pStyle w:val="ConsPlusNormal"/>
        <w:jc w:val="both"/>
        <w:rPr>
          <w:rFonts w:ascii="PT Astra Serif" w:hAnsi="PT Astra Serif" w:cs="Times New Roman"/>
          <w:sz w:val="28"/>
          <w:szCs w:val="28"/>
        </w:rPr>
      </w:pPr>
    </w:p>
    <w:p w:rsidR="005C7F05" w:rsidRPr="00CC2EE4" w:rsidRDefault="005C7F05" w:rsidP="005C7F05">
      <w:pPr>
        <w:pStyle w:val="ConsPlusNormal"/>
        <w:jc w:val="both"/>
        <w:rPr>
          <w:rFonts w:ascii="PT Astra Serif" w:hAnsi="PT Astra Serif" w:cs="Times New Roman"/>
          <w:sz w:val="28"/>
          <w:szCs w:val="28"/>
        </w:rPr>
      </w:pPr>
    </w:p>
    <w:p w:rsidR="005C7F05" w:rsidRPr="00CC2EE4" w:rsidRDefault="005C7F05" w:rsidP="005C7F05">
      <w:pPr>
        <w:pStyle w:val="ConsPlusNormal"/>
        <w:jc w:val="both"/>
        <w:rPr>
          <w:rFonts w:ascii="PT Astra Serif" w:hAnsi="PT Astra Serif" w:cs="Times New Roman"/>
          <w:sz w:val="28"/>
          <w:szCs w:val="28"/>
        </w:rPr>
      </w:pPr>
    </w:p>
    <w:p w:rsidR="005C7F05" w:rsidRPr="00CC2EE4" w:rsidRDefault="005C7F05" w:rsidP="005C7F05">
      <w:pPr>
        <w:pStyle w:val="ConsPlusNormal"/>
        <w:rPr>
          <w:rFonts w:ascii="PT Astra Serif" w:hAnsi="PT Astra Serif" w:cs="Times New Roman"/>
          <w:sz w:val="28"/>
          <w:szCs w:val="28"/>
        </w:rPr>
      </w:pPr>
      <w:r w:rsidRPr="00CC2EE4">
        <w:rPr>
          <w:rFonts w:ascii="PT Astra Serif" w:hAnsi="PT Astra Serif" w:cs="Times New Roman"/>
          <w:sz w:val="28"/>
          <w:szCs w:val="28"/>
        </w:rPr>
        <w:t xml:space="preserve">Председатель </w:t>
      </w:r>
      <w:r w:rsidR="00471860">
        <w:rPr>
          <w:rFonts w:ascii="PT Astra Serif" w:hAnsi="PT Astra Serif" w:cs="Times New Roman"/>
          <w:sz w:val="28"/>
          <w:szCs w:val="28"/>
        </w:rPr>
        <w:br/>
        <w:t xml:space="preserve">Правительства </w:t>
      </w:r>
      <w:r w:rsidRPr="00CC2EE4">
        <w:rPr>
          <w:rFonts w:ascii="PT Astra Serif" w:hAnsi="PT Astra Serif" w:cs="Times New Roman"/>
          <w:sz w:val="28"/>
          <w:szCs w:val="28"/>
        </w:rPr>
        <w:t>области</w:t>
      </w:r>
      <w:r w:rsidRPr="00CC2EE4">
        <w:rPr>
          <w:rFonts w:ascii="PT Astra Serif" w:hAnsi="PT Astra Serif" w:cs="Times New Roman"/>
          <w:sz w:val="28"/>
          <w:szCs w:val="28"/>
        </w:rPr>
        <w:tab/>
      </w:r>
      <w:r w:rsidRPr="00CC2EE4">
        <w:rPr>
          <w:rFonts w:ascii="PT Astra Serif" w:hAnsi="PT Astra Serif" w:cs="Times New Roman"/>
          <w:sz w:val="28"/>
          <w:szCs w:val="28"/>
        </w:rPr>
        <w:tab/>
      </w:r>
      <w:r w:rsidRPr="00CC2EE4">
        <w:rPr>
          <w:rFonts w:ascii="PT Astra Serif" w:hAnsi="PT Astra Serif" w:cs="Times New Roman"/>
          <w:sz w:val="28"/>
          <w:szCs w:val="28"/>
        </w:rPr>
        <w:tab/>
      </w:r>
      <w:r w:rsidRPr="00CC2EE4">
        <w:rPr>
          <w:rFonts w:ascii="PT Astra Serif" w:hAnsi="PT Astra Serif" w:cs="Times New Roman"/>
          <w:sz w:val="28"/>
          <w:szCs w:val="28"/>
        </w:rPr>
        <w:tab/>
      </w:r>
      <w:r w:rsidRPr="00CC2EE4">
        <w:rPr>
          <w:rFonts w:ascii="PT Astra Serif" w:hAnsi="PT Astra Serif" w:cs="Times New Roman"/>
          <w:sz w:val="28"/>
          <w:szCs w:val="28"/>
        </w:rPr>
        <w:tab/>
      </w:r>
      <w:r w:rsidRPr="00CC2EE4">
        <w:rPr>
          <w:rFonts w:ascii="PT Astra Serif" w:hAnsi="PT Astra Serif" w:cs="Times New Roman"/>
          <w:sz w:val="28"/>
          <w:szCs w:val="28"/>
        </w:rPr>
        <w:tab/>
      </w:r>
      <w:r w:rsidRPr="00CC2EE4">
        <w:rPr>
          <w:rFonts w:ascii="PT Astra Serif" w:hAnsi="PT Astra Serif" w:cs="Times New Roman"/>
          <w:sz w:val="28"/>
          <w:szCs w:val="28"/>
        </w:rPr>
        <w:tab/>
      </w:r>
      <w:r w:rsidRPr="00CC2EE4">
        <w:rPr>
          <w:rFonts w:ascii="PT Astra Serif" w:hAnsi="PT Astra Serif" w:cs="Times New Roman"/>
          <w:sz w:val="28"/>
          <w:szCs w:val="28"/>
        </w:rPr>
        <w:tab/>
        <w:t>А.А.Смекалин</w:t>
      </w:r>
    </w:p>
    <w:p w:rsidR="00AE5BDE" w:rsidRPr="00CC2EE4" w:rsidRDefault="00AE5BDE" w:rsidP="009822A3">
      <w:pPr>
        <w:spacing w:after="0" w:line="240" w:lineRule="auto"/>
        <w:ind w:firstLine="709"/>
        <w:rPr>
          <w:rFonts w:ascii="PT Astra Serif" w:eastAsia="Times New Roman" w:hAnsi="PT Astra Serif" w:cs="Times New Roman"/>
          <w:sz w:val="28"/>
          <w:szCs w:val="28"/>
          <w:lang w:eastAsia="ru-RU"/>
        </w:rPr>
      </w:pPr>
      <w:r w:rsidRPr="00CC2EE4">
        <w:rPr>
          <w:rFonts w:ascii="PT Astra Serif" w:hAnsi="PT Astra Serif" w:cs="Times New Roman"/>
          <w:sz w:val="28"/>
          <w:szCs w:val="28"/>
        </w:rPr>
        <w:br w:type="page"/>
      </w:r>
    </w:p>
    <w:p w:rsidR="005C7F05" w:rsidRPr="00CC2EE4" w:rsidRDefault="003C3D95" w:rsidP="009E146E">
      <w:pPr>
        <w:pStyle w:val="ConsPlusNormal"/>
        <w:ind w:left="5664"/>
        <w:jc w:val="center"/>
        <w:rPr>
          <w:rFonts w:ascii="PT Astra Serif" w:hAnsi="PT Astra Serif" w:cs="Times New Roman"/>
          <w:sz w:val="28"/>
          <w:szCs w:val="28"/>
        </w:rPr>
      </w:pPr>
      <w:r>
        <w:rPr>
          <w:rFonts w:ascii="PT Astra Serif" w:hAnsi="PT Astra Serif" w:cs="Times New Roman"/>
          <w:noProof/>
          <w:sz w:val="28"/>
          <w:szCs w:val="28"/>
        </w:rPr>
        <w:lastRenderedPageBreak/>
        <w:pict>
          <v:rect id="Прямоугольник 1" o:spid="_x0000_s1026" style="position:absolute;left:0;text-align:left;margin-left:211.95pt;margin-top:-29.7pt;width:60.75pt;height:48.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" fillcolor="white [3212]" stroked="f" strokeweight="1pt"/>
        </w:pict>
      </w:r>
      <w:r w:rsidR="00B84A05" w:rsidRPr="00CC2EE4">
        <w:rPr>
          <w:rFonts w:ascii="PT Astra Serif" w:hAnsi="PT Astra Serif" w:cs="Times New Roman"/>
          <w:sz w:val="28"/>
          <w:szCs w:val="28"/>
        </w:rPr>
        <w:t>УТВЕРЖД</w:t>
      </w:r>
      <w:r w:rsidR="008B4C85">
        <w:rPr>
          <w:rFonts w:ascii="PT Astra Serif" w:hAnsi="PT Astra Serif" w:cs="Times New Roman"/>
          <w:sz w:val="28"/>
          <w:szCs w:val="28"/>
        </w:rPr>
        <w:t>ЕНЫ</w:t>
      </w:r>
    </w:p>
    <w:p w:rsidR="005C7F05" w:rsidRPr="00CC2EE4" w:rsidRDefault="005C7F05" w:rsidP="009E146E">
      <w:pPr>
        <w:pStyle w:val="ConsPlusNormal"/>
        <w:ind w:left="5664"/>
        <w:jc w:val="center"/>
        <w:rPr>
          <w:rFonts w:ascii="PT Astra Serif" w:hAnsi="PT Astra Serif" w:cs="Times New Roman"/>
          <w:sz w:val="28"/>
          <w:szCs w:val="28"/>
        </w:rPr>
      </w:pPr>
    </w:p>
    <w:p w:rsidR="005C7F05" w:rsidRPr="00CC2EE4" w:rsidRDefault="00B84A05" w:rsidP="009E146E">
      <w:pPr>
        <w:pStyle w:val="ConsPlusNormal"/>
        <w:ind w:left="5664"/>
        <w:jc w:val="center"/>
        <w:rPr>
          <w:rFonts w:ascii="PT Astra Serif" w:hAnsi="PT Astra Serif" w:cs="Times New Roman"/>
          <w:sz w:val="28"/>
          <w:szCs w:val="28"/>
        </w:rPr>
      </w:pPr>
      <w:r w:rsidRPr="00CC2EE4">
        <w:rPr>
          <w:rFonts w:ascii="PT Astra Serif" w:hAnsi="PT Astra Serif" w:cs="Times New Roman"/>
          <w:sz w:val="28"/>
          <w:szCs w:val="28"/>
        </w:rPr>
        <w:t>п</w:t>
      </w:r>
      <w:r w:rsidR="005C7F05" w:rsidRPr="00CC2EE4">
        <w:rPr>
          <w:rFonts w:ascii="PT Astra Serif" w:hAnsi="PT Astra Serif" w:cs="Times New Roman"/>
          <w:sz w:val="28"/>
          <w:szCs w:val="28"/>
        </w:rPr>
        <w:t>остановлени</w:t>
      </w:r>
      <w:r w:rsidRPr="00CC2EE4">
        <w:rPr>
          <w:rFonts w:ascii="PT Astra Serif" w:hAnsi="PT Astra Serif" w:cs="Times New Roman"/>
          <w:sz w:val="28"/>
          <w:szCs w:val="28"/>
        </w:rPr>
        <w:t>ем</w:t>
      </w:r>
      <w:r w:rsidR="005C7F05" w:rsidRPr="00CC2EE4">
        <w:rPr>
          <w:rFonts w:ascii="PT Astra Serif" w:hAnsi="PT Astra Serif" w:cs="Times New Roman"/>
          <w:sz w:val="28"/>
          <w:szCs w:val="28"/>
        </w:rPr>
        <w:t xml:space="preserve"> Правительства</w:t>
      </w:r>
    </w:p>
    <w:p w:rsidR="005C7F05" w:rsidRPr="00CC2EE4" w:rsidRDefault="005C7F05" w:rsidP="009E146E">
      <w:pPr>
        <w:pStyle w:val="ConsPlusNormal"/>
        <w:ind w:left="5664"/>
        <w:jc w:val="center"/>
        <w:rPr>
          <w:rFonts w:ascii="PT Astra Serif" w:hAnsi="PT Astra Serif" w:cs="Times New Roman"/>
          <w:sz w:val="28"/>
          <w:szCs w:val="28"/>
        </w:rPr>
      </w:pPr>
      <w:r w:rsidRPr="00CC2EE4">
        <w:rPr>
          <w:rFonts w:ascii="PT Astra Serif" w:hAnsi="PT Astra Serif" w:cs="Times New Roman"/>
          <w:sz w:val="28"/>
          <w:szCs w:val="28"/>
        </w:rPr>
        <w:t>Ульяновской области</w:t>
      </w:r>
    </w:p>
    <w:p w:rsidR="00F56250" w:rsidRPr="00CC2EE4" w:rsidRDefault="00F56250" w:rsidP="009822A3">
      <w:pPr>
        <w:pStyle w:val="ConsPlusNormal"/>
        <w:jc w:val="both"/>
        <w:rPr>
          <w:rFonts w:ascii="PT Astra Serif" w:hAnsi="PT Astra Serif" w:cs="Times New Roman"/>
          <w:sz w:val="28"/>
          <w:szCs w:val="28"/>
        </w:rPr>
      </w:pPr>
    </w:p>
    <w:p w:rsidR="00203FF9" w:rsidRDefault="00203FF9" w:rsidP="008B4C85">
      <w:pPr>
        <w:spacing w:after="0"/>
        <w:ind w:firstLine="709"/>
        <w:jc w:val="center"/>
        <w:rPr>
          <w:rFonts w:ascii="PT Astra Serif" w:eastAsia="Calibri" w:hAnsi="PT Astra Serif" w:cs="Times New Roman"/>
          <w:b/>
          <w:bCs/>
          <w:sz w:val="28"/>
          <w:szCs w:val="28"/>
          <w:lang w:eastAsia="ru-RU"/>
        </w:rPr>
      </w:pPr>
      <w:bookmarkStart w:id="2" w:name="_Hlk22036333"/>
      <w:r>
        <w:rPr>
          <w:rFonts w:ascii="PT Astra Serif" w:eastAsia="Calibri" w:hAnsi="PT Astra Serif" w:cs="Times New Roman"/>
          <w:b/>
          <w:bCs/>
          <w:sz w:val="28"/>
          <w:szCs w:val="28"/>
          <w:lang w:eastAsia="ru-RU"/>
        </w:rPr>
        <w:t>ПРАВИЛА</w:t>
      </w:r>
    </w:p>
    <w:bookmarkEnd w:id="2"/>
    <w:p w:rsidR="00203FF9" w:rsidRPr="00CC2EE4" w:rsidRDefault="00203FF9" w:rsidP="008B4C85">
      <w:pPr>
        <w:pStyle w:val="ConsPlusTitle"/>
        <w:jc w:val="center"/>
        <w:rPr>
          <w:rFonts w:ascii="PT Astra Serif" w:hAnsi="PT Astra Serif" w:cs="Times New Roman"/>
          <w:sz w:val="28"/>
          <w:szCs w:val="28"/>
        </w:rPr>
      </w:pPr>
      <w:r w:rsidRPr="00703E8F">
        <w:rPr>
          <w:rFonts w:ascii="PT Astra Serif" w:eastAsia="Calibri" w:hAnsi="PT Astra Serif" w:cs="Times New Roman"/>
          <w:bCs/>
          <w:sz w:val="28"/>
          <w:szCs w:val="28"/>
        </w:rPr>
        <w:t xml:space="preserve">определения объёма и предоставления Автономной некоммерческой организации дополнительного образования «Агентство технологического развития Ульяновской области» </w:t>
      </w:r>
      <w:r>
        <w:rPr>
          <w:rFonts w:ascii="PT Astra Serif" w:eastAsia="Calibri" w:hAnsi="PT Astra Serif" w:cs="Times New Roman"/>
          <w:bCs/>
          <w:sz w:val="28"/>
          <w:szCs w:val="28"/>
        </w:rPr>
        <w:t xml:space="preserve">субсидий из областного бюджета Ульяновской области </w:t>
      </w:r>
      <w:bookmarkStart w:id="3" w:name="_Hlk30177194"/>
      <w:r w:rsidRPr="00703E8F">
        <w:rPr>
          <w:rFonts w:ascii="PT Astra Serif" w:eastAsia="Calibri" w:hAnsi="PT Astra Serif" w:cs="Times New Roman"/>
          <w:bCs/>
          <w:sz w:val="28"/>
          <w:szCs w:val="28"/>
        </w:rPr>
        <w:t>в целях финансового обеспечения затрат</w:t>
      </w:r>
      <w:r w:rsidR="000950D5">
        <w:rPr>
          <w:rFonts w:ascii="PT Astra Serif" w:eastAsia="Calibri" w:hAnsi="PT Astra Serif" w:cs="Times New Roman"/>
          <w:bCs/>
          <w:sz w:val="28"/>
          <w:szCs w:val="28"/>
        </w:rPr>
        <w:t>, связанных</w:t>
      </w:r>
      <w:r w:rsidRPr="00CC2EE4">
        <w:rPr>
          <w:rFonts w:ascii="PT Astra Serif" w:hAnsi="PT Astra Serif" w:cs="Times New Roman"/>
          <w:sz w:val="28"/>
          <w:szCs w:val="28"/>
        </w:rPr>
        <w:t xml:space="preserve">с созданием </w:t>
      </w:r>
      <w:r>
        <w:rPr>
          <w:rFonts w:ascii="PT Astra Serif" w:hAnsi="PT Astra Serif" w:cs="Times New Roman"/>
          <w:sz w:val="28"/>
          <w:szCs w:val="28"/>
        </w:rPr>
        <w:t>центра цифрового образования детей</w:t>
      </w:r>
      <w:r w:rsidRPr="00CC2EE4">
        <w:rPr>
          <w:rFonts w:ascii="PT Astra Serif" w:hAnsi="PT Astra Serif" w:cs="Times New Roman"/>
          <w:sz w:val="28"/>
          <w:szCs w:val="28"/>
        </w:rPr>
        <w:t xml:space="preserve"> на территории Ульяновской области</w:t>
      </w:r>
      <w:bookmarkEnd w:id="3"/>
    </w:p>
    <w:p w:rsidR="004C5001" w:rsidRPr="00CC2EE4" w:rsidRDefault="004C5001" w:rsidP="00203FF9">
      <w:pPr>
        <w:ind w:firstLine="709"/>
        <w:jc w:val="center"/>
        <w:rPr>
          <w:rFonts w:ascii="PT Astra Serif" w:hAnsi="PT Astra Serif" w:cs="Times New Roman"/>
          <w:sz w:val="28"/>
          <w:szCs w:val="28"/>
        </w:rPr>
      </w:pPr>
    </w:p>
    <w:p w:rsidR="004C5001" w:rsidRPr="00CC2EE4" w:rsidRDefault="004C5001" w:rsidP="004C5001">
      <w:pPr>
        <w:pStyle w:val="ConsPlusTitle"/>
        <w:jc w:val="center"/>
        <w:rPr>
          <w:rFonts w:ascii="PT Astra Serif" w:hAnsi="PT Astra Serif" w:cs="Times New Roman"/>
          <w:sz w:val="28"/>
          <w:szCs w:val="28"/>
        </w:rPr>
      </w:pPr>
    </w:p>
    <w:p w:rsidR="00F56250" w:rsidRPr="00CC2EE4" w:rsidRDefault="00F56250" w:rsidP="004C5001">
      <w:pPr>
        <w:pStyle w:val="ConsPlusTitle"/>
        <w:ind w:firstLine="708"/>
        <w:jc w:val="both"/>
        <w:rPr>
          <w:rFonts w:ascii="PT Astra Serif" w:hAnsi="PT Astra Serif" w:cs="Times New Roman"/>
          <w:b w:val="0"/>
          <w:sz w:val="28"/>
          <w:szCs w:val="28"/>
        </w:rPr>
      </w:pPr>
      <w:r w:rsidRPr="00CC2EE4">
        <w:rPr>
          <w:rFonts w:ascii="PT Astra Serif" w:hAnsi="PT Astra Serif" w:cs="Times New Roman"/>
          <w:b w:val="0"/>
          <w:sz w:val="28"/>
          <w:szCs w:val="28"/>
        </w:rPr>
        <w:t xml:space="preserve">1. </w:t>
      </w:r>
      <w:r w:rsidR="00203FF9" w:rsidRPr="00203FF9">
        <w:rPr>
          <w:rFonts w:ascii="PT Astra Serif" w:hAnsi="PT Astra Serif" w:cs="Times New Roman"/>
          <w:b w:val="0"/>
          <w:sz w:val="28"/>
          <w:szCs w:val="28"/>
        </w:rPr>
        <w:t xml:space="preserve">Настоящие Правила устанавливают порядок определения объёма                            и предоставления </w:t>
      </w:r>
      <w:r w:rsidR="00471860" w:rsidRPr="00203FF9">
        <w:rPr>
          <w:rFonts w:ascii="PT Astra Serif" w:hAnsi="PT Astra Serif" w:cs="Times New Roman"/>
          <w:b w:val="0"/>
          <w:sz w:val="28"/>
          <w:szCs w:val="28"/>
        </w:rPr>
        <w:t>субсидий из областного бюджета Ульяновской области (далее - субсидии)</w:t>
      </w:r>
      <w:r w:rsidR="00203FF9" w:rsidRPr="00203FF9">
        <w:rPr>
          <w:rFonts w:ascii="PT Astra Serif" w:hAnsi="PT Astra Serif" w:cs="Times New Roman"/>
          <w:b w:val="0"/>
          <w:sz w:val="28"/>
          <w:szCs w:val="28"/>
        </w:rPr>
        <w:t>Автономной некоммерческой организации дополнительного образования «Агентство технологического развития Ульяновской области» (далее – Агентство) в целях финансового обеспечения затрат</w:t>
      </w:r>
      <w:r w:rsidR="000950D5">
        <w:rPr>
          <w:rFonts w:ascii="PT Astra Serif" w:hAnsi="PT Astra Serif" w:cs="Times New Roman"/>
          <w:b w:val="0"/>
          <w:sz w:val="28"/>
          <w:szCs w:val="28"/>
        </w:rPr>
        <w:t>, связанных</w:t>
      </w:r>
      <w:r w:rsidR="00203FF9" w:rsidRPr="00203FF9">
        <w:rPr>
          <w:rFonts w:ascii="PT Astra Serif" w:hAnsi="PT Astra Serif" w:cs="Times New Roman"/>
          <w:b w:val="0"/>
          <w:sz w:val="28"/>
          <w:szCs w:val="28"/>
        </w:rPr>
        <w:t xml:space="preserve"> с созданием </w:t>
      </w:r>
      <w:bookmarkStart w:id="4" w:name="_Hlk30172899"/>
      <w:r w:rsidR="00203FF9" w:rsidRPr="00203FF9">
        <w:rPr>
          <w:rFonts w:ascii="PT Astra Serif" w:hAnsi="PT Astra Serif" w:cs="Times New Roman"/>
          <w:b w:val="0"/>
          <w:sz w:val="28"/>
          <w:szCs w:val="28"/>
        </w:rPr>
        <w:t xml:space="preserve">центра цифрового образования детей </w:t>
      </w:r>
      <w:bookmarkEnd w:id="4"/>
      <w:r w:rsidR="00203FF9" w:rsidRPr="00203FF9">
        <w:rPr>
          <w:rFonts w:ascii="PT Astra Serif" w:hAnsi="PT Astra Serif" w:cs="Times New Roman"/>
          <w:b w:val="0"/>
          <w:sz w:val="28"/>
          <w:szCs w:val="28"/>
        </w:rPr>
        <w:t xml:space="preserve">на территории Ульяновской области </w:t>
      </w:r>
      <w:r w:rsidR="00B22936" w:rsidRPr="00CC2EE4">
        <w:rPr>
          <w:rFonts w:ascii="PT Astra Serif" w:hAnsi="PT Astra Serif" w:cs="Times New Roman"/>
          <w:b w:val="0"/>
          <w:sz w:val="28"/>
          <w:szCs w:val="28"/>
        </w:rPr>
        <w:t xml:space="preserve">в рамках реализации регионального проекта </w:t>
      </w:r>
      <w:hyperlink r:id="rId7" w:history="1">
        <w:r w:rsidR="00B22936" w:rsidRPr="00CC2EE4">
          <w:rPr>
            <w:rFonts w:ascii="PT Astra Serif" w:hAnsi="PT Astra Serif" w:cs="Times New Roman"/>
            <w:b w:val="0"/>
            <w:sz w:val="28"/>
            <w:szCs w:val="28"/>
          </w:rPr>
          <w:t>«</w:t>
        </w:r>
        <w:r w:rsidR="000950D5">
          <w:rPr>
            <w:rFonts w:ascii="PT Astra Serif" w:hAnsi="PT Astra Serif" w:cs="Times New Roman"/>
            <w:b w:val="0"/>
            <w:sz w:val="28"/>
            <w:szCs w:val="28"/>
          </w:rPr>
          <w:t>Цифровая</w:t>
        </w:r>
      </w:hyperlink>
      <w:r w:rsidR="000950D5">
        <w:rPr>
          <w:rFonts w:ascii="PT Astra Serif" w:hAnsi="PT Astra Serif" w:cs="Times New Roman"/>
          <w:b w:val="0"/>
          <w:sz w:val="28"/>
          <w:szCs w:val="28"/>
        </w:rPr>
        <w:t xml:space="preserve"> образовательная среда</w:t>
      </w:r>
      <w:r w:rsidR="00B22936" w:rsidRPr="00CC2EE4">
        <w:rPr>
          <w:rFonts w:ascii="PT Astra Serif" w:hAnsi="PT Astra Serif" w:cs="Times New Roman"/>
          <w:b w:val="0"/>
          <w:sz w:val="28"/>
          <w:szCs w:val="28"/>
        </w:rPr>
        <w:t xml:space="preserve">»федерального проекта </w:t>
      </w:r>
      <w:hyperlink r:id="rId8" w:history="1">
        <w:r w:rsidR="00B22936" w:rsidRPr="00CC2EE4">
          <w:rPr>
            <w:rFonts w:ascii="PT Astra Serif" w:hAnsi="PT Astra Serif" w:cs="Times New Roman"/>
            <w:b w:val="0"/>
            <w:sz w:val="28"/>
            <w:szCs w:val="28"/>
          </w:rPr>
          <w:t>«</w:t>
        </w:r>
        <w:hyperlink r:id="rId9" w:history="1">
          <w:r w:rsidR="000950D5">
            <w:rPr>
              <w:rFonts w:ascii="PT Astra Serif" w:hAnsi="PT Astra Serif" w:cs="Times New Roman"/>
              <w:b w:val="0"/>
              <w:sz w:val="28"/>
              <w:szCs w:val="28"/>
            </w:rPr>
            <w:t>Цифровая</w:t>
          </w:r>
        </w:hyperlink>
        <w:r w:rsidR="000950D5">
          <w:rPr>
            <w:rFonts w:ascii="PT Astra Serif" w:hAnsi="PT Astra Serif" w:cs="Times New Roman"/>
            <w:b w:val="0"/>
            <w:sz w:val="28"/>
            <w:szCs w:val="28"/>
          </w:rPr>
          <w:t xml:space="preserve"> образовательная среда</w:t>
        </w:r>
      </w:hyperlink>
      <w:r w:rsidR="00B22936" w:rsidRPr="00CC2EE4">
        <w:rPr>
          <w:rFonts w:ascii="PT Astra Serif" w:hAnsi="PT Astra Serif" w:cs="Times New Roman"/>
          <w:b w:val="0"/>
          <w:sz w:val="28"/>
          <w:szCs w:val="28"/>
        </w:rPr>
        <w:t>» национального проекта «Образование»</w:t>
      </w:r>
      <w:r w:rsidRPr="00CC2EE4">
        <w:rPr>
          <w:rFonts w:ascii="PT Astra Serif" w:hAnsi="PT Astra Serif" w:cs="Times New Roman"/>
          <w:b w:val="0"/>
          <w:sz w:val="28"/>
          <w:szCs w:val="28"/>
        </w:rPr>
        <w:t>.</w:t>
      </w:r>
    </w:p>
    <w:p w:rsidR="00402FB1" w:rsidRDefault="00441133" w:rsidP="00402FB1">
      <w:pPr>
        <w:pStyle w:val="ConsPlusNormal"/>
        <w:ind w:firstLine="709"/>
        <w:jc w:val="both"/>
        <w:rPr>
          <w:rFonts w:ascii="PT Astra Serif" w:hAnsi="PT Astra Serif" w:cs="Times New Roman"/>
          <w:sz w:val="28"/>
          <w:szCs w:val="28"/>
        </w:rPr>
      </w:pPr>
      <w:r w:rsidRPr="00CC2EE4">
        <w:rPr>
          <w:rFonts w:ascii="PT Astra Serif" w:hAnsi="PT Astra Serif" w:cs="Times New Roman"/>
          <w:sz w:val="28"/>
          <w:szCs w:val="28"/>
        </w:rPr>
        <w:t xml:space="preserve">2. </w:t>
      </w:r>
      <w:r w:rsidR="00402FB1" w:rsidRPr="00CC2EE4">
        <w:rPr>
          <w:rFonts w:ascii="PT Astra Serif" w:hAnsi="PT Astra Serif" w:cs="Times New Roman"/>
          <w:sz w:val="28"/>
          <w:szCs w:val="28"/>
        </w:rPr>
        <w:t xml:space="preserve">Субсидии предоставляются </w:t>
      </w:r>
      <w:r w:rsidR="00402FB1">
        <w:rPr>
          <w:rFonts w:ascii="PT Astra Serif" w:hAnsi="PT Astra Serif" w:cs="Times New Roman"/>
          <w:sz w:val="28"/>
          <w:szCs w:val="28"/>
        </w:rPr>
        <w:t>Агентству</w:t>
      </w:r>
      <w:r w:rsidR="00402FB1" w:rsidRPr="00CC2EE4">
        <w:rPr>
          <w:rFonts w:ascii="PT Astra Serif" w:hAnsi="PT Astra Serif" w:cs="Times New Roman"/>
          <w:sz w:val="28"/>
          <w:szCs w:val="28"/>
        </w:rPr>
        <w:t xml:space="preserve"> в объёме, определяемом исходя из объёма </w:t>
      </w:r>
      <w:r w:rsidR="00402FB1">
        <w:rPr>
          <w:rFonts w:ascii="PT Astra Serif" w:hAnsi="PT Astra Serif" w:cs="Times New Roman"/>
          <w:sz w:val="28"/>
          <w:szCs w:val="28"/>
        </w:rPr>
        <w:t xml:space="preserve">следующих </w:t>
      </w:r>
      <w:r w:rsidR="00402FB1" w:rsidRPr="00CC2EE4">
        <w:rPr>
          <w:rFonts w:ascii="PT Astra Serif" w:hAnsi="PT Astra Serif" w:cs="Times New Roman"/>
          <w:sz w:val="28"/>
          <w:szCs w:val="28"/>
        </w:rPr>
        <w:t xml:space="preserve">затрат </w:t>
      </w:r>
      <w:r w:rsidR="00402FB1">
        <w:rPr>
          <w:rFonts w:ascii="PT Astra Serif" w:hAnsi="PT Astra Serif" w:cs="Times New Roman"/>
          <w:sz w:val="28"/>
          <w:szCs w:val="28"/>
        </w:rPr>
        <w:t>Агентства</w:t>
      </w:r>
      <w:r w:rsidR="00402FB1" w:rsidRPr="00CC2EE4">
        <w:rPr>
          <w:rFonts w:ascii="PT Astra Serif" w:hAnsi="PT Astra Serif" w:cs="Times New Roman"/>
          <w:sz w:val="28"/>
          <w:szCs w:val="28"/>
        </w:rPr>
        <w:t xml:space="preserve">, </w:t>
      </w:r>
      <w:r w:rsidR="00402FB1">
        <w:rPr>
          <w:rFonts w:ascii="PT Astra Serif" w:hAnsi="PT Astra Serif" w:cs="Times New Roman"/>
          <w:sz w:val="28"/>
          <w:szCs w:val="28"/>
        </w:rPr>
        <w:t xml:space="preserve">необходимых для создания на территории Ульяновской области </w:t>
      </w:r>
      <w:r w:rsidR="00402FB1" w:rsidRPr="00203FF9">
        <w:rPr>
          <w:rFonts w:ascii="PT Astra Serif" w:hAnsi="PT Astra Serif" w:cs="Times New Roman"/>
          <w:sz w:val="28"/>
          <w:szCs w:val="28"/>
        </w:rPr>
        <w:t>центра цифрового образования детей</w:t>
      </w:r>
      <w:r w:rsidR="00402FB1">
        <w:rPr>
          <w:rFonts w:ascii="PT Astra Serif" w:hAnsi="PT Astra Serif" w:cs="Times New Roman"/>
          <w:sz w:val="28"/>
          <w:szCs w:val="28"/>
        </w:rPr>
        <w:t>:</w:t>
      </w:r>
    </w:p>
    <w:p w:rsidR="00403BF1" w:rsidRDefault="00403BF1" w:rsidP="00402FB1">
      <w:pPr>
        <w:autoSpaceDE w:val="0"/>
        <w:autoSpaceDN w:val="0"/>
        <w:adjustRightInd w:val="0"/>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 xml:space="preserve">1) </w:t>
      </w:r>
      <w:r w:rsidR="009611A1">
        <w:rPr>
          <w:rFonts w:ascii="PT Astra Serif" w:hAnsi="PT Astra Serif" w:cs="Times New Roman"/>
          <w:sz w:val="28"/>
          <w:szCs w:val="28"/>
        </w:rPr>
        <w:t xml:space="preserve">затрат, связанных с </w:t>
      </w:r>
      <w:r w:rsidRPr="00403BF1">
        <w:rPr>
          <w:rFonts w:ascii="PT Astra Serif" w:hAnsi="PT Astra Serif" w:cs="Times New Roman"/>
          <w:sz w:val="28"/>
          <w:szCs w:val="28"/>
        </w:rPr>
        <w:t>оплат</w:t>
      </w:r>
      <w:r w:rsidR="009611A1">
        <w:rPr>
          <w:rFonts w:ascii="PT Astra Serif" w:hAnsi="PT Astra Serif" w:cs="Times New Roman"/>
          <w:sz w:val="28"/>
          <w:szCs w:val="28"/>
        </w:rPr>
        <w:t>ой</w:t>
      </w:r>
      <w:r w:rsidRPr="00403BF1">
        <w:rPr>
          <w:rFonts w:ascii="PT Astra Serif" w:hAnsi="PT Astra Serif" w:cs="Times New Roman"/>
          <w:sz w:val="28"/>
          <w:szCs w:val="28"/>
        </w:rPr>
        <w:t xml:space="preserve"> приобретаемых основных средств и материалов;</w:t>
      </w:r>
    </w:p>
    <w:p w:rsidR="009A6250" w:rsidRDefault="00C91114" w:rsidP="00441133">
      <w:pPr>
        <w:autoSpaceDE w:val="0"/>
        <w:autoSpaceDN w:val="0"/>
        <w:adjustRightInd w:val="0"/>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2</w:t>
      </w:r>
      <w:r w:rsidR="00403BF1">
        <w:rPr>
          <w:rFonts w:ascii="PT Astra Serif" w:hAnsi="PT Astra Serif" w:cs="Times New Roman"/>
          <w:sz w:val="28"/>
          <w:szCs w:val="28"/>
        </w:rPr>
        <w:t>)</w:t>
      </w:r>
      <w:r w:rsidR="009611A1">
        <w:rPr>
          <w:rFonts w:ascii="PT Astra Serif" w:hAnsi="PT Astra Serif" w:cs="Times New Roman"/>
          <w:sz w:val="28"/>
          <w:szCs w:val="28"/>
        </w:rPr>
        <w:t xml:space="preserve">затрат, связанных с </w:t>
      </w:r>
      <w:r w:rsidR="009611A1" w:rsidRPr="00403BF1">
        <w:rPr>
          <w:rFonts w:ascii="PT Astra Serif" w:hAnsi="PT Astra Serif" w:cs="Times New Roman"/>
          <w:sz w:val="28"/>
          <w:szCs w:val="28"/>
        </w:rPr>
        <w:t>оплат</w:t>
      </w:r>
      <w:r w:rsidR="009611A1">
        <w:rPr>
          <w:rFonts w:ascii="PT Astra Serif" w:hAnsi="PT Astra Serif" w:cs="Times New Roman"/>
          <w:sz w:val="28"/>
          <w:szCs w:val="28"/>
        </w:rPr>
        <w:t>ой</w:t>
      </w:r>
      <w:r w:rsidR="009A6250">
        <w:rPr>
          <w:rFonts w:ascii="PT Astra Serif" w:eastAsia="Times New Roman" w:hAnsi="PT Astra Serif" w:cs="Times New Roman"/>
          <w:sz w:val="28"/>
          <w:szCs w:val="28"/>
          <w:lang w:eastAsia="ru-RU"/>
        </w:rPr>
        <w:t xml:space="preserve"> приобретаемых </w:t>
      </w:r>
      <w:r w:rsidR="009A6250" w:rsidRPr="009A6250">
        <w:rPr>
          <w:rFonts w:ascii="PT Astra Serif" w:eastAsia="Times New Roman" w:hAnsi="PT Astra Serif" w:cs="Times New Roman"/>
          <w:sz w:val="28"/>
          <w:szCs w:val="28"/>
          <w:lang w:eastAsia="ru-RU"/>
        </w:rPr>
        <w:t>средств обучения и воспитания</w:t>
      </w:r>
      <w:r w:rsidR="009A6250">
        <w:rPr>
          <w:rFonts w:ascii="PT Astra Serif" w:eastAsia="Times New Roman" w:hAnsi="PT Astra Serif" w:cs="Times New Roman"/>
          <w:sz w:val="28"/>
          <w:szCs w:val="28"/>
          <w:lang w:eastAsia="ru-RU"/>
        </w:rPr>
        <w:t>, в том числе</w:t>
      </w:r>
      <w:r>
        <w:rPr>
          <w:rFonts w:ascii="PT Astra Serif" w:eastAsia="Times New Roman" w:hAnsi="PT Astra Serif" w:cs="Times New Roman"/>
          <w:sz w:val="28"/>
          <w:szCs w:val="28"/>
          <w:lang w:eastAsia="ru-RU"/>
        </w:rPr>
        <w:t xml:space="preserve"> компьютерной техники,</w:t>
      </w:r>
      <w:r w:rsidR="009A6250" w:rsidRPr="009A6250">
        <w:rPr>
          <w:rFonts w:ascii="PT Astra Serif" w:eastAsia="Times New Roman" w:hAnsi="PT Astra Serif" w:cs="Times New Roman"/>
          <w:sz w:val="28"/>
          <w:szCs w:val="28"/>
          <w:lang w:eastAsia="ru-RU"/>
        </w:rPr>
        <w:t>программного обеспечения для компьютерной техники, баз данных, иных систем и программного обеспечения;</w:t>
      </w:r>
    </w:p>
    <w:p w:rsidR="00403BF1" w:rsidRDefault="00C91114" w:rsidP="00441133">
      <w:pPr>
        <w:autoSpaceDE w:val="0"/>
        <w:autoSpaceDN w:val="0"/>
        <w:adjustRightInd w:val="0"/>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3</w:t>
      </w:r>
      <w:r w:rsidR="009A6250">
        <w:rPr>
          <w:rFonts w:ascii="PT Astra Serif" w:hAnsi="PT Astra Serif" w:cs="Times New Roman"/>
          <w:sz w:val="28"/>
          <w:szCs w:val="28"/>
        </w:rPr>
        <w:t xml:space="preserve">) </w:t>
      </w:r>
      <w:r w:rsidR="009611A1">
        <w:rPr>
          <w:rFonts w:ascii="PT Astra Serif" w:hAnsi="PT Astra Serif" w:cs="Times New Roman"/>
          <w:sz w:val="28"/>
          <w:szCs w:val="28"/>
        </w:rPr>
        <w:t xml:space="preserve">затрат, связанных с </w:t>
      </w:r>
      <w:r w:rsidR="009611A1" w:rsidRPr="00403BF1">
        <w:rPr>
          <w:rFonts w:ascii="PT Astra Serif" w:hAnsi="PT Astra Serif" w:cs="Times New Roman"/>
          <w:sz w:val="28"/>
          <w:szCs w:val="28"/>
        </w:rPr>
        <w:t>оплат</w:t>
      </w:r>
      <w:r w:rsidR="009611A1">
        <w:rPr>
          <w:rFonts w:ascii="PT Astra Serif" w:hAnsi="PT Astra Serif" w:cs="Times New Roman"/>
          <w:sz w:val="28"/>
          <w:szCs w:val="28"/>
        </w:rPr>
        <w:t>ой</w:t>
      </w:r>
      <w:r w:rsidR="00403BF1" w:rsidRPr="00403BF1">
        <w:rPr>
          <w:rFonts w:ascii="PT Astra Serif" w:hAnsi="PT Astra Serif" w:cs="Times New Roman"/>
          <w:sz w:val="28"/>
          <w:szCs w:val="28"/>
        </w:rPr>
        <w:t xml:space="preserve"> коммунальных и эксплуатационных услуг, а также работ (услуг) по содержанию занимаемых </w:t>
      </w:r>
      <w:r w:rsidR="003977E9">
        <w:rPr>
          <w:rFonts w:ascii="PT Astra Serif" w:hAnsi="PT Astra Serif" w:cs="Times New Roman"/>
          <w:sz w:val="28"/>
          <w:szCs w:val="28"/>
        </w:rPr>
        <w:t>Агентством</w:t>
      </w:r>
      <w:r w:rsidR="00403BF1" w:rsidRPr="00403BF1">
        <w:rPr>
          <w:rFonts w:ascii="PT Astra Serif" w:hAnsi="PT Astra Serif" w:cs="Times New Roman"/>
          <w:sz w:val="28"/>
          <w:szCs w:val="28"/>
        </w:rPr>
        <w:t xml:space="preserve"> помещений;</w:t>
      </w:r>
    </w:p>
    <w:p w:rsidR="009A6250" w:rsidRDefault="00C91114" w:rsidP="00441133">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4</w:t>
      </w:r>
      <w:r w:rsidR="009A6250">
        <w:rPr>
          <w:rFonts w:ascii="PT Astra Serif" w:eastAsia="Times New Roman" w:hAnsi="PT Astra Serif" w:cs="Times New Roman"/>
          <w:sz w:val="28"/>
          <w:szCs w:val="28"/>
          <w:lang w:eastAsia="ru-RU"/>
        </w:rPr>
        <w:t xml:space="preserve">) </w:t>
      </w:r>
      <w:r w:rsidR="009611A1">
        <w:rPr>
          <w:rFonts w:ascii="PT Astra Serif" w:hAnsi="PT Astra Serif" w:cs="Times New Roman"/>
          <w:sz w:val="28"/>
          <w:szCs w:val="28"/>
        </w:rPr>
        <w:t xml:space="preserve">затрат, связанных с </w:t>
      </w:r>
      <w:r w:rsidR="009611A1" w:rsidRPr="00403BF1">
        <w:rPr>
          <w:rFonts w:ascii="PT Astra Serif" w:hAnsi="PT Astra Serif" w:cs="Times New Roman"/>
          <w:sz w:val="28"/>
          <w:szCs w:val="28"/>
        </w:rPr>
        <w:t>оплат</w:t>
      </w:r>
      <w:r w:rsidR="009611A1">
        <w:rPr>
          <w:rFonts w:ascii="PT Astra Serif" w:hAnsi="PT Astra Serif" w:cs="Times New Roman"/>
          <w:sz w:val="28"/>
          <w:szCs w:val="28"/>
        </w:rPr>
        <w:t>ой</w:t>
      </w:r>
      <w:r w:rsidR="009A6250">
        <w:rPr>
          <w:rFonts w:ascii="PT Astra Serif" w:eastAsia="Times New Roman" w:hAnsi="PT Astra Serif" w:cs="Times New Roman"/>
          <w:sz w:val="28"/>
          <w:szCs w:val="28"/>
          <w:lang w:eastAsia="ru-RU"/>
        </w:rPr>
        <w:t xml:space="preserve"> ремонтных</w:t>
      </w:r>
      <w:r>
        <w:rPr>
          <w:rFonts w:ascii="PT Astra Serif" w:eastAsia="Times New Roman" w:hAnsi="PT Astra Serif" w:cs="Times New Roman"/>
          <w:sz w:val="28"/>
          <w:szCs w:val="28"/>
          <w:lang w:eastAsia="ru-RU"/>
        </w:rPr>
        <w:t xml:space="preserve"> и отделочных</w:t>
      </w:r>
      <w:r w:rsidR="009A6250">
        <w:rPr>
          <w:rFonts w:ascii="PT Astra Serif" w:eastAsia="Times New Roman" w:hAnsi="PT Astra Serif" w:cs="Times New Roman"/>
          <w:sz w:val="28"/>
          <w:szCs w:val="28"/>
          <w:lang w:eastAsia="ru-RU"/>
        </w:rPr>
        <w:t xml:space="preserve"> работ;</w:t>
      </w:r>
    </w:p>
    <w:p w:rsidR="00441133" w:rsidRDefault="00C91114" w:rsidP="00C91114">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5</w:t>
      </w:r>
      <w:r w:rsidR="009A6250">
        <w:rPr>
          <w:rFonts w:ascii="PT Astra Serif" w:eastAsia="Times New Roman" w:hAnsi="PT Astra Serif" w:cs="Times New Roman"/>
          <w:sz w:val="28"/>
          <w:szCs w:val="28"/>
          <w:lang w:eastAsia="ru-RU"/>
        </w:rPr>
        <w:t xml:space="preserve">) </w:t>
      </w:r>
      <w:r w:rsidR="009611A1">
        <w:rPr>
          <w:rFonts w:ascii="PT Astra Serif" w:hAnsi="PT Astra Serif" w:cs="Times New Roman"/>
          <w:sz w:val="28"/>
          <w:szCs w:val="28"/>
        </w:rPr>
        <w:t xml:space="preserve">затрат, связанных с </w:t>
      </w:r>
      <w:r w:rsidR="009611A1" w:rsidRPr="00403BF1">
        <w:rPr>
          <w:rFonts w:ascii="PT Astra Serif" w:hAnsi="PT Astra Serif" w:cs="Times New Roman"/>
          <w:sz w:val="28"/>
          <w:szCs w:val="28"/>
        </w:rPr>
        <w:t>оплат</w:t>
      </w:r>
      <w:r w:rsidR="009611A1">
        <w:rPr>
          <w:rFonts w:ascii="PT Astra Serif" w:hAnsi="PT Astra Serif" w:cs="Times New Roman"/>
          <w:sz w:val="28"/>
          <w:szCs w:val="28"/>
        </w:rPr>
        <w:t>ой</w:t>
      </w:r>
      <w:r w:rsidR="009A6250">
        <w:rPr>
          <w:rFonts w:ascii="PT Astra Serif" w:eastAsia="Times New Roman" w:hAnsi="PT Astra Serif" w:cs="Times New Roman"/>
          <w:sz w:val="28"/>
          <w:szCs w:val="28"/>
          <w:lang w:eastAsia="ru-RU"/>
        </w:rPr>
        <w:t xml:space="preserve"> приобретаемых строительных </w:t>
      </w:r>
      <w:r>
        <w:rPr>
          <w:rFonts w:ascii="PT Astra Serif" w:eastAsia="Times New Roman" w:hAnsi="PT Astra Serif" w:cs="Times New Roman"/>
          <w:sz w:val="28"/>
          <w:szCs w:val="28"/>
          <w:lang w:eastAsia="ru-RU"/>
        </w:rPr>
        <w:t xml:space="preserve">и отделочных </w:t>
      </w:r>
      <w:r w:rsidR="009A6250">
        <w:rPr>
          <w:rFonts w:ascii="PT Astra Serif" w:eastAsia="Times New Roman" w:hAnsi="PT Astra Serif" w:cs="Times New Roman"/>
          <w:sz w:val="28"/>
          <w:szCs w:val="28"/>
          <w:lang w:eastAsia="ru-RU"/>
        </w:rPr>
        <w:t>материалов</w:t>
      </w:r>
      <w:r w:rsidR="002D5D68">
        <w:rPr>
          <w:rFonts w:ascii="PT Astra Serif" w:eastAsia="Times New Roman" w:hAnsi="PT Astra Serif" w:cs="Times New Roman"/>
          <w:sz w:val="28"/>
          <w:szCs w:val="28"/>
          <w:lang w:eastAsia="ru-RU"/>
        </w:rPr>
        <w:t>;</w:t>
      </w:r>
    </w:p>
    <w:p w:rsidR="002D5D68" w:rsidRDefault="002D5D68" w:rsidP="00C91114">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6) </w:t>
      </w:r>
      <w:r w:rsidR="009611A1">
        <w:rPr>
          <w:rFonts w:ascii="PT Astra Serif" w:hAnsi="PT Astra Serif" w:cs="Times New Roman"/>
          <w:sz w:val="28"/>
          <w:szCs w:val="28"/>
        </w:rPr>
        <w:t xml:space="preserve">затрат, связанных с </w:t>
      </w:r>
      <w:r w:rsidR="009611A1" w:rsidRPr="00403BF1">
        <w:rPr>
          <w:rFonts w:ascii="PT Astra Serif" w:hAnsi="PT Astra Serif" w:cs="Times New Roman"/>
          <w:sz w:val="28"/>
          <w:szCs w:val="28"/>
        </w:rPr>
        <w:t>оплат</w:t>
      </w:r>
      <w:r w:rsidR="009611A1">
        <w:rPr>
          <w:rFonts w:ascii="PT Astra Serif" w:hAnsi="PT Astra Serif" w:cs="Times New Roman"/>
          <w:sz w:val="28"/>
          <w:szCs w:val="28"/>
        </w:rPr>
        <w:t>ой</w:t>
      </w:r>
      <w:r>
        <w:rPr>
          <w:rFonts w:ascii="PT Astra Serif" w:eastAsia="Times New Roman" w:hAnsi="PT Astra Serif" w:cs="Times New Roman"/>
          <w:sz w:val="28"/>
          <w:szCs w:val="28"/>
          <w:lang w:eastAsia="ru-RU"/>
        </w:rPr>
        <w:t xml:space="preserve"> государственных пошлин, иных предусмотренных государственных взносов, связанных с получением образовательной лицензии.</w:t>
      </w:r>
    </w:p>
    <w:p w:rsidR="005675CE" w:rsidRPr="00471346" w:rsidRDefault="005675CE" w:rsidP="00471346">
      <w:pPr>
        <w:pStyle w:val="ConsPlusTitle"/>
        <w:ind w:firstLine="708"/>
        <w:jc w:val="both"/>
        <w:rPr>
          <w:rFonts w:ascii="PT Astra Serif" w:hAnsi="PT Astra Serif" w:cs="Times New Roman"/>
          <w:b w:val="0"/>
          <w:sz w:val="28"/>
          <w:szCs w:val="28"/>
        </w:rPr>
      </w:pPr>
      <w:bookmarkStart w:id="5" w:name="_Hlk21705441"/>
      <w:r w:rsidRPr="00471346">
        <w:rPr>
          <w:rFonts w:ascii="PT Astra Serif" w:hAnsi="PT Astra Serif" w:cs="Times New Roman"/>
          <w:b w:val="0"/>
          <w:sz w:val="28"/>
          <w:szCs w:val="28"/>
        </w:rPr>
        <w:t xml:space="preserve">3. Субсидии предоставляются в пределах бюджетных ассигнований, предусмотренных в областном бюджете Ульяновской области </w:t>
      </w:r>
      <w:r w:rsidR="009344F0" w:rsidRPr="00471346">
        <w:rPr>
          <w:rFonts w:ascii="PT Astra Serif" w:hAnsi="PT Astra Serif" w:cs="Times New Roman"/>
          <w:b w:val="0"/>
          <w:sz w:val="28"/>
          <w:szCs w:val="28"/>
        </w:rPr>
        <w:br/>
      </w:r>
      <w:r w:rsidRPr="00471346">
        <w:rPr>
          <w:rFonts w:ascii="PT Astra Serif" w:hAnsi="PT Astra Serif" w:cs="Times New Roman"/>
          <w:b w:val="0"/>
          <w:sz w:val="28"/>
          <w:szCs w:val="28"/>
        </w:rPr>
        <w:t>на соответствующий финансовый год и плановый период, и лимитов бюджетных обязательств на предоставление субсидий, доведённых до Министерства образования и науки Ульяновской области (далее - Министерство) как получателя средств областного бюджета Ульяновской области.</w:t>
      </w:r>
    </w:p>
    <w:p w:rsidR="005675CE" w:rsidRDefault="005675CE" w:rsidP="005675CE">
      <w:pPr>
        <w:autoSpaceDE w:val="0"/>
        <w:spacing w:after="0"/>
        <w:ind w:firstLine="540"/>
        <w:jc w:val="both"/>
        <w:rPr>
          <w:rFonts w:ascii="PT Astra Serif" w:eastAsia="Times New Roman" w:hAnsi="PT Astra Serif" w:cs="Times New Roman"/>
          <w:sz w:val="28"/>
          <w:szCs w:val="28"/>
          <w:lang w:eastAsia="ru-RU"/>
        </w:rPr>
      </w:pPr>
      <w:bookmarkStart w:id="6" w:name="_Hlk28611422"/>
      <w:r>
        <w:rPr>
          <w:rFonts w:ascii="PT Astra Serif" w:eastAsia="Times New Roman" w:hAnsi="PT Astra Serif" w:cs="Times New Roman"/>
          <w:sz w:val="28"/>
          <w:szCs w:val="28"/>
          <w:lang w:eastAsia="ru-RU"/>
        </w:rPr>
        <w:t xml:space="preserve">4. Субсидии предоставляются на основании соглашения о предоставлении субсидий, заключённого Агентством с Министерством (далее - Соглашение) </w:t>
      </w:r>
      <w:r w:rsidR="009344F0">
        <w:rPr>
          <w:rFonts w:ascii="PT Astra Serif" w:eastAsia="Times New Roman" w:hAnsi="PT Astra Serif" w:cs="Times New Roman"/>
          <w:sz w:val="28"/>
          <w:szCs w:val="28"/>
          <w:lang w:eastAsia="ru-RU"/>
        </w:rPr>
        <w:br/>
      </w:r>
      <w:r>
        <w:rPr>
          <w:rFonts w:ascii="PT Astra Serif" w:eastAsia="Times New Roman" w:hAnsi="PT Astra Serif" w:cs="Times New Roman"/>
          <w:sz w:val="28"/>
          <w:szCs w:val="28"/>
          <w:lang w:eastAsia="ru-RU"/>
        </w:rPr>
        <w:t>в соответствии с типовой формой, установленной Министерством финансов Ульяновской области.</w:t>
      </w:r>
    </w:p>
    <w:p w:rsidR="005675CE" w:rsidRDefault="005675CE" w:rsidP="005675CE">
      <w:pPr>
        <w:autoSpaceDE w:val="0"/>
        <w:spacing w:after="0"/>
        <w:ind w:firstLine="540"/>
        <w:jc w:val="both"/>
        <w:rPr>
          <w:rFonts w:ascii="PT Astra Serif" w:eastAsia="Times New Roman" w:hAnsi="PT Astra Serif" w:cs="Times New Roman"/>
          <w:sz w:val="28"/>
          <w:szCs w:val="28"/>
          <w:lang w:eastAsia="ru-RU"/>
        </w:rPr>
      </w:pPr>
      <w:bookmarkStart w:id="7" w:name="Par82"/>
      <w:bookmarkEnd w:id="7"/>
      <w:r>
        <w:rPr>
          <w:rFonts w:ascii="PT Astra Serif" w:eastAsia="Times New Roman" w:hAnsi="PT Astra Serif" w:cs="Times New Roman"/>
          <w:sz w:val="28"/>
          <w:szCs w:val="28"/>
          <w:lang w:eastAsia="ru-RU"/>
        </w:rPr>
        <w:t>5. Агентство на первое число месяца, предшествующего месяцу, в котором планируется заключение Соглашения, должно соответствовать следующим требованиям:</w:t>
      </w:r>
    </w:p>
    <w:p w:rsidR="005675CE" w:rsidRDefault="005675CE" w:rsidP="005675CE">
      <w:pPr>
        <w:autoSpaceDE w:val="0"/>
        <w:spacing w:after="0"/>
        <w:ind w:firstLine="54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 у Агентства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w:t>
      </w:r>
      <w:r w:rsidR="009344F0">
        <w:rPr>
          <w:rFonts w:ascii="PT Astra Serif" w:eastAsia="Times New Roman" w:hAnsi="PT Astra Serif" w:cs="Times New Roman"/>
          <w:sz w:val="28"/>
          <w:szCs w:val="28"/>
          <w:lang w:eastAsia="ru-RU"/>
        </w:rPr>
        <w:br/>
      </w:r>
      <w:r>
        <w:rPr>
          <w:rFonts w:ascii="PT Astra Serif" w:eastAsia="Times New Roman" w:hAnsi="PT Astra Serif" w:cs="Times New Roman"/>
          <w:sz w:val="28"/>
          <w:szCs w:val="28"/>
          <w:lang w:eastAsia="ru-RU"/>
        </w:rPr>
        <w:t>и сборах;</w:t>
      </w:r>
    </w:p>
    <w:p w:rsidR="005675CE" w:rsidRDefault="005675CE" w:rsidP="005675CE">
      <w:pPr>
        <w:autoSpaceDE w:val="0"/>
        <w:spacing w:after="0"/>
        <w:ind w:firstLine="540"/>
        <w:jc w:val="both"/>
      </w:pPr>
      <w:bookmarkStart w:id="8" w:name="Par84"/>
      <w:bookmarkEnd w:id="8"/>
      <w:r>
        <w:rPr>
          <w:rFonts w:ascii="PT Astra Serif" w:eastAsia="Times New Roman" w:hAnsi="PT Astra Serif" w:cs="Times New Roman"/>
          <w:sz w:val="28"/>
          <w:szCs w:val="28"/>
          <w:lang w:eastAsia="ru-RU"/>
        </w:rPr>
        <w:t xml:space="preserve">2) у Агентства должна отсутствовать просроченная задолженность </w:t>
      </w:r>
      <w:r w:rsidR="009344F0">
        <w:rPr>
          <w:rFonts w:ascii="PT Astra Serif" w:eastAsia="Times New Roman" w:hAnsi="PT Astra Serif" w:cs="Times New Roman"/>
          <w:sz w:val="28"/>
          <w:szCs w:val="28"/>
          <w:lang w:eastAsia="ru-RU"/>
        </w:rPr>
        <w:br/>
      </w:r>
      <w:r>
        <w:rPr>
          <w:rFonts w:ascii="PT Astra Serif" w:eastAsia="Times New Roman" w:hAnsi="PT Astra Serif" w:cs="Times New Roman"/>
          <w:sz w:val="28"/>
          <w:szCs w:val="28"/>
          <w:lang w:eastAsia="ru-RU"/>
        </w:rPr>
        <w:t xml:space="preserve">по возврату в областной бюджет Ульяновской области субсидий, предоставленных в том числе в соответствии с иными правовыми актами, </w:t>
      </w:r>
      <w:r w:rsidR="009344F0">
        <w:rPr>
          <w:rFonts w:ascii="PT Astra Serif" w:eastAsia="Times New Roman" w:hAnsi="PT Astra Serif" w:cs="Times New Roman"/>
          <w:sz w:val="28"/>
          <w:szCs w:val="28"/>
          <w:lang w:eastAsia="ru-RU"/>
        </w:rPr>
        <w:br/>
      </w:r>
      <w:r>
        <w:rPr>
          <w:rFonts w:ascii="PT Astra Serif" w:eastAsia="Times New Roman" w:hAnsi="PT Astra Serif" w:cs="Times New Roman"/>
          <w:sz w:val="28"/>
          <w:szCs w:val="28"/>
          <w:lang w:eastAsia="ru-RU"/>
        </w:rPr>
        <w:t xml:space="preserve">и иная просроченная задолженность перед областным бюджетом </w:t>
      </w:r>
      <w:r>
        <w:rPr>
          <w:rFonts w:ascii="PT Astra Serif" w:eastAsia="Times New Roman" w:hAnsi="PT Astra Serif" w:cs="Times New Roman"/>
          <w:color w:val="000000"/>
          <w:sz w:val="28"/>
          <w:szCs w:val="28"/>
          <w:lang w:eastAsia="ru-RU"/>
        </w:rPr>
        <w:t>Ульяновской области;</w:t>
      </w:r>
    </w:p>
    <w:p w:rsidR="005675CE" w:rsidRDefault="005675CE" w:rsidP="005675CE">
      <w:pPr>
        <w:autoSpaceDE w:val="0"/>
        <w:spacing w:after="0"/>
        <w:ind w:firstLine="540"/>
        <w:jc w:val="both"/>
      </w:pPr>
      <w:r>
        <w:rPr>
          <w:rFonts w:ascii="PT Astra Serif" w:eastAsia="Times New Roman" w:hAnsi="PT Astra Serif" w:cs="Times New Roman"/>
          <w:color w:val="000000"/>
          <w:sz w:val="28"/>
          <w:szCs w:val="28"/>
          <w:lang w:eastAsia="ru-RU"/>
        </w:rPr>
        <w:t xml:space="preserve">3) Агентство не должно получать средства областного бюджета Ульяновской области в соответствии с иными нормативными правовыми актами Ульяновской области на цели, указанные в </w:t>
      </w:r>
      <w:hyperlink w:anchor="Par47" w:history="1">
        <w:r>
          <w:rPr>
            <w:rFonts w:ascii="PT Astra Serif" w:eastAsia="Times New Roman" w:hAnsi="PT Astra Serif" w:cs="Times New Roman"/>
            <w:color w:val="000000"/>
            <w:sz w:val="28"/>
            <w:szCs w:val="28"/>
            <w:lang w:eastAsia="ru-RU"/>
          </w:rPr>
          <w:t>пункте 2</w:t>
        </w:r>
      </w:hyperlink>
      <w:r>
        <w:rPr>
          <w:rFonts w:ascii="PT Astra Serif" w:eastAsia="Times New Roman" w:hAnsi="PT Astra Serif" w:cs="Times New Roman"/>
          <w:color w:val="000000"/>
          <w:sz w:val="28"/>
          <w:szCs w:val="28"/>
          <w:lang w:eastAsia="ru-RU"/>
        </w:rPr>
        <w:t xml:space="preserve"> настоящих Правил;</w:t>
      </w:r>
    </w:p>
    <w:p w:rsidR="005675CE" w:rsidRDefault="005675CE" w:rsidP="005675CE">
      <w:pPr>
        <w:autoSpaceDE w:val="0"/>
        <w:spacing w:after="0"/>
        <w:ind w:firstLine="540"/>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4) у Агентства должна отсутствовать просроченная (неурегулированная) задолженность по денежным обязательствам перед Ульяновской областью;</w:t>
      </w:r>
    </w:p>
    <w:p w:rsidR="005675CE" w:rsidRDefault="005675CE" w:rsidP="005675CE">
      <w:pPr>
        <w:autoSpaceDE w:val="0"/>
        <w:spacing w:after="0"/>
        <w:ind w:firstLine="540"/>
        <w:jc w:val="both"/>
      </w:pPr>
      <w:r>
        <w:rPr>
          <w:rFonts w:ascii="PT Astra Serif" w:eastAsia="Times New Roman" w:hAnsi="PT Astra Serif" w:cs="Times New Roman"/>
          <w:color w:val="000000"/>
          <w:sz w:val="28"/>
          <w:szCs w:val="28"/>
          <w:lang w:eastAsia="ru-RU"/>
        </w:rPr>
        <w:t xml:space="preserve">5) Агентство не должно находиться в процессе реорганизации, ликвидации, в отношении Агентства не должна быть введена процедура, применяемая в деле о банкротстве, а деятельность Агентства не должна быть приостановлена </w:t>
      </w:r>
      <w:r w:rsidR="009344F0">
        <w:rPr>
          <w:rFonts w:ascii="PT Astra Serif" w:eastAsia="Times New Roman" w:hAnsi="PT Astra Serif" w:cs="Times New Roman"/>
          <w:color w:val="000000"/>
          <w:sz w:val="28"/>
          <w:szCs w:val="28"/>
          <w:lang w:eastAsia="ru-RU"/>
        </w:rPr>
        <w:br/>
      </w:r>
      <w:r>
        <w:rPr>
          <w:rFonts w:ascii="PT Astra Serif" w:eastAsia="Times New Roman" w:hAnsi="PT Astra Serif" w:cs="Times New Roman"/>
          <w:color w:val="000000"/>
          <w:sz w:val="28"/>
          <w:szCs w:val="28"/>
          <w:lang w:eastAsia="ru-RU"/>
        </w:rPr>
        <w:t>в порядке, предусмотренном законодательством Российской Федерации;</w:t>
      </w:r>
    </w:p>
    <w:p w:rsidR="005675CE" w:rsidRDefault="005675CE" w:rsidP="005675CE">
      <w:pPr>
        <w:autoSpaceDE w:val="0"/>
        <w:spacing w:after="0"/>
        <w:ind w:firstLine="540"/>
        <w:jc w:val="both"/>
        <w:rPr>
          <w:rFonts w:ascii="PT Astra Serif" w:eastAsia="Times New Roman" w:hAnsi="PT Astra Serif" w:cs="Times New Roman"/>
          <w:color w:val="000000"/>
          <w:sz w:val="28"/>
          <w:szCs w:val="28"/>
          <w:lang w:eastAsia="ru-RU"/>
        </w:rPr>
      </w:pPr>
      <w:bookmarkStart w:id="9" w:name="Par88"/>
      <w:bookmarkEnd w:id="9"/>
      <w:r>
        <w:rPr>
          <w:rFonts w:ascii="PT Astra Serif" w:eastAsia="Times New Roman" w:hAnsi="PT Astra Serif" w:cs="Times New Roman"/>
          <w:color w:val="000000"/>
          <w:sz w:val="28"/>
          <w:szCs w:val="28"/>
          <w:lang w:eastAsia="ru-RU"/>
        </w:rPr>
        <w:t>6) Агентству не должно быть назначено административное наказание</w:t>
      </w:r>
      <w:r w:rsidR="009344F0">
        <w:rPr>
          <w:rFonts w:ascii="PT Astra Serif" w:eastAsia="Times New Roman" w:hAnsi="PT Astra Serif" w:cs="Times New Roman"/>
          <w:color w:val="000000"/>
          <w:sz w:val="28"/>
          <w:szCs w:val="28"/>
          <w:lang w:eastAsia="ru-RU"/>
        </w:rPr>
        <w:br/>
      </w:r>
      <w:r>
        <w:rPr>
          <w:rFonts w:ascii="PT Astra Serif" w:eastAsia="Times New Roman" w:hAnsi="PT Astra Serif" w:cs="Times New Roman"/>
          <w:color w:val="000000"/>
          <w:sz w:val="28"/>
          <w:szCs w:val="28"/>
          <w:lang w:eastAsia="ru-RU"/>
        </w:rPr>
        <w:t>за нарушение условий предоставления иных субсидий из областного бюджета Ульяновской области, если срок, в течение которого Агентство считается подвергнутым такому наказанию, не истёк.</w:t>
      </w:r>
    </w:p>
    <w:p w:rsidR="005675CE" w:rsidRDefault="005675CE" w:rsidP="005675CE">
      <w:pPr>
        <w:autoSpaceDE w:val="0"/>
        <w:spacing w:after="0"/>
        <w:ind w:firstLine="540"/>
        <w:jc w:val="both"/>
        <w:rPr>
          <w:rFonts w:ascii="PT Astra Serif" w:eastAsia="Times New Roman" w:hAnsi="PT Astra Serif" w:cs="Times New Roman"/>
          <w:color w:val="000000"/>
          <w:sz w:val="28"/>
          <w:szCs w:val="28"/>
          <w:lang w:eastAsia="ru-RU"/>
        </w:rPr>
      </w:pPr>
      <w:bookmarkStart w:id="10" w:name="Par89"/>
      <w:bookmarkEnd w:id="10"/>
      <w:r>
        <w:rPr>
          <w:rFonts w:ascii="PT Astra Serif" w:eastAsia="Times New Roman" w:hAnsi="PT Astra Serif" w:cs="Times New Roman"/>
          <w:color w:val="000000"/>
          <w:sz w:val="28"/>
          <w:szCs w:val="28"/>
          <w:lang w:eastAsia="ru-RU"/>
        </w:rPr>
        <w:t>6. Для получения субсидий Агентство представляет в Министерство:</w:t>
      </w:r>
    </w:p>
    <w:p w:rsidR="005675CE" w:rsidRDefault="005675CE" w:rsidP="005675CE">
      <w:pPr>
        <w:autoSpaceDE w:val="0"/>
        <w:spacing w:after="0"/>
        <w:ind w:firstLine="540"/>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1) заверенную единоличным исполнительным органом Агентства копию устава Агентства;</w:t>
      </w:r>
    </w:p>
    <w:p w:rsidR="005675CE" w:rsidRDefault="005675CE" w:rsidP="005675CE">
      <w:pPr>
        <w:autoSpaceDE w:val="0"/>
        <w:spacing w:after="0"/>
        <w:ind w:firstLine="540"/>
        <w:jc w:val="both"/>
      </w:pPr>
      <w:r>
        <w:rPr>
          <w:rFonts w:ascii="PT Astra Serif" w:eastAsia="Times New Roman" w:hAnsi="PT Astra Serif" w:cs="Times New Roman"/>
          <w:color w:val="000000"/>
          <w:sz w:val="28"/>
          <w:szCs w:val="28"/>
          <w:lang w:eastAsia="ru-RU"/>
        </w:rPr>
        <w:t xml:space="preserve">2) смету затрат, указанных в </w:t>
      </w:r>
      <w:hyperlink w:anchor="Par47" w:history="1">
        <w:r>
          <w:rPr>
            <w:rFonts w:ascii="PT Astra Serif" w:eastAsia="Times New Roman" w:hAnsi="PT Astra Serif" w:cs="Times New Roman"/>
            <w:color w:val="000000"/>
            <w:sz w:val="28"/>
            <w:szCs w:val="28"/>
            <w:lang w:eastAsia="ru-RU"/>
          </w:rPr>
          <w:t>пункте 2</w:t>
        </w:r>
      </w:hyperlink>
      <w:r>
        <w:rPr>
          <w:rFonts w:ascii="PT Astra Serif" w:eastAsia="Times New Roman" w:hAnsi="PT Astra Serif" w:cs="Times New Roman"/>
          <w:color w:val="000000"/>
          <w:sz w:val="28"/>
          <w:szCs w:val="28"/>
          <w:lang w:eastAsia="ru-RU"/>
        </w:rPr>
        <w:t xml:space="preserve"> настоящих Правил</w:t>
      </w:r>
      <w:r>
        <w:rPr>
          <w:rFonts w:ascii="PT Astra Serif" w:eastAsia="Times New Roman" w:hAnsi="PT Astra Serif" w:cs="Times New Roman"/>
          <w:sz w:val="28"/>
          <w:szCs w:val="28"/>
          <w:lang w:eastAsia="ru-RU"/>
        </w:rPr>
        <w:t>;</w:t>
      </w:r>
    </w:p>
    <w:p w:rsidR="005675CE" w:rsidRDefault="005675CE" w:rsidP="005675CE">
      <w:pPr>
        <w:autoSpaceDE w:val="0"/>
        <w:spacing w:after="0"/>
        <w:ind w:firstLine="54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 заверенную единоличным исполнительным органом Агентства копию свидетельства о государственной регистрации Агентства;</w:t>
      </w:r>
    </w:p>
    <w:p w:rsidR="005675CE" w:rsidRDefault="005675CE" w:rsidP="005675CE">
      <w:pPr>
        <w:autoSpaceDE w:val="0"/>
        <w:spacing w:after="0"/>
        <w:ind w:firstLine="540"/>
        <w:jc w:val="both"/>
      </w:pPr>
      <w:r>
        <w:rPr>
          <w:rFonts w:ascii="PT Astra Serif" w:eastAsia="Times New Roman" w:hAnsi="PT Astra Serif" w:cs="Times New Roman"/>
          <w:sz w:val="28"/>
          <w:szCs w:val="28"/>
          <w:lang w:eastAsia="ru-RU"/>
        </w:rPr>
        <w:t xml:space="preserve">4) </w:t>
      </w:r>
      <w:r>
        <w:rPr>
          <w:rFonts w:ascii="PT Astra Serif" w:eastAsia="Times New Roman" w:hAnsi="PT Astra Serif" w:cs="Times New Roman"/>
          <w:color w:val="000000"/>
          <w:sz w:val="28"/>
          <w:szCs w:val="28"/>
          <w:lang w:eastAsia="ru-RU"/>
        </w:rPr>
        <w:t>справку налогового органа об исполнении Агентством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75CE" w:rsidRDefault="005675CE" w:rsidP="005675CE">
      <w:pPr>
        <w:autoSpaceDE w:val="0"/>
        <w:spacing w:after="0"/>
        <w:ind w:firstLine="540"/>
        <w:jc w:val="both"/>
      </w:pPr>
      <w:r>
        <w:rPr>
          <w:rFonts w:ascii="PT Astra Serif" w:eastAsia="Times New Roman" w:hAnsi="PT Astra Serif" w:cs="Times New Roman"/>
          <w:color w:val="000000"/>
          <w:sz w:val="28"/>
          <w:szCs w:val="28"/>
          <w:lang w:eastAsia="ru-RU"/>
        </w:rPr>
        <w:t xml:space="preserve">5) справку о соответствии Агентства требованиям, установленным </w:t>
      </w:r>
      <w:hyperlink w:anchor="Par84" w:history="1">
        <w:r>
          <w:rPr>
            <w:rFonts w:ascii="PT Astra Serif" w:eastAsia="Times New Roman" w:hAnsi="PT Astra Serif" w:cs="Times New Roman"/>
            <w:color w:val="000000"/>
            <w:sz w:val="28"/>
            <w:szCs w:val="28"/>
            <w:lang w:eastAsia="ru-RU"/>
          </w:rPr>
          <w:t>подпунктами 2</w:t>
        </w:r>
      </w:hyperlink>
      <w:r>
        <w:rPr>
          <w:rFonts w:ascii="PT Astra Serif" w:eastAsia="Times New Roman" w:hAnsi="PT Astra Serif" w:cs="Times New Roman"/>
          <w:color w:val="000000"/>
          <w:sz w:val="28"/>
          <w:szCs w:val="28"/>
          <w:lang w:eastAsia="ru-RU"/>
        </w:rPr>
        <w:t>-</w:t>
      </w:r>
      <w:hyperlink w:anchor="Par88" w:history="1">
        <w:r>
          <w:rPr>
            <w:rFonts w:ascii="PT Astra Serif" w:eastAsia="Times New Roman" w:hAnsi="PT Astra Serif" w:cs="Times New Roman"/>
            <w:color w:val="000000"/>
            <w:sz w:val="28"/>
            <w:szCs w:val="28"/>
            <w:lang w:eastAsia="ru-RU"/>
          </w:rPr>
          <w:t>6 пункта 5</w:t>
        </w:r>
      </w:hyperlink>
      <w:r>
        <w:rPr>
          <w:rFonts w:ascii="PT Astra Serif" w:eastAsia="Times New Roman" w:hAnsi="PT Astra Serif" w:cs="Times New Roman"/>
          <w:color w:val="000000"/>
          <w:sz w:val="28"/>
          <w:szCs w:val="28"/>
          <w:lang w:eastAsia="ru-RU"/>
        </w:rPr>
        <w:t xml:space="preserve"> настоящих Правил, подписанную единоличным исполнительным органом Агентства.</w:t>
      </w:r>
    </w:p>
    <w:p w:rsidR="005675CE" w:rsidRDefault="005675CE" w:rsidP="005675CE">
      <w:pPr>
        <w:autoSpaceDE w:val="0"/>
        <w:spacing w:after="0"/>
        <w:ind w:firstLine="540"/>
        <w:jc w:val="both"/>
      </w:pPr>
      <w:r>
        <w:rPr>
          <w:rFonts w:ascii="PT Astra Serif" w:eastAsia="Times New Roman" w:hAnsi="PT Astra Serif" w:cs="Times New Roman"/>
          <w:color w:val="000000"/>
          <w:sz w:val="28"/>
          <w:szCs w:val="28"/>
          <w:lang w:eastAsia="ru-RU"/>
        </w:rPr>
        <w:t xml:space="preserve">7. Министерство в течение 15 рабочих дней со дня поступления документов (копий документов), указанных в </w:t>
      </w:r>
      <w:hyperlink w:anchor="Par89" w:history="1">
        <w:r>
          <w:rPr>
            <w:rFonts w:ascii="PT Astra Serif" w:eastAsia="Times New Roman" w:hAnsi="PT Astra Serif" w:cs="Times New Roman"/>
            <w:color w:val="000000"/>
            <w:sz w:val="28"/>
            <w:szCs w:val="28"/>
            <w:lang w:eastAsia="ru-RU"/>
          </w:rPr>
          <w:t>пункте 6</w:t>
        </w:r>
      </w:hyperlink>
      <w:r>
        <w:rPr>
          <w:rFonts w:ascii="PT Astra Serif" w:eastAsia="Times New Roman" w:hAnsi="PT Astra Serif" w:cs="Times New Roman"/>
          <w:color w:val="000000"/>
          <w:sz w:val="28"/>
          <w:szCs w:val="28"/>
          <w:lang w:eastAsia="ru-RU"/>
        </w:rPr>
        <w:t xml:space="preserve"> настоящих Правил, осуществляет проверку соответствия Агентства требованиям, установленным </w:t>
      </w:r>
      <w:hyperlink w:anchor="Par82" w:history="1">
        <w:r>
          <w:rPr>
            <w:rFonts w:ascii="PT Astra Serif" w:eastAsia="Times New Roman" w:hAnsi="PT Astra Serif" w:cs="Times New Roman"/>
            <w:color w:val="000000"/>
            <w:sz w:val="28"/>
            <w:szCs w:val="28"/>
            <w:lang w:eastAsia="ru-RU"/>
          </w:rPr>
          <w:t>пунктом 5</w:t>
        </w:r>
      </w:hyperlink>
      <w:r>
        <w:rPr>
          <w:rFonts w:ascii="PT Astra Serif" w:eastAsia="Times New Roman" w:hAnsi="PT Astra Serif" w:cs="Times New Roman"/>
          <w:color w:val="000000"/>
          <w:sz w:val="28"/>
          <w:szCs w:val="28"/>
          <w:lang w:eastAsia="ru-RU"/>
        </w:rPr>
        <w:t xml:space="preserve"> настоящих Правил, а также комплектности представленных документов (копий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sidR="009344F0">
        <w:rPr>
          <w:rFonts w:ascii="PT Astra Serif" w:eastAsia="Times New Roman" w:hAnsi="PT Astra Serif" w:cs="Times New Roman"/>
          <w:color w:val="000000"/>
          <w:sz w:val="28"/>
          <w:szCs w:val="28"/>
          <w:lang w:eastAsia="ru-RU"/>
        </w:rPr>
        <w:br/>
      </w:r>
      <w:r>
        <w:rPr>
          <w:rFonts w:ascii="PT Astra Serif" w:eastAsia="Times New Roman" w:hAnsi="PT Astra Serif" w:cs="Times New Roman"/>
          <w:color w:val="000000"/>
          <w:sz w:val="28"/>
          <w:szCs w:val="28"/>
          <w:lang w:eastAsia="ru-RU"/>
        </w:rPr>
        <w:t>в информационно-телекоммуникацион</w:t>
      </w:r>
      <w:r w:rsidR="009344F0">
        <w:rPr>
          <w:rFonts w:ascii="PT Astra Serif" w:eastAsia="Times New Roman" w:hAnsi="PT Astra Serif" w:cs="Times New Roman"/>
          <w:color w:val="000000"/>
          <w:sz w:val="28"/>
          <w:szCs w:val="28"/>
          <w:lang w:eastAsia="ru-RU"/>
        </w:rPr>
        <w:t xml:space="preserve">ной сети Интернет, направления </w:t>
      </w:r>
      <w:r w:rsidR="009344F0">
        <w:rPr>
          <w:rFonts w:ascii="PT Astra Serif" w:eastAsia="Times New Roman" w:hAnsi="PT Astra Serif" w:cs="Times New Roman"/>
          <w:color w:val="000000"/>
          <w:sz w:val="28"/>
          <w:szCs w:val="28"/>
          <w:lang w:eastAsia="ru-RU"/>
        </w:rPr>
        <w:br/>
      </w:r>
      <w:r>
        <w:rPr>
          <w:rFonts w:ascii="PT Astra Serif" w:eastAsia="Times New Roman" w:hAnsi="PT Astra Serif" w:cs="Times New Roman"/>
          <w:color w:val="000000"/>
          <w:sz w:val="28"/>
          <w:szCs w:val="28"/>
          <w:lang w:eastAsia="ru-RU"/>
        </w:rPr>
        <w:t xml:space="preserve">в уполномоченные государственные органы запросов, наведения </w:t>
      </w:r>
      <w:r>
        <w:rPr>
          <w:rFonts w:ascii="PT Astra Serif" w:eastAsia="Times New Roman" w:hAnsi="PT Astra Serif" w:cs="Times New Roman"/>
          <w:sz w:val="28"/>
          <w:szCs w:val="28"/>
          <w:lang w:eastAsia="ru-RU"/>
        </w:rPr>
        <w:t>справок,</w:t>
      </w:r>
      <w:r w:rsidR="009344F0">
        <w:rPr>
          <w:rFonts w:ascii="PT Astra Serif" w:eastAsia="Times New Roman" w:hAnsi="PT Astra Serif" w:cs="Times New Roman"/>
          <w:sz w:val="28"/>
          <w:szCs w:val="28"/>
          <w:lang w:eastAsia="ru-RU"/>
        </w:rPr>
        <w:br/>
      </w:r>
      <w:r>
        <w:rPr>
          <w:rFonts w:ascii="PT Astra Serif" w:eastAsia="Times New Roman" w:hAnsi="PT Astra Serif" w:cs="Times New Roman"/>
          <w:sz w:val="28"/>
          <w:szCs w:val="28"/>
          <w:lang w:eastAsia="ru-RU"/>
        </w:rPr>
        <w:t xml:space="preserve">а также использования иных форм проверки, не противоречащих законодательству Российской Федерации, </w:t>
      </w:r>
      <w:bookmarkStart w:id="11" w:name="_Hlk21616738"/>
      <w:r>
        <w:rPr>
          <w:rFonts w:ascii="PT Astra Serif" w:eastAsia="Times New Roman" w:hAnsi="PT Astra Serif" w:cs="Times New Roman"/>
          <w:sz w:val="28"/>
          <w:szCs w:val="28"/>
          <w:lang w:eastAsia="ru-RU"/>
        </w:rPr>
        <w:t xml:space="preserve">и принимает решение </w:t>
      </w:r>
      <w:r w:rsidR="009344F0">
        <w:rPr>
          <w:rFonts w:ascii="PT Astra Serif" w:eastAsia="Times New Roman" w:hAnsi="PT Astra Serif" w:cs="Times New Roman"/>
          <w:sz w:val="28"/>
          <w:szCs w:val="28"/>
          <w:lang w:eastAsia="ru-RU"/>
        </w:rPr>
        <w:br/>
      </w:r>
      <w:r>
        <w:rPr>
          <w:rFonts w:ascii="PT Astra Serif" w:eastAsia="Times New Roman" w:hAnsi="PT Astra Serif" w:cs="Times New Roman"/>
          <w:sz w:val="28"/>
          <w:szCs w:val="28"/>
          <w:lang w:eastAsia="ru-RU"/>
        </w:rPr>
        <w:t xml:space="preserve">о предоставлении Агентству субсидий и </w:t>
      </w:r>
      <w:r>
        <w:rPr>
          <w:rFonts w:ascii="PT Astra Serif" w:eastAsia="Times New Roman" w:hAnsi="PT Astra Serif" w:cs="Times New Roman"/>
          <w:color w:val="000000"/>
          <w:sz w:val="28"/>
          <w:szCs w:val="28"/>
          <w:lang w:eastAsia="ru-RU"/>
        </w:rPr>
        <w:t xml:space="preserve">заключении с ним Соглашения или </w:t>
      </w:r>
      <w:r w:rsidR="009344F0">
        <w:rPr>
          <w:rFonts w:ascii="PT Astra Serif" w:eastAsia="Times New Roman" w:hAnsi="PT Astra Serif" w:cs="Times New Roman"/>
          <w:color w:val="000000"/>
          <w:sz w:val="28"/>
          <w:szCs w:val="28"/>
          <w:lang w:eastAsia="ru-RU"/>
        </w:rPr>
        <w:br/>
      </w:r>
      <w:r>
        <w:rPr>
          <w:rFonts w:ascii="PT Astra Serif" w:eastAsia="Times New Roman" w:hAnsi="PT Astra Serif" w:cs="Times New Roman"/>
          <w:color w:val="000000"/>
          <w:sz w:val="28"/>
          <w:szCs w:val="28"/>
          <w:lang w:eastAsia="ru-RU"/>
        </w:rPr>
        <w:t>об отказе в предоставлении субсидий, которое оформляется распоряжением Министерства.</w:t>
      </w:r>
    </w:p>
    <w:p w:rsidR="005675CE" w:rsidRDefault="005675CE" w:rsidP="005675CE">
      <w:pPr>
        <w:autoSpaceDE w:val="0"/>
        <w:spacing w:after="0"/>
        <w:ind w:firstLine="540"/>
        <w:jc w:val="both"/>
        <w:rPr>
          <w:rFonts w:ascii="PT Astra Serif" w:eastAsia="Times New Roman" w:hAnsi="PT Astra Serif" w:cs="Times New Roman"/>
          <w:color w:val="000000"/>
          <w:sz w:val="28"/>
          <w:szCs w:val="28"/>
          <w:lang w:eastAsia="ru-RU"/>
        </w:rPr>
      </w:pPr>
      <w:bookmarkStart w:id="12" w:name="_Hlk21616913"/>
      <w:bookmarkEnd w:id="11"/>
      <w:r>
        <w:rPr>
          <w:rFonts w:ascii="PT Astra Serif" w:eastAsia="Times New Roman" w:hAnsi="PT Astra Serif" w:cs="Times New Roman"/>
          <w:color w:val="000000"/>
          <w:sz w:val="28"/>
          <w:szCs w:val="28"/>
          <w:lang w:eastAsia="ru-RU"/>
        </w:rPr>
        <w:t xml:space="preserve">Основаниями для принятия Министерством решения об отказе </w:t>
      </w:r>
      <w:r w:rsidR="009344F0">
        <w:rPr>
          <w:rFonts w:ascii="PT Astra Serif" w:eastAsia="Times New Roman" w:hAnsi="PT Astra Serif" w:cs="Times New Roman"/>
          <w:color w:val="000000"/>
          <w:sz w:val="28"/>
          <w:szCs w:val="28"/>
          <w:lang w:eastAsia="ru-RU"/>
        </w:rPr>
        <w:br/>
      </w:r>
      <w:r>
        <w:rPr>
          <w:rFonts w:ascii="PT Astra Serif" w:eastAsia="Times New Roman" w:hAnsi="PT Astra Serif" w:cs="Times New Roman"/>
          <w:color w:val="000000"/>
          <w:sz w:val="28"/>
          <w:szCs w:val="28"/>
          <w:lang w:eastAsia="ru-RU"/>
        </w:rPr>
        <w:t>в предоставлении субсидий являются:</w:t>
      </w:r>
    </w:p>
    <w:bookmarkEnd w:id="12"/>
    <w:p w:rsidR="005675CE" w:rsidRDefault="005675CE" w:rsidP="005675CE">
      <w:pPr>
        <w:autoSpaceDE w:val="0"/>
        <w:spacing w:after="0"/>
        <w:ind w:firstLine="540"/>
        <w:jc w:val="both"/>
      </w:pPr>
      <w:r>
        <w:rPr>
          <w:rFonts w:ascii="PT Astra Serif" w:eastAsia="Times New Roman" w:hAnsi="PT Astra Serif" w:cs="Times New Roman"/>
          <w:color w:val="000000"/>
          <w:sz w:val="28"/>
          <w:szCs w:val="28"/>
          <w:lang w:eastAsia="ru-RU"/>
        </w:rPr>
        <w:t xml:space="preserve">несоответствие Агентства требованиям, установленным </w:t>
      </w:r>
      <w:hyperlink w:anchor="Par82" w:history="1">
        <w:r>
          <w:rPr>
            <w:rFonts w:ascii="PT Astra Serif" w:eastAsia="Times New Roman" w:hAnsi="PT Astra Serif" w:cs="Times New Roman"/>
            <w:color w:val="000000"/>
            <w:sz w:val="28"/>
            <w:szCs w:val="28"/>
            <w:lang w:eastAsia="ru-RU"/>
          </w:rPr>
          <w:t xml:space="preserve">пунктом </w:t>
        </w:r>
        <w:r w:rsidR="009344F0">
          <w:rPr>
            <w:rFonts w:ascii="PT Astra Serif" w:eastAsia="Times New Roman" w:hAnsi="PT Astra Serif" w:cs="Times New Roman"/>
            <w:color w:val="000000"/>
            <w:sz w:val="28"/>
            <w:szCs w:val="28"/>
            <w:lang w:eastAsia="ru-RU"/>
          </w:rPr>
          <w:br/>
        </w:r>
        <w:r>
          <w:rPr>
            <w:rFonts w:ascii="PT Astra Serif" w:eastAsia="Times New Roman" w:hAnsi="PT Astra Serif" w:cs="Times New Roman"/>
            <w:color w:val="000000"/>
            <w:sz w:val="28"/>
            <w:szCs w:val="28"/>
            <w:lang w:eastAsia="ru-RU"/>
          </w:rPr>
          <w:t>5</w:t>
        </w:r>
      </w:hyperlink>
      <w:r>
        <w:rPr>
          <w:rFonts w:ascii="PT Astra Serif" w:eastAsia="Times New Roman" w:hAnsi="PT Astra Serif" w:cs="Times New Roman"/>
          <w:color w:val="000000"/>
          <w:sz w:val="28"/>
          <w:szCs w:val="28"/>
          <w:lang w:eastAsia="ru-RU"/>
        </w:rPr>
        <w:t xml:space="preserve"> настоящих Правил;</w:t>
      </w:r>
    </w:p>
    <w:p w:rsidR="005675CE" w:rsidRDefault="005675CE" w:rsidP="005675CE">
      <w:pPr>
        <w:autoSpaceDE w:val="0"/>
        <w:spacing w:after="0"/>
        <w:ind w:firstLine="540"/>
        <w:jc w:val="both"/>
      </w:pPr>
      <w:r>
        <w:rPr>
          <w:rFonts w:ascii="PT Astra Serif" w:eastAsia="Times New Roman" w:hAnsi="PT Astra Serif" w:cs="Times New Roman"/>
          <w:color w:val="000000"/>
          <w:sz w:val="28"/>
          <w:szCs w:val="28"/>
          <w:lang w:eastAsia="ru-RU"/>
        </w:rPr>
        <w:t xml:space="preserve">представление Агентством документов (копий документов), указанных </w:t>
      </w:r>
      <w:r w:rsidR="009344F0">
        <w:rPr>
          <w:rFonts w:ascii="PT Astra Serif" w:eastAsia="Times New Roman" w:hAnsi="PT Astra Serif" w:cs="Times New Roman"/>
          <w:color w:val="000000"/>
          <w:sz w:val="28"/>
          <w:szCs w:val="28"/>
          <w:lang w:eastAsia="ru-RU"/>
        </w:rPr>
        <w:br/>
      </w:r>
      <w:r>
        <w:rPr>
          <w:rFonts w:ascii="PT Astra Serif" w:eastAsia="Times New Roman" w:hAnsi="PT Astra Serif" w:cs="Times New Roman"/>
          <w:color w:val="000000"/>
          <w:sz w:val="28"/>
          <w:szCs w:val="28"/>
          <w:lang w:eastAsia="ru-RU"/>
        </w:rPr>
        <w:t xml:space="preserve">в </w:t>
      </w:r>
      <w:hyperlink w:anchor="Par89" w:history="1">
        <w:r>
          <w:rPr>
            <w:rFonts w:ascii="PT Astra Serif" w:eastAsia="Times New Roman" w:hAnsi="PT Astra Serif" w:cs="Times New Roman"/>
            <w:color w:val="000000"/>
            <w:sz w:val="28"/>
            <w:szCs w:val="28"/>
            <w:lang w:eastAsia="ru-RU"/>
          </w:rPr>
          <w:t>пункте 6</w:t>
        </w:r>
      </w:hyperlink>
      <w:r>
        <w:rPr>
          <w:rFonts w:ascii="PT Astra Serif" w:eastAsia="Times New Roman" w:hAnsi="PT Astra Serif" w:cs="Times New Roman"/>
          <w:color w:val="000000"/>
          <w:sz w:val="28"/>
          <w:szCs w:val="28"/>
          <w:lang w:eastAsia="ru-RU"/>
        </w:rPr>
        <w:t xml:space="preserve"> настоящих Правил, не в полном объёме либо с нарушением предъявляемых к ним требований и (или) наличие в таких документах (копиях документов) неполных и (или) недостоверных сведений.</w:t>
      </w:r>
    </w:p>
    <w:p w:rsidR="005675CE" w:rsidRDefault="005675CE" w:rsidP="005675CE">
      <w:pPr>
        <w:autoSpaceDE w:val="0"/>
        <w:spacing w:after="0"/>
        <w:ind w:firstLine="540"/>
        <w:jc w:val="both"/>
        <w:rPr>
          <w:rFonts w:ascii="PT Astra Serif" w:eastAsia="Times New Roman" w:hAnsi="PT Astra Serif" w:cs="Times New Roman"/>
          <w:sz w:val="28"/>
          <w:szCs w:val="28"/>
          <w:lang w:eastAsia="ru-RU"/>
        </w:rPr>
      </w:pPr>
      <w:r>
        <w:rPr>
          <w:rFonts w:ascii="PT Astra Serif" w:eastAsia="Times New Roman" w:hAnsi="PT Astra Serif" w:cs="Times New Roman"/>
          <w:color w:val="000000"/>
          <w:sz w:val="28"/>
          <w:szCs w:val="28"/>
          <w:lang w:eastAsia="ru-RU"/>
        </w:rPr>
        <w:t xml:space="preserve">Не позднее 3 рабочих дней со дня принятия соответствующего решения Министерство направляет Агентству уведомление о принятом решении. </w:t>
      </w:r>
      <w:r w:rsidR="009344F0">
        <w:rPr>
          <w:rFonts w:ascii="PT Astra Serif" w:eastAsia="Times New Roman" w:hAnsi="PT Astra Serif" w:cs="Times New Roman"/>
          <w:color w:val="000000"/>
          <w:sz w:val="28"/>
          <w:szCs w:val="28"/>
          <w:lang w:eastAsia="ru-RU"/>
        </w:rPr>
        <w:br/>
      </w:r>
      <w:r>
        <w:rPr>
          <w:rFonts w:ascii="PT Astra Serif" w:eastAsia="Times New Roman" w:hAnsi="PT Astra Serif" w:cs="Times New Roman"/>
          <w:color w:val="000000"/>
          <w:sz w:val="28"/>
          <w:szCs w:val="28"/>
          <w:lang w:eastAsia="ru-RU"/>
        </w:rPr>
        <w:t xml:space="preserve">При этом в случае принятия Министерством решения об отказе </w:t>
      </w:r>
      <w:r w:rsidR="009344F0">
        <w:rPr>
          <w:rFonts w:ascii="PT Astra Serif" w:eastAsia="Times New Roman" w:hAnsi="PT Astra Serif" w:cs="Times New Roman"/>
          <w:color w:val="000000"/>
          <w:sz w:val="28"/>
          <w:szCs w:val="28"/>
          <w:lang w:eastAsia="ru-RU"/>
        </w:rPr>
        <w:br/>
      </w:r>
      <w:r>
        <w:rPr>
          <w:rFonts w:ascii="PT Astra Serif" w:eastAsia="Times New Roman" w:hAnsi="PT Astra Serif" w:cs="Times New Roman"/>
          <w:color w:val="000000"/>
          <w:sz w:val="28"/>
          <w:szCs w:val="28"/>
          <w:lang w:eastAsia="ru-RU"/>
        </w:rPr>
        <w:t xml:space="preserve">в предоставлении субсидий в уведомлении излагаются обстоятельства, послужившие основанием </w:t>
      </w:r>
      <w:r>
        <w:rPr>
          <w:rFonts w:ascii="PT Astra Serif" w:eastAsia="Times New Roman" w:hAnsi="PT Astra Serif" w:cs="Times New Roman"/>
          <w:sz w:val="28"/>
          <w:szCs w:val="28"/>
          <w:lang w:eastAsia="ru-RU"/>
        </w:rPr>
        <w:t>для принятия такого решения. Уведомление должно быть произведено в форме, обеспечивающей возможность подтверждения факта уведомления.</w:t>
      </w:r>
    </w:p>
    <w:p w:rsidR="003778F5" w:rsidRDefault="003778F5" w:rsidP="003778F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Агентство вправе повторно представить в Министерство документы (копии документов), предусмотренные пунктом 6 настоящих Правил, при условии устранения недостатков, послуживших основанием для принятия Министерством решения об отказе в предоставлении субсидий.</w:t>
      </w:r>
    </w:p>
    <w:p w:rsidR="005675CE" w:rsidRPr="00A768DB" w:rsidRDefault="005675CE" w:rsidP="005675CE">
      <w:pPr>
        <w:autoSpaceDE w:val="0"/>
        <w:spacing w:after="0"/>
        <w:ind w:firstLine="540"/>
        <w:jc w:val="both"/>
        <w:rPr>
          <w:rFonts w:ascii="PT Astra Serif" w:eastAsia="Times New Roman" w:hAnsi="PT Astra Serif" w:cs="Times New Roman"/>
          <w:sz w:val="28"/>
          <w:szCs w:val="28"/>
          <w:lang w:eastAsia="ru-RU"/>
        </w:rPr>
      </w:pPr>
      <w:bookmarkStart w:id="13" w:name="_Hlk24451865"/>
      <w:r w:rsidRPr="00A768DB">
        <w:rPr>
          <w:rFonts w:ascii="PT Astra Serif" w:eastAsia="Times New Roman" w:hAnsi="PT Astra Serif" w:cs="Times New Roman"/>
          <w:sz w:val="28"/>
          <w:szCs w:val="28"/>
          <w:lang w:eastAsia="ru-RU"/>
        </w:rPr>
        <w:t>8. Соглашение должно содержать, в том числе:</w:t>
      </w:r>
    </w:p>
    <w:p w:rsidR="005675CE" w:rsidRDefault="005675CE" w:rsidP="005675CE">
      <w:pPr>
        <w:autoSpaceDE w:val="0"/>
        <w:spacing w:after="0"/>
        <w:ind w:firstLine="540"/>
        <w:jc w:val="both"/>
        <w:rPr>
          <w:rFonts w:ascii="PT Astra Serif" w:eastAsia="Times New Roman" w:hAnsi="PT Astra Serif" w:cs="Times New Roman"/>
          <w:sz w:val="28"/>
          <w:szCs w:val="28"/>
          <w:lang w:eastAsia="ru-RU"/>
        </w:rPr>
      </w:pPr>
      <w:r w:rsidRPr="00A768DB">
        <w:rPr>
          <w:rFonts w:ascii="PT Astra Serif" w:eastAsia="Times New Roman" w:hAnsi="PT Astra Serif" w:cs="Times New Roman"/>
          <w:sz w:val="28"/>
          <w:szCs w:val="28"/>
          <w:lang w:eastAsia="ru-RU"/>
        </w:rPr>
        <w:t>1) объём субсидий, цели, условия и порядок их предоставления, в том числе сроки перечисления;</w:t>
      </w:r>
    </w:p>
    <w:p w:rsidR="005675CE" w:rsidRPr="00FB639B" w:rsidRDefault="006A4E55" w:rsidP="005675CE">
      <w:pPr>
        <w:autoSpaceDE w:val="0"/>
        <w:spacing w:after="0"/>
        <w:ind w:firstLine="540"/>
        <w:jc w:val="both"/>
        <w:rPr>
          <w:rFonts w:ascii="PT Astra Serif" w:eastAsia="Times New Roman" w:hAnsi="PT Astra Serif" w:cs="Times New Roman"/>
          <w:sz w:val="28"/>
          <w:szCs w:val="28"/>
          <w:lang w:eastAsia="ru-RU"/>
        </w:rPr>
      </w:pPr>
      <w:bookmarkStart w:id="14" w:name="_Hlk27658255"/>
      <w:r>
        <w:rPr>
          <w:rFonts w:ascii="PT Astra Serif" w:eastAsia="Times New Roman" w:hAnsi="PT Astra Serif" w:cs="Times New Roman"/>
          <w:sz w:val="28"/>
          <w:szCs w:val="28"/>
          <w:lang w:eastAsia="ru-RU"/>
        </w:rPr>
        <w:t>2</w:t>
      </w:r>
      <w:r w:rsidR="005675CE" w:rsidRPr="00FB639B">
        <w:rPr>
          <w:rFonts w:ascii="PT Astra Serif" w:eastAsia="Times New Roman" w:hAnsi="PT Astra Serif" w:cs="Times New Roman"/>
          <w:sz w:val="28"/>
          <w:szCs w:val="28"/>
          <w:lang w:eastAsia="ru-RU"/>
        </w:rPr>
        <w:t xml:space="preserve">) </w:t>
      </w:r>
      <w:r w:rsidR="005675CE">
        <w:rPr>
          <w:rFonts w:ascii="PT Astra Serif" w:eastAsia="Times New Roman" w:hAnsi="PT Astra Serif" w:cs="Times New Roman"/>
          <w:sz w:val="28"/>
          <w:szCs w:val="28"/>
          <w:lang w:eastAsia="ru-RU"/>
        </w:rPr>
        <w:t xml:space="preserve">значение </w:t>
      </w:r>
      <w:r w:rsidR="005675CE" w:rsidRPr="00FB639B">
        <w:rPr>
          <w:rFonts w:ascii="PT Astra Serif" w:eastAsia="Times New Roman" w:hAnsi="PT Astra Serif" w:cs="Times New Roman"/>
          <w:sz w:val="28"/>
          <w:szCs w:val="28"/>
          <w:lang w:eastAsia="ru-RU"/>
        </w:rPr>
        <w:t>результат</w:t>
      </w:r>
      <w:r w:rsidR="008701BC">
        <w:rPr>
          <w:rFonts w:ascii="PT Astra Serif" w:eastAsia="Times New Roman" w:hAnsi="PT Astra Serif" w:cs="Times New Roman"/>
          <w:sz w:val="28"/>
          <w:szCs w:val="28"/>
          <w:lang w:eastAsia="ru-RU"/>
        </w:rPr>
        <w:t>а</w:t>
      </w:r>
      <w:r w:rsidR="005675CE" w:rsidRPr="00FB639B">
        <w:rPr>
          <w:rFonts w:ascii="PT Astra Serif" w:eastAsia="Times New Roman" w:hAnsi="PT Astra Serif" w:cs="Times New Roman"/>
          <w:sz w:val="28"/>
          <w:szCs w:val="28"/>
          <w:lang w:eastAsia="ru-RU"/>
        </w:rPr>
        <w:t xml:space="preserve"> представления субсидии</w:t>
      </w:r>
      <w:bookmarkStart w:id="15" w:name="_Hlk27658196"/>
      <w:r w:rsidR="005675CE" w:rsidRPr="00FB639B">
        <w:rPr>
          <w:rFonts w:ascii="PT Astra Serif" w:eastAsia="Times New Roman" w:hAnsi="PT Astra Serif" w:cs="Times New Roman"/>
          <w:sz w:val="28"/>
          <w:szCs w:val="28"/>
          <w:lang w:eastAsia="ru-RU"/>
        </w:rPr>
        <w:t>;</w:t>
      </w:r>
    </w:p>
    <w:bookmarkEnd w:id="15"/>
    <w:p w:rsidR="005675CE" w:rsidRDefault="006A4E55" w:rsidP="005675CE">
      <w:pPr>
        <w:autoSpaceDE w:val="0"/>
        <w:spacing w:after="0"/>
        <w:ind w:firstLine="54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w:t>
      </w:r>
      <w:r w:rsidR="005675CE" w:rsidRPr="00FB639B">
        <w:rPr>
          <w:rFonts w:ascii="PT Astra Serif" w:eastAsia="Times New Roman" w:hAnsi="PT Astra Serif" w:cs="Times New Roman"/>
          <w:sz w:val="28"/>
          <w:szCs w:val="28"/>
          <w:lang w:eastAsia="ru-RU"/>
        </w:rPr>
        <w:t>) срок</w:t>
      </w:r>
      <w:r w:rsidR="005675CE">
        <w:rPr>
          <w:rFonts w:ascii="PT Astra Serif" w:eastAsia="Times New Roman" w:hAnsi="PT Astra Serif" w:cs="Times New Roman"/>
          <w:sz w:val="28"/>
          <w:szCs w:val="28"/>
          <w:lang w:eastAsia="ru-RU"/>
        </w:rPr>
        <w:t>и</w:t>
      </w:r>
      <w:r w:rsidR="005675CE" w:rsidRPr="00FB639B">
        <w:rPr>
          <w:rFonts w:ascii="PT Astra Serif" w:eastAsia="Times New Roman" w:hAnsi="PT Astra Serif" w:cs="Times New Roman"/>
          <w:sz w:val="28"/>
          <w:szCs w:val="28"/>
          <w:lang w:eastAsia="ru-RU"/>
        </w:rPr>
        <w:t xml:space="preserve"> и формы представления Агентством </w:t>
      </w:r>
      <w:r w:rsidR="005675CE">
        <w:rPr>
          <w:rFonts w:ascii="PT Astra Serif" w:eastAsia="Times New Roman" w:hAnsi="PT Astra Serif" w:cs="Times New Roman"/>
          <w:sz w:val="28"/>
          <w:szCs w:val="28"/>
          <w:lang w:eastAsia="ru-RU"/>
        </w:rPr>
        <w:t xml:space="preserve">в Министерство </w:t>
      </w:r>
      <w:r w:rsidR="005675CE" w:rsidRPr="00FB639B">
        <w:rPr>
          <w:rFonts w:ascii="PT Astra Serif" w:eastAsia="Times New Roman" w:hAnsi="PT Astra Serif" w:cs="Times New Roman"/>
          <w:sz w:val="28"/>
          <w:szCs w:val="28"/>
          <w:lang w:eastAsia="ru-RU"/>
        </w:rPr>
        <w:t>отчётности о</w:t>
      </w:r>
      <w:r w:rsidR="005675CE">
        <w:rPr>
          <w:rFonts w:ascii="PT Astra Serif" w:eastAsia="Times New Roman" w:hAnsi="PT Astra Serif" w:cs="Times New Roman"/>
          <w:sz w:val="28"/>
          <w:szCs w:val="28"/>
          <w:lang w:eastAsia="ru-RU"/>
        </w:rPr>
        <w:t>биспользовании субсиди</w:t>
      </w:r>
      <w:r w:rsidR="008701BC">
        <w:rPr>
          <w:rFonts w:ascii="PT Astra Serif" w:eastAsia="Times New Roman" w:hAnsi="PT Astra Serif" w:cs="Times New Roman"/>
          <w:sz w:val="28"/>
          <w:szCs w:val="28"/>
          <w:lang w:eastAsia="ru-RU"/>
        </w:rPr>
        <w:t>и</w:t>
      </w:r>
      <w:r w:rsidR="005675CE">
        <w:rPr>
          <w:rFonts w:ascii="PT Astra Serif" w:eastAsia="Times New Roman" w:hAnsi="PT Astra Serif" w:cs="Times New Roman"/>
          <w:sz w:val="28"/>
          <w:szCs w:val="28"/>
          <w:lang w:eastAsia="ru-RU"/>
        </w:rPr>
        <w:t>;</w:t>
      </w:r>
    </w:p>
    <w:bookmarkEnd w:id="14"/>
    <w:p w:rsidR="005675CE" w:rsidRDefault="006A4E55" w:rsidP="005675CE">
      <w:pPr>
        <w:autoSpaceDE w:val="0"/>
        <w:spacing w:after="0"/>
        <w:ind w:firstLine="54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shd w:val="clear" w:color="auto" w:fill="FFFFFF"/>
          <w:lang w:eastAsia="ru-RU"/>
        </w:rPr>
        <w:t>4</w:t>
      </w:r>
      <w:r w:rsidR="005675CE">
        <w:rPr>
          <w:rFonts w:ascii="PT Astra Serif" w:eastAsia="Times New Roman" w:hAnsi="PT Astra Serif" w:cs="Times New Roman"/>
          <w:sz w:val="28"/>
          <w:szCs w:val="28"/>
          <w:shd w:val="clear" w:color="auto" w:fill="FFFFFF"/>
          <w:lang w:eastAsia="ru-RU"/>
        </w:rPr>
        <w:t xml:space="preserve">) </w:t>
      </w:r>
      <w:r w:rsidR="005675CE">
        <w:rPr>
          <w:rFonts w:ascii="PT Astra Serif" w:eastAsia="Times New Roman" w:hAnsi="PT Astra Serif" w:cs="Times New Roman"/>
          <w:sz w:val="28"/>
          <w:szCs w:val="28"/>
          <w:lang w:eastAsia="ru-RU"/>
        </w:rPr>
        <w:t>порядок и сроки возврата Агентством субсидий в областной бюджет Ульяновской области;</w:t>
      </w:r>
    </w:p>
    <w:p w:rsidR="005675CE" w:rsidRDefault="006A4E55" w:rsidP="005675CE">
      <w:pPr>
        <w:autoSpaceDE w:val="0"/>
        <w:spacing w:after="0"/>
        <w:ind w:firstLine="54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5</w:t>
      </w:r>
      <w:r w:rsidR="005675CE">
        <w:rPr>
          <w:rFonts w:ascii="PT Astra Serif" w:eastAsia="Times New Roman" w:hAnsi="PT Astra Serif" w:cs="Times New Roman"/>
          <w:sz w:val="28"/>
          <w:szCs w:val="28"/>
          <w:lang w:eastAsia="ru-RU"/>
        </w:rPr>
        <w:t>) согласие Агентства на осуществление Министерством и органами государственного финансового контроля проверок соблюдения им условий, целей и порядка, установленных при предоставлени</w:t>
      </w:r>
      <w:r w:rsidR="00D475BF">
        <w:rPr>
          <w:rFonts w:ascii="PT Astra Serif" w:eastAsia="Times New Roman" w:hAnsi="PT Astra Serif" w:cs="Times New Roman"/>
          <w:sz w:val="28"/>
          <w:szCs w:val="28"/>
          <w:lang w:eastAsia="ru-RU"/>
        </w:rPr>
        <w:t>и</w:t>
      </w:r>
      <w:r w:rsidR="005675CE">
        <w:rPr>
          <w:rFonts w:ascii="PT Astra Serif" w:eastAsia="Times New Roman" w:hAnsi="PT Astra Serif" w:cs="Times New Roman"/>
          <w:sz w:val="28"/>
          <w:szCs w:val="28"/>
          <w:lang w:eastAsia="ru-RU"/>
        </w:rPr>
        <w:t xml:space="preserve"> субсидий, и запрет на приобретение за счёт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675CE" w:rsidRDefault="006A4E55" w:rsidP="006A4E55">
      <w:pPr>
        <w:autoSpaceDE w:val="0"/>
        <w:spacing w:after="0"/>
        <w:ind w:firstLine="54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6</w:t>
      </w:r>
      <w:r w:rsidR="005675CE">
        <w:rPr>
          <w:rFonts w:ascii="PT Astra Serif" w:eastAsia="Times New Roman" w:hAnsi="PT Astra Serif" w:cs="Times New Roman"/>
          <w:sz w:val="28"/>
          <w:szCs w:val="28"/>
          <w:lang w:eastAsia="ru-RU"/>
        </w:rPr>
        <w:t>) обязанность Агентства включать в договоры (соглашения), заключённые в целях исполнения обязательств по Соглашению, условие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установленных при предоставлении субсидий.</w:t>
      </w:r>
    </w:p>
    <w:p w:rsidR="002D5D68" w:rsidRDefault="005675CE" w:rsidP="002D3EF4">
      <w:pPr>
        <w:autoSpaceDE w:val="0"/>
        <w:spacing w:after="0"/>
        <w:ind w:firstLine="540"/>
        <w:jc w:val="both"/>
        <w:rPr>
          <w:rFonts w:ascii="PT Astra Serif" w:eastAsia="Times New Roman" w:hAnsi="PT Astra Serif" w:cs="Times New Roman"/>
          <w:sz w:val="28"/>
          <w:szCs w:val="28"/>
          <w:lang w:eastAsia="ru-RU"/>
        </w:rPr>
      </w:pPr>
      <w:bookmarkStart w:id="16" w:name="_Hlk27144100"/>
      <w:r>
        <w:rPr>
          <w:rFonts w:ascii="PT Astra Serif" w:eastAsia="Times New Roman" w:hAnsi="PT Astra Serif" w:cs="Times New Roman"/>
          <w:sz w:val="28"/>
          <w:szCs w:val="28"/>
          <w:lang w:eastAsia="ru-RU"/>
        </w:rPr>
        <w:t>9. Результат</w:t>
      </w:r>
      <w:r w:rsidR="008701BC">
        <w:rPr>
          <w:rFonts w:ascii="PT Astra Serif" w:eastAsia="Times New Roman" w:hAnsi="PT Astra Serif" w:cs="Times New Roman"/>
          <w:sz w:val="28"/>
          <w:szCs w:val="28"/>
          <w:lang w:eastAsia="ru-RU"/>
        </w:rPr>
        <w:t>ом</w:t>
      </w:r>
      <w:r>
        <w:rPr>
          <w:rFonts w:ascii="PT Astra Serif" w:eastAsia="Times New Roman" w:hAnsi="PT Astra Serif" w:cs="Times New Roman"/>
          <w:sz w:val="28"/>
          <w:szCs w:val="28"/>
          <w:lang w:eastAsia="ru-RU"/>
        </w:rPr>
        <w:t xml:space="preserve"> п</w:t>
      </w:r>
      <w:r w:rsidR="002D3EF4">
        <w:rPr>
          <w:rFonts w:ascii="PT Astra Serif" w:eastAsia="Times New Roman" w:hAnsi="PT Astra Serif" w:cs="Times New Roman"/>
          <w:sz w:val="28"/>
          <w:szCs w:val="28"/>
          <w:lang w:eastAsia="ru-RU"/>
        </w:rPr>
        <w:t xml:space="preserve">редоставления субсидий является </w:t>
      </w:r>
      <w:r w:rsidR="008701BC">
        <w:rPr>
          <w:rFonts w:ascii="PT Astra Serif" w:eastAsia="Times New Roman" w:hAnsi="PT Astra Serif" w:cs="Times New Roman"/>
          <w:sz w:val="28"/>
          <w:szCs w:val="28"/>
          <w:lang w:eastAsia="ru-RU"/>
        </w:rPr>
        <w:t xml:space="preserve">степень готовности </w:t>
      </w:r>
      <w:r w:rsidR="002D5D68" w:rsidRPr="002D5D68">
        <w:rPr>
          <w:rFonts w:ascii="PT Astra Serif" w:eastAsia="Times New Roman" w:hAnsi="PT Astra Serif" w:cs="Times New Roman"/>
          <w:sz w:val="28"/>
          <w:szCs w:val="28"/>
          <w:lang w:eastAsia="ru-RU"/>
        </w:rPr>
        <w:t>центр</w:t>
      </w:r>
      <w:r w:rsidR="002D3EF4">
        <w:rPr>
          <w:rFonts w:ascii="PT Astra Serif" w:eastAsia="Times New Roman" w:hAnsi="PT Astra Serif" w:cs="Times New Roman"/>
          <w:sz w:val="28"/>
          <w:szCs w:val="28"/>
          <w:lang w:eastAsia="ru-RU"/>
        </w:rPr>
        <w:t>а</w:t>
      </w:r>
      <w:r w:rsidR="002D5D68" w:rsidRPr="002D5D68">
        <w:rPr>
          <w:rFonts w:ascii="PT Astra Serif" w:eastAsia="Times New Roman" w:hAnsi="PT Astra Serif" w:cs="Times New Roman"/>
          <w:sz w:val="28"/>
          <w:szCs w:val="28"/>
          <w:lang w:eastAsia="ru-RU"/>
        </w:rPr>
        <w:t xml:space="preserve"> цифрового образования детей </w:t>
      </w:r>
      <w:r w:rsidR="008701BC">
        <w:rPr>
          <w:rFonts w:ascii="PT Astra Serif" w:eastAsia="Times New Roman" w:hAnsi="PT Astra Serif" w:cs="Times New Roman"/>
          <w:sz w:val="28"/>
          <w:szCs w:val="28"/>
          <w:lang w:eastAsia="ru-RU"/>
        </w:rPr>
        <w:t xml:space="preserve">к использованию </w:t>
      </w:r>
      <w:r w:rsidR="002D3EF4">
        <w:rPr>
          <w:rFonts w:ascii="PT Astra Serif" w:eastAsia="Times New Roman" w:hAnsi="PT Astra Serif" w:cs="Times New Roman"/>
          <w:sz w:val="28"/>
          <w:szCs w:val="28"/>
          <w:lang w:eastAsia="ru-RU"/>
        </w:rPr>
        <w:t xml:space="preserve">на территории </w:t>
      </w:r>
      <w:r w:rsidR="002D5D68" w:rsidRPr="002D5D68">
        <w:rPr>
          <w:rFonts w:ascii="PT Astra Serif" w:eastAsia="Times New Roman" w:hAnsi="PT Astra Serif" w:cs="Times New Roman"/>
          <w:sz w:val="28"/>
          <w:szCs w:val="28"/>
          <w:lang w:eastAsia="ru-RU"/>
        </w:rPr>
        <w:t>Ульяновской области</w:t>
      </w:r>
      <w:r w:rsidR="008701BC">
        <w:rPr>
          <w:rFonts w:ascii="PT Astra Serif" w:eastAsia="Times New Roman" w:hAnsi="PT Astra Serif" w:cs="Times New Roman"/>
          <w:sz w:val="28"/>
          <w:szCs w:val="28"/>
          <w:lang w:eastAsia="ru-RU"/>
        </w:rPr>
        <w:t xml:space="preserve"> по назначению (в процентах)</w:t>
      </w:r>
      <w:r w:rsidR="002D5D68">
        <w:rPr>
          <w:rFonts w:ascii="PT Astra Serif" w:eastAsia="Times New Roman" w:hAnsi="PT Astra Serif" w:cs="Times New Roman"/>
          <w:sz w:val="28"/>
          <w:szCs w:val="28"/>
          <w:lang w:eastAsia="ru-RU"/>
        </w:rPr>
        <w:t>.</w:t>
      </w:r>
    </w:p>
    <w:p w:rsidR="003853B8" w:rsidRPr="006177BB" w:rsidRDefault="005675CE" w:rsidP="003853B8">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eastAsia="Times New Roman" w:hAnsi="PT Astra Serif" w:cs="Times New Roman"/>
          <w:sz w:val="28"/>
          <w:szCs w:val="28"/>
          <w:lang w:eastAsia="ru-RU"/>
        </w:rPr>
        <w:t xml:space="preserve">Агентство </w:t>
      </w:r>
      <w:r w:rsidR="003853B8">
        <w:rPr>
          <w:rFonts w:ascii="PT Astra Serif" w:hAnsi="PT Astra Serif" w:cs="Times New Roman"/>
          <w:sz w:val="28"/>
          <w:szCs w:val="28"/>
        </w:rPr>
        <w:t>не позднее 15 января года, следующего за отчётным, представляет в Министерство отчёт о достижении результата предоставления субсидий, составленный по форме, установленной приложением к настоящим Правилам.</w:t>
      </w:r>
    </w:p>
    <w:p w:rsidR="005675CE" w:rsidRDefault="005675CE" w:rsidP="005675CE">
      <w:pPr>
        <w:autoSpaceDE w:val="0"/>
        <w:spacing w:after="0"/>
        <w:ind w:firstLine="540"/>
        <w:jc w:val="both"/>
      </w:pPr>
      <w:r>
        <w:rPr>
          <w:rFonts w:ascii="PT Astra Serif" w:eastAsia="Times New Roman" w:hAnsi="PT Astra Serif" w:cs="Times New Roman"/>
          <w:color w:val="000000"/>
          <w:sz w:val="28"/>
          <w:szCs w:val="28"/>
          <w:lang w:eastAsia="ru-RU"/>
        </w:rPr>
        <w:t>10. Перечисление субсидий осуществляется Министерством с лицевого сч</w:t>
      </w:r>
      <w:r w:rsidR="00E04E1D">
        <w:rPr>
          <w:rFonts w:ascii="PT Astra Serif" w:eastAsia="Times New Roman" w:hAnsi="PT Astra Serif" w:cs="Times New Roman"/>
          <w:color w:val="000000"/>
          <w:sz w:val="28"/>
          <w:szCs w:val="28"/>
          <w:lang w:eastAsia="ru-RU"/>
        </w:rPr>
        <w:t>ё</w:t>
      </w:r>
      <w:r>
        <w:rPr>
          <w:rFonts w:ascii="PT Astra Serif" w:eastAsia="Times New Roman" w:hAnsi="PT Astra Serif" w:cs="Times New Roman"/>
          <w:color w:val="000000"/>
          <w:sz w:val="28"/>
          <w:szCs w:val="28"/>
          <w:lang w:eastAsia="ru-RU"/>
        </w:rPr>
        <w:t xml:space="preserve">та, открытого в Министерстве финансов Ульяновской области, на </w:t>
      </w:r>
      <w:r w:rsidRPr="004B3F21">
        <w:rPr>
          <w:rFonts w:ascii="PT Astra Serif" w:eastAsia="Times New Roman" w:hAnsi="PT Astra Serif" w:cs="Times New Roman"/>
          <w:color w:val="000000"/>
          <w:sz w:val="28"/>
          <w:szCs w:val="28"/>
          <w:lang w:eastAsia="ru-RU"/>
        </w:rPr>
        <w:t>лицевой</w:t>
      </w:r>
      <w:r>
        <w:rPr>
          <w:rFonts w:ascii="PT Astra Serif" w:eastAsia="Times New Roman" w:hAnsi="PT Astra Serif" w:cs="Times New Roman"/>
          <w:color w:val="000000"/>
          <w:sz w:val="28"/>
          <w:szCs w:val="28"/>
          <w:lang w:eastAsia="ru-RU"/>
        </w:rPr>
        <w:t xml:space="preserve"> счёт Агентства, открытый в Министерстве финансов Ульяновской области, </w:t>
      </w:r>
      <w:r w:rsidR="009344F0">
        <w:rPr>
          <w:rFonts w:ascii="PT Astra Serif" w:eastAsia="Times New Roman" w:hAnsi="PT Astra Serif" w:cs="Times New Roman"/>
          <w:color w:val="000000"/>
          <w:sz w:val="28"/>
          <w:szCs w:val="28"/>
          <w:lang w:eastAsia="ru-RU"/>
        </w:rPr>
        <w:br/>
      </w:r>
      <w:r w:rsidR="00E04E1D">
        <w:rPr>
          <w:rFonts w:ascii="PT Astra Serif" w:eastAsia="Times New Roman" w:hAnsi="PT Astra Serif" w:cs="Times New Roman"/>
          <w:color w:val="000000"/>
          <w:sz w:val="28"/>
          <w:szCs w:val="28"/>
          <w:lang w:eastAsia="ru-RU"/>
        </w:rPr>
        <w:t>в соответствии с Соглашением</w:t>
      </w:r>
      <w:r>
        <w:rPr>
          <w:rFonts w:ascii="PT Astra Serif" w:eastAsia="Times New Roman" w:hAnsi="PT Astra Serif" w:cs="Times New Roman"/>
          <w:sz w:val="28"/>
          <w:szCs w:val="28"/>
          <w:lang w:eastAsia="ru-RU"/>
        </w:rPr>
        <w:t>.</w:t>
      </w:r>
    </w:p>
    <w:p w:rsidR="008F7CEF" w:rsidRDefault="005675CE" w:rsidP="005675CE">
      <w:pPr>
        <w:autoSpaceDE w:val="0"/>
        <w:spacing w:after="0"/>
        <w:ind w:firstLine="54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11. Министерство обеспечивает соблюдение Агентством условий, целей </w:t>
      </w:r>
      <w:r w:rsidR="009344F0">
        <w:rPr>
          <w:rFonts w:ascii="PT Astra Serif" w:eastAsia="Times New Roman" w:hAnsi="PT Astra Serif" w:cs="Times New Roman"/>
          <w:sz w:val="28"/>
          <w:szCs w:val="28"/>
          <w:lang w:eastAsia="ru-RU"/>
        </w:rPr>
        <w:br/>
      </w:r>
      <w:r>
        <w:rPr>
          <w:rFonts w:ascii="PT Astra Serif" w:eastAsia="Times New Roman" w:hAnsi="PT Astra Serif" w:cs="Times New Roman"/>
          <w:sz w:val="28"/>
          <w:szCs w:val="28"/>
          <w:lang w:eastAsia="ru-RU"/>
        </w:rPr>
        <w:t xml:space="preserve">и порядка, </w:t>
      </w:r>
      <w:bookmarkStart w:id="17" w:name="_Hlk28606977"/>
      <w:r>
        <w:rPr>
          <w:rFonts w:ascii="PT Astra Serif" w:eastAsia="Times New Roman" w:hAnsi="PT Astra Serif" w:cs="Times New Roman"/>
          <w:sz w:val="28"/>
          <w:szCs w:val="28"/>
          <w:lang w:eastAsia="ru-RU"/>
        </w:rPr>
        <w:t xml:space="preserve">установленных при предоставлении </w:t>
      </w:r>
      <w:bookmarkEnd w:id="17"/>
      <w:r>
        <w:rPr>
          <w:rFonts w:ascii="PT Astra Serif" w:eastAsia="Times New Roman" w:hAnsi="PT Astra Serif" w:cs="Times New Roman"/>
          <w:sz w:val="28"/>
          <w:szCs w:val="28"/>
          <w:lang w:eastAsia="ru-RU"/>
        </w:rPr>
        <w:t xml:space="preserve">субсидий. </w:t>
      </w:r>
    </w:p>
    <w:p w:rsidR="005675CE" w:rsidRDefault="005675CE" w:rsidP="005675CE">
      <w:pPr>
        <w:autoSpaceDE w:val="0"/>
        <w:spacing w:after="0"/>
        <w:ind w:firstLine="54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Минист</w:t>
      </w:r>
      <w:r w:rsidR="008F7CEF">
        <w:rPr>
          <w:rFonts w:ascii="PT Astra Serif" w:eastAsia="Times New Roman" w:hAnsi="PT Astra Serif" w:cs="Times New Roman"/>
          <w:sz w:val="28"/>
          <w:szCs w:val="28"/>
          <w:lang w:eastAsia="ru-RU"/>
        </w:rPr>
        <w:t xml:space="preserve">ерство </w:t>
      </w:r>
      <w:r>
        <w:rPr>
          <w:rFonts w:ascii="PT Astra Serif" w:eastAsia="Times New Roman" w:hAnsi="PT Astra Serif" w:cs="Times New Roman"/>
          <w:sz w:val="28"/>
          <w:szCs w:val="28"/>
          <w:lang w:eastAsia="ru-RU"/>
        </w:rPr>
        <w:t xml:space="preserve">и органы государственного финансового контроля проводят обязательную проверку соблюдения Агентством условий, целей и порядка, </w:t>
      </w:r>
      <w:r w:rsidRPr="00545FCE">
        <w:rPr>
          <w:rFonts w:ascii="PT Astra Serif" w:eastAsia="Times New Roman" w:hAnsi="PT Astra Serif" w:cs="Times New Roman"/>
          <w:sz w:val="28"/>
          <w:szCs w:val="28"/>
          <w:lang w:eastAsia="ru-RU"/>
        </w:rPr>
        <w:t>установленных при предоставлении</w:t>
      </w:r>
      <w:r>
        <w:rPr>
          <w:rFonts w:ascii="PT Astra Serif" w:eastAsia="Times New Roman" w:hAnsi="PT Astra Serif" w:cs="Times New Roman"/>
          <w:sz w:val="28"/>
          <w:szCs w:val="28"/>
          <w:lang w:eastAsia="ru-RU"/>
        </w:rPr>
        <w:t xml:space="preserve"> субсидий.</w:t>
      </w:r>
    </w:p>
    <w:p w:rsidR="005675CE" w:rsidRDefault="005675CE" w:rsidP="005675CE">
      <w:pPr>
        <w:autoSpaceDE w:val="0"/>
        <w:spacing w:after="0"/>
        <w:ind w:firstLine="54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12. </w:t>
      </w:r>
      <w:bookmarkStart w:id="18" w:name="_Hlk30175488"/>
      <w:r>
        <w:rPr>
          <w:rFonts w:ascii="PT Astra Serif" w:eastAsia="Times New Roman" w:hAnsi="PT Astra Serif" w:cs="Times New Roman"/>
          <w:sz w:val="28"/>
          <w:szCs w:val="28"/>
          <w:lang w:eastAsia="ru-RU"/>
        </w:rPr>
        <w:t>В случае нарушения Агентством условий, установленных при предоставлении субсидий, или установления факта предоставления им ложных либо намеренно искажённых сведений, выявленных по результатам проверок, проведённых Министерством или уполномоченным органом государственного финансового контроля, субсидии подлежат возврату в областной бюджет Ульяновской области в полном объёме.</w:t>
      </w:r>
    </w:p>
    <w:p w:rsidR="005675CE" w:rsidRDefault="005675CE" w:rsidP="005675CE">
      <w:pPr>
        <w:autoSpaceDE w:val="0"/>
        <w:spacing w:after="0"/>
        <w:ind w:firstLine="54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случае недостижения Агентством результат</w:t>
      </w:r>
      <w:r w:rsidR="00966D98">
        <w:rPr>
          <w:rFonts w:ascii="PT Astra Serif" w:eastAsia="Times New Roman" w:hAnsi="PT Astra Serif" w:cs="Times New Roman"/>
          <w:sz w:val="28"/>
          <w:szCs w:val="28"/>
          <w:lang w:eastAsia="ru-RU"/>
        </w:rPr>
        <w:t>а</w:t>
      </w:r>
      <w:r>
        <w:rPr>
          <w:rFonts w:ascii="PT Astra Serif" w:eastAsia="Times New Roman" w:hAnsi="PT Astra Serif" w:cs="Times New Roman"/>
          <w:sz w:val="28"/>
          <w:szCs w:val="28"/>
          <w:lang w:eastAsia="ru-RU"/>
        </w:rPr>
        <w:t xml:space="preserve"> предоставления субсиди</w:t>
      </w:r>
      <w:r w:rsidR="00966D98">
        <w:rPr>
          <w:rFonts w:ascii="PT Astra Serif" w:eastAsia="Times New Roman" w:hAnsi="PT Astra Serif" w:cs="Times New Roman"/>
          <w:sz w:val="28"/>
          <w:szCs w:val="28"/>
          <w:lang w:eastAsia="ru-RU"/>
        </w:rPr>
        <w:t>й</w:t>
      </w:r>
      <w:r>
        <w:rPr>
          <w:rFonts w:ascii="PT Astra Serif" w:eastAsia="Times New Roman" w:hAnsi="PT Astra Serif" w:cs="Times New Roman"/>
          <w:sz w:val="28"/>
          <w:szCs w:val="28"/>
          <w:lang w:eastAsia="ru-RU"/>
        </w:rPr>
        <w:t>, субсидии подлежат возврату в областной бюджет Ульяновской области в объёме, пропорциональном величине недостигнутых значений указанн</w:t>
      </w:r>
      <w:r w:rsidR="00966D98">
        <w:rPr>
          <w:rFonts w:ascii="PT Astra Serif" w:eastAsia="Times New Roman" w:hAnsi="PT Astra Serif" w:cs="Times New Roman"/>
          <w:sz w:val="28"/>
          <w:szCs w:val="28"/>
          <w:lang w:eastAsia="ru-RU"/>
        </w:rPr>
        <w:t>ого</w:t>
      </w:r>
      <w:r>
        <w:rPr>
          <w:rFonts w:ascii="PT Astra Serif" w:eastAsia="Times New Roman" w:hAnsi="PT Astra Serif" w:cs="Times New Roman"/>
          <w:sz w:val="28"/>
          <w:szCs w:val="28"/>
          <w:lang w:eastAsia="ru-RU"/>
        </w:rPr>
        <w:t xml:space="preserve"> результат</w:t>
      </w:r>
      <w:bookmarkEnd w:id="18"/>
      <w:r w:rsidR="00966D98">
        <w:rPr>
          <w:rFonts w:ascii="PT Astra Serif" w:eastAsia="Times New Roman" w:hAnsi="PT Astra Serif" w:cs="Times New Roman"/>
          <w:sz w:val="28"/>
          <w:szCs w:val="28"/>
          <w:lang w:eastAsia="ru-RU"/>
        </w:rPr>
        <w:t>а</w:t>
      </w:r>
      <w:r>
        <w:rPr>
          <w:rFonts w:ascii="PT Astra Serif" w:eastAsia="Times New Roman" w:hAnsi="PT Astra Serif" w:cs="Times New Roman"/>
          <w:sz w:val="28"/>
          <w:szCs w:val="28"/>
          <w:lang w:eastAsia="ru-RU"/>
        </w:rPr>
        <w:t>.</w:t>
      </w:r>
    </w:p>
    <w:p w:rsidR="00FA6523" w:rsidRPr="00CC2EE4" w:rsidRDefault="00FA6523" w:rsidP="00FA6523">
      <w:pPr>
        <w:pStyle w:val="ConsPlusNormal"/>
        <w:ind w:firstLine="709"/>
        <w:jc w:val="both"/>
        <w:rPr>
          <w:rFonts w:ascii="PT Astra Serif" w:hAnsi="PT Astra Serif" w:cs="Times New Roman"/>
          <w:sz w:val="28"/>
          <w:szCs w:val="28"/>
        </w:rPr>
      </w:pPr>
      <w:r w:rsidRPr="00CC2EE4">
        <w:rPr>
          <w:rFonts w:ascii="PT Astra Serif" w:hAnsi="PT Astra Serif" w:cs="Times New Roman"/>
          <w:sz w:val="28"/>
          <w:szCs w:val="28"/>
        </w:rPr>
        <w:t>Министерство обеспечивает возврат субсидий в областной</w:t>
      </w:r>
      <w:r>
        <w:rPr>
          <w:rFonts w:ascii="PT Astra Serif" w:hAnsi="PT Astra Serif" w:cs="Times New Roman"/>
          <w:sz w:val="28"/>
          <w:szCs w:val="28"/>
        </w:rPr>
        <w:t xml:space="preserve"> бюджет Ульяновской области путё</w:t>
      </w:r>
      <w:r w:rsidRPr="00CC2EE4">
        <w:rPr>
          <w:rFonts w:ascii="PT Astra Serif" w:hAnsi="PT Astra Serif" w:cs="Times New Roman"/>
          <w:sz w:val="28"/>
          <w:szCs w:val="28"/>
        </w:rPr>
        <w:t xml:space="preserve">м направления </w:t>
      </w:r>
      <w:r w:rsidR="007D6661" w:rsidRPr="00CC2EE4">
        <w:rPr>
          <w:rFonts w:ascii="PT Astra Serif" w:hAnsi="PT Astra Serif" w:cs="Times New Roman"/>
          <w:sz w:val="28"/>
          <w:szCs w:val="28"/>
        </w:rPr>
        <w:t>А</w:t>
      </w:r>
      <w:r w:rsidR="007D6661">
        <w:rPr>
          <w:rFonts w:ascii="PT Astra Serif" w:hAnsi="PT Astra Serif" w:cs="Times New Roman"/>
          <w:sz w:val="28"/>
          <w:szCs w:val="28"/>
        </w:rPr>
        <w:t>гентству</w:t>
      </w:r>
      <w:r w:rsidRPr="00CC2EE4">
        <w:rPr>
          <w:rFonts w:ascii="PT Astra Serif" w:hAnsi="PT Astra Serif" w:cs="Times New Roman"/>
          <w:sz w:val="28"/>
          <w:szCs w:val="28"/>
        </w:rPr>
        <w:t xml:space="preserve"> в срок, не превышающий 30 календарных дней со дня установления </w:t>
      </w:r>
      <w:r>
        <w:rPr>
          <w:rFonts w:ascii="PT Astra Serif" w:hAnsi="PT Astra Serif" w:cs="Times New Roman"/>
          <w:sz w:val="28"/>
          <w:szCs w:val="28"/>
        </w:rPr>
        <w:t xml:space="preserve">хотя бы </w:t>
      </w:r>
      <w:r w:rsidRPr="00CC2EE4">
        <w:rPr>
          <w:rFonts w:ascii="PT Astra Serif" w:hAnsi="PT Astra Serif" w:cs="Times New Roman"/>
          <w:sz w:val="28"/>
          <w:szCs w:val="28"/>
        </w:rPr>
        <w:t xml:space="preserve">одного из указанных в </w:t>
      </w:r>
      <w:hyperlink w:anchor="P125" w:history="1">
        <w:r w:rsidRPr="00CC2EE4">
          <w:rPr>
            <w:rFonts w:ascii="PT Astra Serif" w:hAnsi="PT Astra Serif" w:cs="Times New Roman"/>
            <w:sz w:val="28"/>
            <w:szCs w:val="28"/>
          </w:rPr>
          <w:t>абзацах первом</w:t>
        </w:r>
      </w:hyperlink>
      <w:r w:rsidRPr="00CC2EE4">
        <w:rPr>
          <w:rFonts w:ascii="PT Astra Serif" w:hAnsi="PT Astra Serif" w:cs="Times New Roman"/>
          <w:sz w:val="28"/>
          <w:szCs w:val="28"/>
        </w:rPr>
        <w:t xml:space="preserve"> или </w:t>
      </w:r>
      <w:hyperlink w:anchor="P127" w:history="1">
        <w:r w:rsidRPr="00CC2EE4">
          <w:rPr>
            <w:rFonts w:ascii="PT Astra Serif" w:hAnsi="PT Astra Serif" w:cs="Times New Roman"/>
            <w:sz w:val="28"/>
            <w:szCs w:val="28"/>
          </w:rPr>
          <w:t xml:space="preserve">втором </w:t>
        </w:r>
        <w:r>
          <w:rPr>
            <w:rFonts w:ascii="PT Astra Serif" w:hAnsi="PT Astra Serif" w:cs="Times New Roman"/>
            <w:sz w:val="28"/>
            <w:szCs w:val="28"/>
          </w:rPr>
          <w:t xml:space="preserve">настоящего </w:t>
        </w:r>
        <w:r w:rsidRPr="00CC2EE4">
          <w:rPr>
            <w:rFonts w:ascii="PT Astra Serif" w:hAnsi="PT Astra Serif" w:cs="Times New Roman"/>
            <w:sz w:val="28"/>
            <w:szCs w:val="28"/>
          </w:rPr>
          <w:t xml:space="preserve">пункта </w:t>
        </w:r>
      </w:hyperlink>
      <w:r w:rsidRPr="00CC2EE4">
        <w:rPr>
          <w:rFonts w:ascii="PT Astra Serif" w:hAnsi="PT Astra Serif" w:cs="Times New Roman"/>
          <w:sz w:val="28"/>
          <w:szCs w:val="28"/>
        </w:rPr>
        <w:t>настоящ</w:t>
      </w:r>
      <w:r>
        <w:rPr>
          <w:rFonts w:ascii="PT Astra Serif" w:hAnsi="PT Astra Serif" w:cs="Times New Roman"/>
          <w:sz w:val="28"/>
          <w:szCs w:val="28"/>
        </w:rPr>
        <w:t>их Правилобстоятельств</w:t>
      </w:r>
      <w:r w:rsidRPr="00CC2EE4">
        <w:rPr>
          <w:rFonts w:ascii="PT Astra Serif" w:hAnsi="PT Astra Serif" w:cs="Times New Roman"/>
          <w:sz w:val="28"/>
          <w:szCs w:val="28"/>
        </w:rPr>
        <w:t>,</w:t>
      </w:r>
      <w:r>
        <w:rPr>
          <w:rFonts w:ascii="PT Astra Serif" w:hAnsi="PT Astra Serif" w:cs="Times New Roman"/>
          <w:sz w:val="28"/>
          <w:szCs w:val="28"/>
        </w:rPr>
        <w:t xml:space="preserve"> являющихся основаниями для возврата субсидий в областной бюджет Ульяновской области,</w:t>
      </w:r>
      <w:r w:rsidRPr="00CC2EE4">
        <w:rPr>
          <w:rFonts w:ascii="PT Astra Serif" w:hAnsi="PT Astra Serif" w:cs="Times New Roman"/>
          <w:sz w:val="28"/>
          <w:szCs w:val="28"/>
        </w:rPr>
        <w:t xml:space="preserve"> требования о </w:t>
      </w:r>
      <w:r>
        <w:rPr>
          <w:rFonts w:ascii="PT Astra Serif" w:hAnsi="PT Astra Serif" w:cs="Times New Roman"/>
          <w:sz w:val="28"/>
          <w:szCs w:val="28"/>
        </w:rPr>
        <w:t>возврате субсидий</w:t>
      </w:r>
      <w:r w:rsidRPr="00CC2EE4">
        <w:rPr>
          <w:rFonts w:ascii="PT Astra Serif" w:hAnsi="PT Astra Serif" w:cs="Times New Roman"/>
          <w:sz w:val="28"/>
          <w:szCs w:val="28"/>
        </w:rPr>
        <w:t xml:space="preserve"> в течение 10 календарных дней со дня получения указанного требования.</w:t>
      </w:r>
    </w:p>
    <w:p w:rsidR="007D6661" w:rsidRPr="00CC2EE4" w:rsidRDefault="007D6661" w:rsidP="007D6661">
      <w:pPr>
        <w:pStyle w:val="ConsPlusNormal"/>
        <w:ind w:firstLine="709"/>
        <w:jc w:val="both"/>
        <w:rPr>
          <w:rFonts w:ascii="PT Astra Serif" w:hAnsi="PT Astra Serif" w:cs="Times New Roman"/>
          <w:sz w:val="28"/>
          <w:szCs w:val="28"/>
        </w:rPr>
      </w:pPr>
      <w:r w:rsidRPr="00CC2EE4">
        <w:rPr>
          <w:rFonts w:ascii="PT Astra Serif" w:hAnsi="PT Astra Serif" w:cs="Times New Roman"/>
          <w:sz w:val="28"/>
          <w:szCs w:val="28"/>
        </w:rPr>
        <w:t>Возврат субсидий (остатков субсидий)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w:t>
      </w:r>
    </w:p>
    <w:p w:rsidR="007D6661" w:rsidRPr="00CC2EE4" w:rsidRDefault="007D6661" w:rsidP="007D6661">
      <w:pPr>
        <w:pStyle w:val="ConsPlusNormal"/>
        <w:ind w:firstLine="709"/>
        <w:jc w:val="both"/>
        <w:rPr>
          <w:rFonts w:ascii="PT Astra Serif" w:hAnsi="PT Astra Serif" w:cs="Times New Roman"/>
          <w:sz w:val="28"/>
          <w:szCs w:val="28"/>
        </w:rPr>
      </w:pPr>
      <w:r w:rsidRPr="00CC2EE4">
        <w:rPr>
          <w:rFonts w:ascii="PT Astra Serif" w:hAnsi="PT Astra Serif" w:cs="Times New Roman"/>
          <w:sz w:val="28"/>
          <w:szCs w:val="28"/>
        </w:rPr>
        <w:t xml:space="preserve">В случае отказа или уклонения </w:t>
      </w:r>
      <w:r>
        <w:rPr>
          <w:rFonts w:ascii="PT Astra Serif" w:hAnsi="PT Astra Serif" w:cs="Times New Roman"/>
          <w:sz w:val="28"/>
          <w:szCs w:val="28"/>
        </w:rPr>
        <w:t>Агентства</w:t>
      </w:r>
      <w:r w:rsidRPr="00CC2EE4">
        <w:rPr>
          <w:rFonts w:ascii="PT Astra Serif" w:hAnsi="PT Astra Serif" w:cs="Times New Roman"/>
          <w:sz w:val="28"/>
          <w:szCs w:val="28"/>
        </w:rPr>
        <w:t xml:space="preserve"> от добровольного возврата субсидий (остатков субсидий) в областной бюджет Ульяновской области Министерство принимает предусмотренные законодательством Российской Федерации меры по </w:t>
      </w:r>
      <w:r>
        <w:rPr>
          <w:rFonts w:ascii="PT Astra Serif" w:hAnsi="PT Astra Serif" w:cs="Times New Roman"/>
          <w:sz w:val="28"/>
          <w:szCs w:val="28"/>
        </w:rPr>
        <w:t xml:space="preserve">их </w:t>
      </w:r>
      <w:r w:rsidRPr="00CC2EE4">
        <w:rPr>
          <w:rFonts w:ascii="PT Astra Serif" w:hAnsi="PT Astra Serif" w:cs="Times New Roman"/>
          <w:sz w:val="28"/>
          <w:szCs w:val="28"/>
        </w:rPr>
        <w:t>принудительному взысканию.</w:t>
      </w:r>
    </w:p>
    <w:p w:rsidR="005675CE" w:rsidRDefault="000A3B4E" w:rsidP="005675CE">
      <w:pPr>
        <w:autoSpaceDE w:val="0"/>
        <w:spacing w:after="0"/>
        <w:ind w:firstLine="54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13</w:t>
      </w:r>
      <w:r w:rsidR="005675CE">
        <w:rPr>
          <w:rFonts w:ascii="PT Astra Serif" w:eastAsia="Times New Roman" w:hAnsi="PT Astra Serif" w:cs="Times New Roman"/>
          <w:sz w:val="28"/>
          <w:szCs w:val="28"/>
          <w:lang w:eastAsia="ru-RU"/>
        </w:rPr>
        <w:t>. Субсидии, не использованные в текущем финансовом году, подлежат использованию в очередном финансовом году на те же цели в соответствии                      с решением Министерства, согласованным с Министерством финансов Ульяновской области.</w:t>
      </w:r>
      <w:bookmarkEnd w:id="13"/>
    </w:p>
    <w:bookmarkEnd w:id="5"/>
    <w:bookmarkEnd w:id="6"/>
    <w:bookmarkEnd w:id="16"/>
    <w:p w:rsidR="00AC15B7" w:rsidRDefault="005675CE" w:rsidP="005675CE">
      <w:pPr>
        <w:spacing w:after="0"/>
        <w:ind w:firstLine="709"/>
        <w:jc w:val="center"/>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______________________</w:t>
      </w: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pPr>
    </w:p>
    <w:p w:rsidR="002D5D68" w:rsidRDefault="002D5D68" w:rsidP="005675CE">
      <w:pPr>
        <w:spacing w:after="0"/>
        <w:ind w:firstLine="709"/>
        <w:jc w:val="center"/>
        <w:rPr>
          <w:rFonts w:ascii="PT Astra Serif" w:hAnsi="PT Astra Serif" w:cs="Times New Roman"/>
          <w:sz w:val="28"/>
          <w:szCs w:val="28"/>
        </w:rPr>
        <w:sectPr w:rsidR="002D5D68" w:rsidSect="00734CFA">
          <w:headerReference w:type="default" r:id="rId10"/>
          <w:pgSz w:w="11906" w:h="16838"/>
          <w:pgMar w:top="1134" w:right="567" w:bottom="1134" w:left="1701" w:header="709" w:footer="709" w:gutter="0"/>
          <w:pgNumType w:start="0"/>
          <w:cols w:space="708"/>
          <w:titlePg/>
          <w:docGrid w:linePitch="360"/>
        </w:sectPr>
      </w:pPr>
    </w:p>
    <w:tbl>
      <w:tblPr>
        <w:tblStyle w:val="aa"/>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4"/>
        <w:gridCol w:w="6237"/>
      </w:tblGrid>
      <w:tr w:rsidR="00AC03F6" w:rsidRPr="00AC03F6" w:rsidTr="008031C2">
        <w:tc>
          <w:tcPr>
            <w:tcW w:w="8364" w:type="dxa"/>
          </w:tcPr>
          <w:p w:rsidR="00AC03F6" w:rsidRPr="00AC03F6" w:rsidRDefault="00AC03F6" w:rsidP="00AC03F6">
            <w:pPr>
              <w:suppressAutoHyphens/>
              <w:jc w:val="right"/>
              <w:rPr>
                <w:rFonts w:ascii="PT Astra Serif" w:eastAsia="Calibri" w:hAnsi="PT Astra Serif" w:cs="Times New Roman"/>
                <w:sz w:val="28"/>
                <w:szCs w:val="28"/>
                <w:lang w:eastAsia="ru-RU"/>
              </w:rPr>
            </w:pPr>
          </w:p>
        </w:tc>
        <w:tc>
          <w:tcPr>
            <w:tcW w:w="6237" w:type="dxa"/>
          </w:tcPr>
          <w:p w:rsidR="00AC03F6" w:rsidRPr="00AC03F6" w:rsidRDefault="00AC03F6" w:rsidP="00AC03F6">
            <w:pPr>
              <w:suppressAutoHyphens/>
              <w:jc w:val="center"/>
              <w:rPr>
                <w:rFonts w:ascii="PT Astra Serif" w:eastAsia="Calibri" w:hAnsi="PT Astra Serif" w:cs="Times New Roman"/>
                <w:sz w:val="28"/>
                <w:szCs w:val="28"/>
                <w:lang w:eastAsia="ru-RU"/>
              </w:rPr>
            </w:pPr>
            <w:r w:rsidRPr="00AC03F6">
              <w:rPr>
                <w:rFonts w:ascii="PT Astra Serif" w:eastAsia="Calibri" w:hAnsi="PT Astra Serif" w:cs="Times New Roman"/>
                <w:sz w:val="28"/>
                <w:szCs w:val="28"/>
                <w:lang w:eastAsia="ru-RU"/>
              </w:rPr>
              <w:t>Приложение</w:t>
            </w:r>
          </w:p>
          <w:p w:rsidR="00AC03F6" w:rsidRPr="00AC03F6" w:rsidRDefault="00AC03F6" w:rsidP="006D2EB8">
            <w:pPr>
              <w:suppressAutoHyphens/>
              <w:jc w:val="center"/>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 xml:space="preserve">к </w:t>
            </w:r>
            <w:r w:rsidRPr="00AC03F6">
              <w:rPr>
                <w:rFonts w:ascii="PT Astra Serif" w:eastAsia="Calibri" w:hAnsi="PT Astra Serif" w:cs="Times New Roman"/>
                <w:sz w:val="28"/>
                <w:szCs w:val="28"/>
                <w:lang w:eastAsia="ru-RU"/>
              </w:rPr>
              <w:t>Правил</w:t>
            </w:r>
            <w:r>
              <w:rPr>
                <w:rFonts w:ascii="PT Astra Serif" w:eastAsia="Calibri" w:hAnsi="PT Astra Serif" w:cs="Times New Roman"/>
                <w:sz w:val="28"/>
                <w:szCs w:val="28"/>
                <w:lang w:eastAsia="ru-RU"/>
              </w:rPr>
              <w:t>ам</w:t>
            </w:r>
            <w:r w:rsidRPr="00AC03F6">
              <w:rPr>
                <w:rFonts w:ascii="PT Astra Serif" w:eastAsia="Calibri" w:hAnsi="PT Astra Serif" w:cs="Times New Roman"/>
                <w:sz w:val="28"/>
                <w:szCs w:val="28"/>
                <w:lang w:eastAsia="ru-RU"/>
              </w:rPr>
              <w:t xml:space="preserve"> определения объёма и предоставления субсидий из областного бюджета Ульяновской области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в связи с созданием центра цифрового образования детей  на территории Ульяновской области</w:t>
            </w:r>
          </w:p>
        </w:tc>
      </w:tr>
    </w:tbl>
    <w:p w:rsidR="00AC03F6" w:rsidRPr="00AC03F6" w:rsidRDefault="00AC03F6" w:rsidP="00AC03F6">
      <w:pPr>
        <w:suppressAutoHyphens/>
        <w:autoSpaceDN w:val="0"/>
        <w:spacing w:after="0" w:line="240" w:lineRule="auto"/>
        <w:ind w:firstLine="709"/>
        <w:jc w:val="right"/>
        <w:rPr>
          <w:rFonts w:ascii="PT Astra Serif" w:eastAsia="Calibri" w:hAnsi="PT Astra Serif" w:cs="Times New Roman"/>
          <w:sz w:val="28"/>
          <w:szCs w:val="28"/>
          <w:lang w:eastAsia="ru-RU"/>
        </w:rPr>
      </w:pPr>
    </w:p>
    <w:p w:rsidR="00AC03F6" w:rsidRPr="00AC03F6" w:rsidRDefault="00AC03F6" w:rsidP="00AC03F6">
      <w:pPr>
        <w:suppressAutoHyphens/>
        <w:autoSpaceDN w:val="0"/>
        <w:spacing w:after="0" w:line="240" w:lineRule="auto"/>
        <w:ind w:firstLine="709"/>
        <w:jc w:val="center"/>
        <w:rPr>
          <w:rFonts w:ascii="PT Astra Serif" w:eastAsia="Calibri" w:hAnsi="PT Astra Serif" w:cs="Times New Roman"/>
          <w:sz w:val="24"/>
          <w:szCs w:val="24"/>
          <w:lang w:eastAsia="ru-RU"/>
        </w:rPr>
      </w:pPr>
      <w:r w:rsidRPr="00AC03F6">
        <w:rPr>
          <w:rFonts w:ascii="PT Astra Serif" w:eastAsia="Calibri" w:hAnsi="PT Astra Serif" w:cs="Times New Roman"/>
          <w:sz w:val="24"/>
          <w:szCs w:val="24"/>
          <w:lang w:eastAsia="ru-RU"/>
        </w:rPr>
        <w:t>ОТЧЁТ</w:t>
      </w:r>
    </w:p>
    <w:p w:rsidR="00AC03F6" w:rsidRPr="00AC03F6" w:rsidRDefault="00AC03F6" w:rsidP="00AC03F6">
      <w:pPr>
        <w:suppressAutoHyphens/>
        <w:autoSpaceDN w:val="0"/>
        <w:spacing w:after="0" w:line="240" w:lineRule="auto"/>
        <w:ind w:firstLine="709"/>
        <w:jc w:val="center"/>
        <w:rPr>
          <w:rFonts w:ascii="PT Astra Serif" w:eastAsia="Calibri" w:hAnsi="PT Astra Serif" w:cs="Times New Roman"/>
          <w:sz w:val="24"/>
          <w:szCs w:val="24"/>
          <w:lang w:eastAsia="ru-RU"/>
        </w:rPr>
      </w:pPr>
      <w:r w:rsidRPr="00AC03F6">
        <w:rPr>
          <w:rFonts w:ascii="PT Astra Serif" w:eastAsia="Calibri" w:hAnsi="PT Astra Serif" w:cs="Times New Roman"/>
          <w:sz w:val="24"/>
          <w:szCs w:val="24"/>
          <w:lang w:eastAsia="ru-RU"/>
        </w:rPr>
        <w:t xml:space="preserve">о достижении </w:t>
      </w:r>
      <w:r>
        <w:rPr>
          <w:rFonts w:ascii="PT Astra Serif" w:eastAsia="Calibri" w:hAnsi="PT Astra Serif" w:cs="Times New Roman"/>
          <w:sz w:val="24"/>
          <w:szCs w:val="24"/>
          <w:lang w:eastAsia="ru-RU"/>
        </w:rPr>
        <w:t>результатов предоставления субсидий</w:t>
      </w:r>
    </w:p>
    <w:p w:rsidR="00AC03F6" w:rsidRPr="00AC03F6" w:rsidRDefault="00AC03F6" w:rsidP="00AC03F6">
      <w:pPr>
        <w:suppressAutoHyphens/>
        <w:autoSpaceDN w:val="0"/>
        <w:spacing w:after="0" w:line="240" w:lineRule="auto"/>
        <w:ind w:firstLine="709"/>
        <w:jc w:val="center"/>
        <w:rPr>
          <w:rFonts w:ascii="PT Astra Serif" w:eastAsia="Calibri" w:hAnsi="PT Astra Serif" w:cs="Times New Roman"/>
          <w:sz w:val="24"/>
          <w:szCs w:val="24"/>
          <w:lang w:eastAsia="ru-RU"/>
        </w:rPr>
      </w:pPr>
      <w:r w:rsidRPr="00AC03F6">
        <w:rPr>
          <w:rFonts w:ascii="PT Astra Serif" w:eastAsia="Calibri" w:hAnsi="PT Astra Serif" w:cs="Times New Roman"/>
          <w:sz w:val="24"/>
          <w:szCs w:val="24"/>
          <w:lang w:eastAsia="ru-RU"/>
        </w:rPr>
        <w:t>по состоянию на ___ ______ 20__ года</w:t>
      </w:r>
    </w:p>
    <w:p w:rsidR="00AC03F6" w:rsidRDefault="00B16863" w:rsidP="00AC03F6">
      <w:pPr>
        <w:suppressAutoHyphens/>
        <w:autoSpaceDN w:val="0"/>
        <w:spacing w:after="0" w:line="240" w:lineRule="auto"/>
        <w:rPr>
          <w:rFonts w:ascii="PT Astra Serif" w:eastAsia="Calibri" w:hAnsi="PT Astra Serif" w:cs="Times New Roman"/>
          <w:sz w:val="24"/>
          <w:szCs w:val="24"/>
          <w:lang w:eastAsia="ru-RU"/>
        </w:rPr>
      </w:pPr>
      <w:r>
        <w:rPr>
          <w:rFonts w:ascii="PT Astra Serif" w:eastAsia="Calibri" w:hAnsi="PT Astra Serif" w:cs="Times New Roman"/>
          <w:sz w:val="24"/>
          <w:szCs w:val="24"/>
          <w:lang w:eastAsia="ru-RU"/>
        </w:rPr>
        <w:t>Наименование Получателя</w:t>
      </w:r>
      <w:r w:rsidR="00AC03F6" w:rsidRPr="00AC03F6">
        <w:rPr>
          <w:rFonts w:ascii="PT Astra Serif" w:eastAsia="Calibri" w:hAnsi="PT Astra Serif" w:cs="Times New Roman"/>
          <w:sz w:val="24"/>
          <w:szCs w:val="24"/>
          <w:lang w:eastAsia="ru-RU"/>
        </w:rPr>
        <w:t>_______________________________________________________________________</w:t>
      </w:r>
      <w:r w:rsidR="003778F5">
        <w:rPr>
          <w:rFonts w:ascii="PT Astra Serif" w:eastAsia="Calibri" w:hAnsi="PT Astra Serif" w:cs="Times New Roman"/>
          <w:sz w:val="24"/>
          <w:szCs w:val="24"/>
          <w:lang w:eastAsia="ru-RU"/>
        </w:rPr>
        <w:t>_________________</w:t>
      </w:r>
      <w:r w:rsidR="00AC03F6" w:rsidRPr="00AC03F6">
        <w:rPr>
          <w:rFonts w:ascii="PT Astra Serif" w:eastAsia="Calibri" w:hAnsi="PT Astra Serif" w:cs="Times New Roman"/>
          <w:sz w:val="24"/>
          <w:szCs w:val="24"/>
          <w:lang w:eastAsia="ru-RU"/>
        </w:rPr>
        <w:t>__________</w:t>
      </w:r>
    </w:p>
    <w:p w:rsidR="00B16863" w:rsidRDefault="00B16863" w:rsidP="00AC03F6">
      <w:pPr>
        <w:suppressAutoHyphens/>
        <w:autoSpaceDN w:val="0"/>
        <w:spacing w:after="0" w:line="240" w:lineRule="auto"/>
        <w:rPr>
          <w:rFonts w:ascii="PT Astra Serif" w:eastAsia="Calibri" w:hAnsi="PT Astra Serif" w:cs="Times New Roman"/>
          <w:sz w:val="24"/>
          <w:szCs w:val="24"/>
          <w:lang w:eastAsia="ru-RU"/>
        </w:rPr>
      </w:pPr>
    </w:p>
    <w:p w:rsidR="00B16863" w:rsidRPr="00AC03F6" w:rsidRDefault="00B16863" w:rsidP="00AC03F6">
      <w:pPr>
        <w:suppressAutoHyphens/>
        <w:autoSpaceDN w:val="0"/>
        <w:spacing w:after="0" w:line="240" w:lineRule="auto"/>
        <w:rPr>
          <w:rFonts w:ascii="PT Astra Serif" w:eastAsia="Calibri" w:hAnsi="PT Astra Serif" w:cs="Times New Roman"/>
          <w:sz w:val="24"/>
          <w:szCs w:val="24"/>
          <w:lang w:eastAsia="ru-RU"/>
        </w:rPr>
      </w:pPr>
    </w:p>
    <w:tbl>
      <w:tblPr>
        <w:tblStyle w:val="aa"/>
        <w:tblW w:w="14850" w:type="dxa"/>
        <w:tblLayout w:type="fixed"/>
        <w:tblLook w:val="04A0"/>
      </w:tblPr>
      <w:tblGrid>
        <w:gridCol w:w="704"/>
        <w:gridCol w:w="1559"/>
        <w:gridCol w:w="2268"/>
        <w:gridCol w:w="1560"/>
        <w:gridCol w:w="850"/>
        <w:gridCol w:w="2126"/>
        <w:gridCol w:w="2835"/>
        <w:gridCol w:w="1814"/>
        <w:gridCol w:w="1134"/>
      </w:tblGrid>
      <w:tr w:rsidR="00AC03F6" w:rsidRPr="00AC03F6" w:rsidTr="00077071">
        <w:tc>
          <w:tcPr>
            <w:tcW w:w="704" w:type="dxa"/>
            <w:vMerge w:val="restart"/>
          </w:tcPr>
          <w:p w:rsidR="00AC03F6" w:rsidRPr="00AC03F6" w:rsidRDefault="00AC03F6" w:rsidP="00AC03F6">
            <w:pPr>
              <w:suppressAutoHyphens/>
              <w:jc w:val="center"/>
              <w:rPr>
                <w:rFonts w:ascii="PT Astra Serif" w:eastAsia="Calibri" w:hAnsi="PT Astra Serif" w:cs="Times New Roman"/>
                <w:sz w:val="20"/>
                <w:szCs w:val="20"/>
                <w:lang w:eastAsia="ru-RU"/>
              </w:rPr>
            </w:pPr>
            <w:r w:rsidRPr="00AC03F6">
              <w:rPr>
                <w:rFonts w:ascii="PT Astra Serif" w:eastAsia="Calibri" w:hAnsi="PT Astra Serif" w:cs="Times New Roman"/>
                <w:sz w:val="20"/>
                <w:szCs w:val="20"/>
                <w:lang w:eastAsia="ru-RU"/>
              </w:rPr>
              <w:t>№ п/п</w:t>
            </w:r>
          </w:p>
        </w:tc>
        <w:tc>
          <w:tcPr>
            <w:tcW w:w="1559" w:type="dxa"/>
            <w:vMerge w:val="restart"/>
          </w:tcPr>
          <w:p w:rsidR="00AC03F6" w:rsidRPr="00AC03F6" w:rsidRDefault="00AC03F6" w:rsidP="00AC03F6">
            <w:pPr>
              <w:suppressAutoHyphens/>
              <w:jc w:val="center"/>
              <w:rPr>
                <w:rFonts w:ascii="PT Astra Serif" w:eastAsia="Calibri" w:hAnsi="PT Astra Serif" w:cs="Times New Roman"/>
                <w:sz w:val="20"/>
                <w:szCs w:val="20"/>
                <w:lang w:eastAsia="ru-RU"/>
              </w:rPr>
            </w:pPr>
            <w:r w:rsidRPr="00AC03F6">
              <w:rPr>
                <w:rFonts w:ascii="PT Astra Serif" w:eastAsia="Calibri" w:hAnsi="PT Astra Serif" w:cs="Times New Roman"/>
                <w:sz w:val="20"/>
                <w:szCs w:val="20"/>
                <w:lang w:eastAsia="ru-RU"/>
              </w:rPr>
              <w:t xml:space="preserve">Наименование </w:t>
            </w:r>
            <w:r>
              <w:rPr>
                <w:rFonts w:ascii="PT Astra Serif" w:eastAsia="Calibri" w:hAnsi="PT Astra Serif" w:cs="Times New Roman"/>
                <w:sz w:val="20"/>
                <w:szCs w:val="20"/>
                <w:lang w:eastAsia="ru-RU"/>
              </w:rPr>
              <w:t>результата</w:t>
            </w:r>
          </w:p>
          <w:p w:rsidR="00AC03F6" w:rsidRPr="00AC03F6" w:rsidRDefault="00AC03F6" w:rsidP="00AC03F6">
            <w:pPr>
              <w:suppressAutoHyphens/>
              <w:jc w:val="center"/>
              <w:rPr>
                <w:rFonts w:ascii="PT Astra Serif" w:eastAsia="Calibri" w:hAnsi="PT Astra Serif" w:cs="Times New Roman"/>
                <w:sz w:val="20"/>
                <w:szCs w:val="20"/>
                <w:lang w:eastAsia="ru-RU"/>
              </w:rPr>
            </w:pPr>
          </w:p>
        </w:tc>
        <w:tc>
          <w:tcPr>
            <w:tcW w:w="2268" w:type="dxa"/>
            <w:vMerge w:val="restart"/>
          </w:tcPr>
          <w:p w:rsidR="00AC03F6" w:rsidRPr="00AC03F6" w:rsidRDefault="00AC03F6" w:rsidP="00AC03F6">
            <w:pPr>
              <w:suppressAutoHyphens/>
              <w:jc w:val="center"/>
              <w:rPr>
                <w:rFonts w:ascii="PT Astra Serif" w:eastAsia="Calibri" w:hAnsi="PT Astra Serif" w:cs="Times New Roman"/>
                <w:sz w:val="20"/>
                <w:szCs w:val="20"/>
                <w:lang w:eastAsia="ru-RU"/>
              </w:rPr>
            </w:pPr>
            <w:r w:rsidRPr="00AC03F6">
              <w:rPr>
                <w:rFonts w:ascii="PT Astra Serif" w:eastAsia="Calibri" w:hAnsi="PT Astra Serif" w:cs="Times New Roman"/>
                <w:sz w:val="20"/>
                <w:szCs w:val="20"/>
                <w:lang w:eastAsia="ru-RU"/>
              </w:rPr>
              <w:t>Наименование проекта (мероприятия)</w:t>
            </w:r>
          </w:p>
          <w:p w:rsidR="00AC03F6" w:rsidRPr="00AC03F6" w:rsidRDefault="00AC03F6" w:rsidP="00AC03F6">
            <w:pPr>
              <w:suppressAutoHyphens/>
              <w:jc w:val="center"/>
              <w:rPr>
                <w:rFonts w:ascii="PT Astra Serif" w:eastAsia="Calibri" w:hAnsi="PT Astra Serif" w:cs="Times New Roman"/>
                <w:sz w:val="20"/>
                <w:szCs w:val="20"/>
                <w:lang w:eastAsia="ru-RU"/>
              </w:rPr>
            </w:pPr>
          </w:p>
        </w:tc>
        <w:tc>
          <w:tcPr>
            <w:tcW w:w="2410" w:type="dxa"/>
            <w:gridSpan w:val="2"/>
          </w:tcPr>
          <w:p w:rsidR="00AC03F6" w:rsidRPr="00AC03F6" w:rsidRDefault="00AC03F6" w:rsidP="00AC03F6">
            <w:pPr>
              <w:suppressAutoHyphens/>
              <w:jc w:val="center"/>
              <w:rPr>
                <w:rFonts w:ascii="PT Astra Serif" w:eastAsia="Calibri" w:hAnsi="PT Astra Serif" w:cs="Times New Roman"/>
                <w:sz w:val="20"/>
                <w:szCs w:val="20"/>
                <w:lang w:eastAsia="ru-RU"/>
              </w:rPr>
            </w:pPr>
            <w:r w:rsidRPr="00AC03F6">
              <w:rPr>
                <w:rFonts w:ascii="PT Astra Serif" w:eastAsia="Calibri" w:hAnsi="PT Astra Serif" w:cs="Times New Roman"/>
                <w:sz w:val="20"/>
                <w:szCs w:val="20"/>
                <w:lang w:eastAsia="ru-RU"/>
              </w:rPr>
              <w:t>Единица измерения по ОКЕИ</w:t>
            </w:r>
          </w:p>
        </w:tc>
        <w:tc>
          <w:tcPr>
            <w:tcW w:w="2126" w:type="dxa"/>
            <w:vMerge w:val="restart"/>
          </w:tcPr>
          <w:p w:rsidR="00AC03F6" w:rsidRPr="00AC03F6" w:rsidRDefault="00AC03F6" w:rsidP="00AC03F6">
            <w:pPr>
              <w:suppressAutoHyphens/>
              <w:jc w:val="center"/>
              <w:rPr>
                <w:rFonts w:ascii="PT Astra Serif" w:eastAsia="Calibri" w:hAnsi="PT Astra Serif" w:cs="Times New Roman"/>
                <w:sz w:val="20"/>
                <w:szCs w:val="20"/>
                <w:lang w:eastAsia="ru-RU"/>
              </w:rPr>
            </w:pPr>
            <w:r w:rsidRPr="00AC03F6">
              <w:rPr>
                <w:rFonts w:ascii="PT Astra Serif" w:eastAsia="Calibri" w:hAnsi="PT Astra Serif" w:cs="Times New Roman"/>
                <w:sz w:val="20"/>
                <w:szCs w:val="20"/>
                <w:lang w:eastAsia="ru-RU"/>
              </w:rPr>
              <w:t xml:space="preserve">Плановое значение </w:t>
            </w:r>
            <w:r w:rsidR="003778F5">
              <w:rPr>
                <w:rFonts w:ascii="PT Astra Serif" w:eastAsia="Calibri" w:hAnsi="PT Astra Serif" w:cs="Times New Roman"/>
                <w:sz w:val="20"/>
                <w:szCs w:val="20"/>
                <w:lang w:eastAsia="ru-RU"/>
              </w:rPr>
              <w:t>результата</w:t>
            </w:r>
          </w:p>
          <w:p w:rsidR="00AC03F6" w:rsidRPr="00AC03F6" w:rsidRDefault="00AC03F6" w:rsidP="00AC03F6">
            <w:pPr>
              <w:suppressAutoHyphens/>
              <w:jc w:val="center"/>
              <w:rPr>
                <w:rFonts w:ascii="PT Astra Serif" w:eastAsia="Calibri" w:hAnsi="PT Astra Serif" w:cs="Times New Roman"/>
                <w:sz w:val="20"/>
                <w:szCs w:val="20"/>
                <w:lang w:eastAsia="ru-RU"/>
              </w:rPr>
            </w:pPr>
          </w:p>
        </w:tc>
        <w:tc>
          <w:tcPr>
            <w:tcW w:w="2835" w:type="dxa"/>
            <w:vMerge w:val="restart"/>
          </w:tcPr>
          <w:p w:rsidR="00AC03F6" w:rsidRPr="00AC03F6" w:rsidRDefault="00AC03F6" w:rsidP="00AC03F6">
            <w:pPr>
              <w:suppressAutoHyphens/>
              <w:jc w:val="center"/>
              <w:rPr>
                <w:rFonts w:ascii="PT Astra Serif" w:eastAsia="Calibri" w:hAnsi="PT Astra Serif" w:cs="Times New Roman"/>
                <w:sz w:val="20"/>
                <w:szCs w:val="20"/>
                <w:lang w:eastAsia="ru-RU"/>
              </w:rPr>
            </w:pPr>
            <w:r w:rsidRPr="00AC03F6">
              <w:rPr>
                <w:rFonts w:ascii="PT Astra Serif" w:eastAsia="Calibri" w:hAnsi="PT Astra Serif" w:cs="Times New Roman"/>
                <w:sz w:val="20"/>
                <w:szCs w:val="20"/>
                <w:lang w:eastAsia="ru-RU"/>
              </w:rPr>
              <w:t xml:space="preserve">Достигнутое значение </w:t>
            </w:r>
            <w:r w:rsidR="003778F5">
              <w:rPr>
                <w:rFonts w:ascii="PT Astra Serif" w:eastAsia="Calibri" w:hAnsi="PT Astra Serif" w:cs="Times New Roman"/>
                <w:sz w:val="20"/>
                <w:szCs w:val="20"/>
                <w:lang w:eastAsia="ru-RU"/>
              </w:rPr>
              <w:t>результата</w:t>
            </w:r>
            <w:r w:rsidRPr="00AC03F6">
              <w:rPr>
                <w:rFonts w:ascii="PT Astra Serif" w:eastAsia="Calibri" w:hAnsi="PT Astra Serif" w:cs="Times New Roman"/>
                <w:sz w:val="20"/>
                <w:szCs w:val="20"/>
                <w:lang w:eastAsia="ru-RU"/>
              </w:rPr>
              <w:t xml:space="preserve"> по состоянию на отчётную дату</w:t>
            </w:r>
          </w:p>
        </w:tc>
        <w:tc>
          <w:tcPr>
            <w:tcW w:w="1814" w:type="dxa"/>
            <w:vMerge w:val="restart"/>
          </w:tcPr>
          <w:p w:rsidR="00AC03F6" w:rsidRPr="00AC03F6" w:rsidRDefault="00AC03F6" w:rsidP="00AC03F6">
            <w:pPr>
              <w:suppressAutoHyphens/>
              <w:jc w:val="center"/>
              <w:rPr>
                <w:rFonts w:ascii="PT Astra Serif" w:eastAsia="Calibri" w:hAnsi="PT Astra Serif" w:cs="Times New Roman"/>
                <w:sz w:val="20"/>
                <w:szCs w:val="20"/>
                <w:lang w:eastAsia="ru-RU"/>
              </w:rPr>
            </w:pPr>
            <w:r>
              <w:rPr>
                <w:rFonts w:ascii="PT Astra Serif" w:eastAsia="Calibri" w:hAnsi="PT Astra Serif" w:cs="Times New Roman"/>
                <w:sz w:val="20"/>
                <w:szCs w:val="20"/>
                <w:lang w:eastAsia="ru-RU"/>
              </w:rPr>
              <w:t xml:space="preserve">Достигнутая доля планового значения результата </w:t>
            </w:r>
            <w:r w:rsidR="00077071">
              <w:rPr>
                <w:rFonts w:ascii="PT Astra Serif" w:eastAsia="Calibri" w:hAnsi="PT Astra Serif" w:cs="Times New Roman"/>
                <w:sz w:val="20"/>
                <w:szCs w:val="20"/>
                <w:lang w:eastAsia="ru-RU"/>
              </w:rPr>
              <w:br/>
            </w:r>
            <w:r>
              <w:rPr>
                <w:rFonts w:ascii="PT Astra Serif" w:eastAsia="Calibri" w:hAnsi="PT Astra Serif" w:cs="Times New Roman"/>
                <w:sz w:val="20"/>
                <w:szCs w:val="20"/>
                <w:lang w:eastAsia="ru-RU"/>
              </w:rPr>
              <w:t>(в процентах)</w:t>
            </w:r>
          </w:p>
        </w:tc>
        <w:tc>
          <w:tcPr>
            <w:tcW w:w="1134" w:type="dxa"/>
            <w:vMerge w:val="restart"/>
          </w:tcPr>
          <w:p w:rsidR="00AC03F6" w:rsidRPr="00AC03F6" w:rsidRDefault="00AC03F6" w:rsidP="00AC03F6">
            <w:pPr>
              <w:suppressAutoHyphens/>
              <w:jc w:val="center"/>
              <w:rPr>
                <w:rFonts w:ascii="PT Astra Serif" w:eastAsia="Calibri" w:hAnsi="PT Astra Serif" w:cs="Times New Roman"/>
                <w:sz w:val="20"/>
                <w:szCs w:val="20"/>
                <w:lang w:eastAsia="ru-RU"/>
              </w:rPr>
            </w:pPr>
            <w:r w:rsidRPr="00AC03F6">
              <w:rPr>
                <w:rFonts w:ascii="PT Astra Serif" w:eastAsia="Calibri" w:hAnsi="PT Astra Serif" w:cs="Times New Roman"/>
                <w:sz w:val="20"/>
                <w:szCs w:val="20"/>
                <w:lang w:eastAsia="ru-RU"/>
              </w:rPr>
              <w:t>Причина отклонения</w:t>
            </w:r>
          </w:p>
        </w:tc>
      </w:tr>
      <w:tr w:rsidR="00AC03F6" w:rsidRPr="00AC03F6" w:rsidTr="00077071">
        <w:tc>
          <w:tcPr>
            <w:tcW w:w="704" w:type="dxa"/>
            <w:vMerge/>
          </w:tcPr>
          <w:p w:rsidR="00AC03F6" w:rsidRPr="00AC03F6" w:rsidRDefault="00AC03F6" w:rsidP="00AC03F6">
            <w:pPr>
              <w:suppressAutoHyphens/>
              <w:rPr>
                <w:rFonts w:ascii="PT Astra Serif" w:eastAsia="Calibri" w:hAnsi="PT Astra Serif" w:cs="Times New Roman"/>
                <w:sz w:val="28"/>
                <w:szCs w:val="28"/>
                <w:lang w:eastAsia="ru-RU"/>
              </w:rPr>
            </w:pPr>
          </w:p>
        </w:tc>
        <w:tc>
          <w:tcPr>
            <w:tcW w:w="1559" w:type="dxa"/>
            <w:vMerge/>
          </w:tcPr>
          <w:p w:rsidR="00AC03F6" w:rsidRPr="00AC03F6" w:rsidRDefault="00AC03F6" w:rsidP="00AC03F6">
            <w:pPr>
              <w:suppressAutoHyphens/>
              <w:rPr>
                <w:rFonts w:ascii="PT Astra Serif" w:eastAsia="Calibri" w:hAnsi="PT Astra Serif" w:cs="Times New Roman"/>
                <w:sz w:val="28"/>
                <w:szCs w:val="28"/>
                <w:lang w:eastAsia="ru-RU"/>
              </w:rPr>
            </w:pPr>
          </w:p>
        </w:tc>
        <w:tc>
          <w:tcPr>
            <w:tcW w:w="2268" w:type="dxa"/>
            <w:vMerge/>
          </w:tcPr>
          <w:p w:rsidR="00AC03F6" w:rsidRPr="00AC03F6" w:rsidRDefault="00AC03F6" w:rsidP="00AC03F6">
            <w:pPr>
              <w:suppressAutoHyphens/>
              <w:rPr>
                <w:rFonts w:ascii="PT Astra Serif" w:eastAsia="Calibri" w:hAnsi="PT Astra Serif" w:cs="Times New Roman"/>
                <w:sz w:val="28"/>
                <w:szCs w:val="28"/>
                <w:lang w:eastAsia="ru-RU"/>
              </w:rPr>
            </w:pPr>
          </w:p>
        </w:tc>
        <w:tc>
          <w:tcPr>
            <w:tcW w:w="1560" w:type="dxa"/>
          </w:tcPr>
          <w:p w:rsidR="00AC03F6" w:rsidRPr="00AC03F6" w:rsidRDefault="00AC03F6" w:rsidP="00AC03F6">
            <w:pPr>
              <w:suppressAutoHyphens/>
              <w:rPr>
                <w:rFonts w:ascii="PT Astra Serif" w:eastAsia="Calibri" w:hAnsi="PT Astra Serif" w:cs="Times New Roman"/>
                <w:sz w:val="20"/>
                <w:szCs w:val="20"/>
                <w:lang w:eastAsia="ru-RU"/>
              </w:rPr>
            </w:pPr>
            <w:r w:rsidRPr="00AC03F6">
              <w:rPr>
                <w:rFonts w:ascii="PT Astra Serif" w:eastAsia="Calibri" w:hAnsi="PT Astra Serif" w:cs="Times New Roman"/>
                <w:sz w:val="20"/>
                <w:szCs w:val="20"/>
                <w:lang w:eastAsia="ru-RU"/>
              </w:rPr>
              <w:t>Наименование</w:t>
            </w:r>
          </w:p>
        </w:tc>
        <w:tc>
          <w:tcPr>
            <w:tcW w:w="850" w:type="dxa"/>
          </w:tcPr>
          <w:p w:rsidR="00AC03F6" w:rsidRPr="00AC03F6" w:rsidRDefault="00AC03F6" w:rsidP="00AC03F6">
            <w:pPr>
              <w:suppressAutoHyphens/>
              <w:rPr>
                <w:rFonts w:ascii="PT Astra Serif" w:eastAsia="Calibri" w:hAnsi="PT Astra Serif" w:cs="Times New Roman"/>
                <w:sz w:val="20"/>
                <w:szCs w:val="20"/>
                <w:lang w:eastAsia="ru-RU"/>
              </w:rPr>
            </w:pPr>
            <w:r w:rsidRPr="00AC03F6">
              <w:rPr>
                <w:rFonts w:ascii="PT Astra Serif" w:eastAsia="Calibri" w:hAnsi="PT Astra Serif" w:cs="Times New Roman"/>
                <w:sz w:val="20"/>
                <w:szCs w:val="20"/>
                <w:lang w:eastAsia="ru-RU"/>
              </w:rPr>
              <w:t>Код</w:t>
            </w:r>
          </w:p>
        </w:tc>
        <w:tc>
          <w:tcPr>
            <w:tcW w:w="2126" w:type="dxa"/>
            <w:vMerge/>
          </w:tcPr>
          <w:p w:rsidR="00AC03F6" w:rsidRPr="00AC03F6" w:rsidRDefault="00AC03F6" w:rsidP="00AC03F6">
            <w:pPr>
              <w:suppressAutoHyphens/>
              <w:rPr>
                <w:rFonts w:ascii="PT Astra Serif" w:eastAsia="Calibri" w:hAnsi="PT Astra Serif" w:cs="Times New Roman"/>
                <w:sz w:val="28"/>
                <w:szCs w:val="28"/>
                <w:lang w:eastAsia="ru-RU"/>
              </w:rPr>
            </w:pPr>
          </w:p>
        </w:tc>
        <w:tc>
          <w:tcPr>
            <w:tcW w:w="2835" w:type="dxa"/>
            <w:vMerge/>
          </w:tcPr>
          <w:p w:rsidR="00AC03F6" w:rsidRPr="00AC03F6" w:rsidRDefault="00AC03F6" w:rsidP="00AC03F6">
            <w:pPr>
              <w:suppressAutoHyphens/>
              <w:rPr>
                <w:rFonts w:ascii="PT Astra Serif" w:eastAsia="Calibri" w:hAnsi="PT Astra Serif" w:cs="Times New Roman"/>
                <w:sz w:val="28"/>
                <w:szCs w:val="28"/>
                <w:lang w:eastAsia="ru-RU"/>
              </w:rPr>
            </w:pPr>
          </w:p>
        </w:tc>
        <w:tc>
          <w:tcPr>
            <w:tcW w:w="1814" w:type="dxa"/>
            <w:vMerge/>
          </w:tcPr>
          <w:p w:rsidR="00AC03F6" w:rsidRPr="00AC03F6" w:rsidRDefault="00AC03F6" w:rsidP="00AC03F6">
            <w:pPr>
              <w:suppressAutoHyphens/>
              <w:rPr>
                <w:rFonts w:ascii="PT Astra Serif" w:eastAsia="Calibri" w:hAnsi="PT Astra Serif" w:cs="Times New Roman"/>
                <w:sz w:val="28"/>
                <w:szCs w:val="28"/>
                <w:lang w:eastAsia="ru-RU"/>
              </w:rPr>
            </w:pPr>
          </w:p>
        </w:tc>
        <w:tc>
          <w:tcPr>
            <w:tcW w:w="1134" w:type="dxa"/>
            <w:vMerge/>
          </w:tcPr>
          <w:p w:rsidR="00AC03F6" w:rsidRPr="00AC03F6" w:rsidRDefault="00AC03F6" w:rsidP="00AC03F6">
            <w:pPr>
              <w:suppressAutoHyphens/>
              <w:rPr>
                <w:rFonts w:ascii="PT Astra Serif" w:eastAsia="Calibri" w:hAnsi="PT Astra Serif" w:cs="Times New Roman"/>
                <w:sz w:val="28"/>
                <w:szCs w:val="28"/>
                <w:lang w:eastAsia="ru-RU"/>
              </w:rPr>
            </w:pPr>
          </w:p>
        </w:tc>
      </w:tr>
      <w:tr w:rsidR="00AC03F6" w:rsidRPr="00AC03F6" w:rsidTr="00077071">
        <w:trPr>
          <w:trHeight w:val="50"/>
        </w:trPr>
        <w:tc>
          <w:tcPr>
            <w:tcW w:w="704" w:type="dxa"/>
          </w:tcPr>
          <w:p w:rsidR="00AC03F6" w:rsidRPr="00AC03F6" w:rsidRDefault="00AC03F6" w:rsidP="00AC03F6">
            <w:pPr>
              <w:suppressAutoHyphens/>
              <w:jc w:val="center"/>
              <w:rPr>
                <w:rFonts w:ascii="PT Astra Serif" w:eastAsia="Calibri" w:hAnsi="PT Astra Serif" w:cs="Times New Roman"/>
                <w:sz w:val="16"/>
                <w:szCs w:val="16"/>
                <w:lang w:eastAsia="ru-RU"/>
              </w:rPr>
            </w:pPr>
            <w:r w:rsidRPr="00AC03F6">
              <w:rPr>
                <w:rFonts w:ascii="PT Astra Serif" w:eastAsia="Calibri" w:hAnsi="PT Astra Serif" w:cs="Times New Roman"/>
                <w:sz w:val="16"/>
                <w:szCs w:val="16"/>
                <w:lang w:eastAsia="ru-RU"/>
              </w:rPr>
              <w:t>1</w:t>
            </w:r>
          </w:p>
        </w:tc>
        <w:tc>
          <w:tcPr>
            <w:tcW w:w="1559" w:type="dxa"/>
          </w:tcPr>
          <w:p w:rsidR="00AC03F6" w:rsidRPr="00AC03F6" w:rsidRDefault="00AC03F6" w:rsidP="00AC03F6">
            <w:pPr>
              <w:suppressAutoHyphens/>
              <w:jc w:val="center"/>
              <w:rPr>
                <w:rFonts w:ascii="PT Astra Serif" w:eastAsia="Calibri" w:hAnsi="PT Astra Serif" w:cs="Times New Roman"/>
                <w:sz w:val="16"/>
                <w:szCs w:val="16"/>
                <w:lang w:eastAsia="ru-RU"/>
              </w:rPr>
            </w:pPr>
            <w:r w:rsidRPr="00AC03F6">
              <w:rPr>
                <w:rFonts w:ascii="PT Astra Serif" w:eastAsia="Calibri" w:hAnsi="PT Astra Serif" w:cs="Times New Roman"/>
                <w:sz w:val="16"/>
                <w:szCs w:val="16"/>
                <w:lang w:eastAsia="ru-RU"/>
              </w:rPr>
              <w:t>2</w:t>
            </w:r>
          </w:p>
        </w:tc>
        <w:tc>
          <w:tcPr>
            <w:tcW w:w="2268" w:type="dxa"/>
          </w:tcPr>
          <w:p w:rsidR="00AC03F6" w:rsidRPr="00AC03F6" w:rsidRDefault="00AC03F6" w:rsidP="00AC03F6">
            <w:pPr>
              <w:suppressAutoHyphens/>
              <w:jc w:val="center"/>
              <w:rPr>
                <w:rFonts w:ascii="PT Astra Serif" w:eastAsia="Calibri" w:hAnsi="PT Astra Serif" w:cs="Times New Roman"/>
                <w:sz w:val="16"/>
                <w:szCs w:val="16"/>
                <w:lang w:eastAsia="ru-RU"/>
              </w:rPr>
            </w:pPr>
            <w:r w:rsidRPr="00AC03F6">
              <w:rPr>
                <w:rFonts w:ascii="PT Astra Serif" w:eastAsia="Calibri" w:hAnsi="PT Astra Serif" w:cs="Times New Roman"/>
                <w:sz w:val="16"/>
                <w:szCs w:val="16"/>
                <w:lang w:eastAsia="ru-RU"/>
              </w:rPr>
              <w:t>3</w:t>
            </w:r>
          </w:p>
        </w:tc>
        <w:tc>
          <w:tcPr>
            <w:tcW w:w="1560" w:type="dxa"/>
          </w:tcPr>
          <w:p w:rsidR="00AC03F6" w:rsidRPr="00AC03F6" w:rsidRDefault="00AC03F6" w:rsidP="00AC03F6">
            <w:pPr>
              <w:suppressAutoHyphens/>
              <w:jc w:val="center"/>
              <w:rPr>
                <w:rFonts w:ascii="PT Astra Serif" w:eastAsia="Calibri" w:hAnsi="PT Astra Serif" w:cs="Times New Roman"/>
                <w:sz w:val="16"/>
                <w:szCs w:val="16"/>
                <w:lang w:eastAsia="ru-RU"/>
              </w:rPr>
            </w:pPr>
            <w:r w:rsidRPr="00AC03F6">
              <w:rPr>
                <w:rFonts w:ascii="PT Astra Serif" w:eastAsia="Calibri" w:hAnsi="PT Astra Serif" w:cs="Times New Roman"/>
                <w:sz w:val="16"/>
                <w:szCs w:val="16"/>
                <w:lang w:eastAsia="ru-RU"/>
              </w:rPr>
              <w:t>4</w:t>
            </w:r>
          </w:p>
        </w:tc>
        <w:tc>
          <w:tcPr>
            <w:tcW w:w="850" w:type="dxa"/>
          </w:tcPr>
          <w:p w:rsidR="00AC03F6" w:rsidRPr="00AC03F6" w:rsidRDefault="00AC03F6" w:rsidP="00AC03F6">
            <w:pPr>
              <w:suppressAutoHyphens/>
              <w:jc w:val="center"/>
              <w:rPr>
                <w:rFonts w:ascii="PT Astra Serif" w:eastAsia="Calibri" w:hAnsi="PT Astra Serif" w:cs="Times New Roman"/>
                <w:sz w:val="16"/>
                <w:szCs w:val="16"/>
                <w:lang w:eastAsia="ru-RU"/>
              </w:rPr>
            </w:pPr>
            <w:r w:rsidRPr="00AC03F6">
              <w:rPr>
                <w:rFonts w:ascii="PT Astra Serif" w:eastAsia="Calibri" w:hAnsi="PT Astra Serif" w:cs="Times New Roman"/>
                <w:sz w:val="16"/>
                <w:szCs w:val="16"/>
                <w:lang w:eastAsia="ru-RU"/>
              </w:rPr>
              <w:t>5</w:t>
            </w:r>
          </w:p>
        </w:tc>
        <w:tc>
          <w:tcPr>
            <w:tcW w:w="2126" w:type="dxa"/>
          </w:tcPr>
          <w:p w:rsidR="00AC03F6" w:rsidRPr="00AC03F6" w:rsidRDefault="00AC03F6" w:rsidP="00AC03F6">
            <w:pPr>
              <w:suppressAutoHyphens/>
              <w:jc w:val="center"/>
              <w:rPr>
                <w:rFonts w:ascii="PT Astra Serif" w:eastAsia="Calibri" w:hAnsi="PT Astra Serif" w:cs="Times New Roman"/>
                <w:sz w:val="16"/>
                <w:szCs w:val="16"/>
                <w:lang w:eastAsia="ru-RU"/>
              </w:rPr>
            </w:pPr>
            <w:r w:rsidRPr="00AC03F6">
              <w:rPr>
                <w:rFonts w:ascii="PT Astra Serif" w:eastAsia="Calibri" w:hAnsi="PT Astra Serif" w:cs="Times New Roman"/>
                <w:sz w:val="16"/>
                <w:szCs w:val="16"/>
                <w:lang w:eastAsia="ru-RU"/>
              </w:rPr>
              <w:t>6</w:t>
            </w:r>
          </w:p>
        </w:tc>
        <w:tc>
          <w:tcPr>
            <w:tcW w:w="2835" w:type="dxa"/>
          </w:tcPr>
          <w:p w:rsidR="00AC03F6" w:rsidRPr="00AC03F6" w:rsidRDefault="00AC03F6" w:rsidP="00AC03F6">
            <w:pPr>
              <w:suppressAutoHyphens/>
              <w:jc w:val="center"/>
              <w:rPr>
                <w:rFonts w:ascii="PT Astra Serif" w:eastAsia="Calibri" w:hAnsi="PT Astra Serif" w:cs="Times New Roman"/>
                <w:sz w:val="16"/>
                <w:szCs w:val="16"/>
                <w:lang w:eastAsia="ru-RU"/>
              </w:rPr>
            </w:pPr>
            <w:r w:rsidRPr="00AC03F6">
              <w:rPr>
                <w:rFonts w:ascii="PT Astra Serif" w:eastAsia="Calibri" w:hAnsi="PT Astra Serif" w:cs="Times New Roman"/>
                <w:sz w:val="16"/>
                <w:szCs w:val="16"/>
                <w:lang w:eastAsia="ru-RU"/>
              </w:rPr>
              <w:t>7</w:t>
            </w:r>
          </w:p>
        </w:tc>
        <w:tc>
          <w:tcPr>
            <w:tcW w:w="1814" w:type="dxa"/>
          </w:tcPr>
          <w:p w:rsidR="00AC03F6" w:rsidRPr="00AC03F6" w:rsidRDefault="00AC03F6" w:rsidP="00AC03F6">
            <w:pPr>
              <w:suppressAutoHyphens/>
              <w:jc w:val="center"/>
              <w:rPr>
                <w:rFonts w:ascii="PT Astra Serif" w:eastAsia="Calibri" w:hAnsi="PT Astra Serif" w:cs="Times New Roman"/>
                <w:sz w:val="16"/>
                <w:szCs w:val="16"/>
                <w:lang w:eastAsia="ru-RU"/>
              </w:rPr>
            </w:pPr>
            <w:r w:rsidRPr="00AC03F6">
              <w:rPr>
                <w:rFonts w:ascii="PT Astra Serif" w:eastAsia="Calibri" w:hAnsi="PT Astra Serif" w:cs="Times New Roman"/>
                <w:sz w:val="16"/>
                <w:szCs w:val="16"/>
                <w:lang w:eastAsia="ru-RU"/>
              </w:rPr>
              <w:t>8</w:t>
            </w:r>
          </w:p>
        </w:tc>
        <w:tc>
          <w:tcPr>
            <w:tcW w:w="1134" w:type="dxa"/>
          </w:tcPr>
          <w:p w:rsidR="00AC03F6" w:rsidRPr="00AC03F6" w:rsidRDefault="00AC03F6" w:rsidP="00AC03F6">
            <w:pPr>
              <w:suppressAutoHyphens/>
              <w:jc w:val="center"/>
              <w:rPr>
                <w:rFonts w:ascii="PT Astra Serif" w:eastAsia="Calibri" w:hAnsi="PT Astra Serif" w:cs="Times New Roman"/>
                <w:sz w:val="16"/>
                <w:szCs w:val="16"/>
                <w:lang w:eastAsia="ru-RU"/>
              </w:rPr>
            </w:pPr>
            <w:r w:rsidRPr="00AC03F6">
              <w:rPr>
                <w:rFonts w:ascii="PT Astra Serif" w:eastAsia="Calibri" w:hAnsi="PT Astra Serif" w:cs="Times New Roman"/>
                <w:sz w:val="16"/>
                <w:szCs w:val="16"/>
                <w:lang w:eastAsia="ru-RU"/>
              </w:rPr>
              <w:t>9</w:t>
            </w:r>
          </w:p>
        </w:tc>
      </w:tr>
      <w:tr w:rsidR="00AC03F6" w:rsidRPr="00AC03F6" w:rsidTr="00077071">
        <w:tc>
          <w:tcPr>
            <w:tcW w:w="704" w:type="dxa"/>
          </w:tcPr>
          <w:p w:rsidR="00AC03F6" w:rsidRPr="00AC03F6" w:rsidRDefault="00AC03F6" w:rsidP="00AC03F6">
            <w:pPr>
              <w:suppressAutoHyphens/>
              <w:rPr>
                <w:rFonts w:ascii="PT Astra Serif" w:eastAsia="Calibri" w:hAnsi="PT Astra Serif" w:cs="Times New Roman"/>
                <w:sz w:val="28"/>
                <w:szCs w:val="28"/>
                <w:lang w:eastAsia="ru-RU"/>
              </w:rPr>
            </w:pPr>
          </w:p>
        </w:tc>
        <w:tc>
          <w:tcPr>
            <w:tcW w:w="1559" w:type="dxa"/>
          </w:tcPr>
          <w:p w:rsidR="00AC03F6" w:rsidRPr="00AC03F6" w:rsidRDefault="00AC03F6" w:rsidP="00AC03F6">
            <w:pPr>
              <w:suppressAutoHyphens/>
              <w:rPr>
                <w:rFonts w:ascii="PT Astra Serif" w:eastAsia="Calibri" w:hAnsi="PT Astra Serif" w:cs="Times New Roman"/>
                <w:sz w:val="28"/>
                <w:szCs w:val="28"/>
                <w:lang w:eastAsia="ru-RU"/>
              </w:rPr>
            </w:pPr>
          </w:p>
        </w:tc>
        <w:tc>
          <w:tcPr>
            <w:tcW w:w="2268" w:type="dxa"/>
          </w:tcPr>
          <w:p w:rsidR="00AC03F6" w:rsidRPr="00AC03F6" w:rsidRDefault="00AC03F6" w:rsidP="00AC03F6">
            <w:pPr>
              <w:suppressAutoHyphens/>
              <w:rPr>
                <w:rFonts w:ascii="PT Astra Serif" w:eastAsia="Calibri" w:hAnsi="PT Astra Serif" w:cs="Times New Roman"/>
                <w:sz w:val="28"/>
                <w:szCs w:val="28"/>
                <w:lang w:eastAsia="ru-RU"/>
              </w:rPr>
            </w:pPr>
          </w:p>
        </w:tc>
        <w:tc>
          <w:tcPr>
            <w:tcW w:w="1560" w:type="dxa"/>
          </w:tcPr>
          <w:p w:rsidR="00AC03F6" w:rsidRPr="00AC03F6" w:rsidRDefault="00AC03F6" w:rsidP="00AC03F6">
            <w:pPr>
              <w:suppressAutoHyphens/>
              <w:rPr>
                <w:rFonts w:ascii="PT Astra Serif" w:eastAsia="Calibri" w:hAnsi="PT Astra Serif" w:cs="Times New Roman"/>
                <w:sz w:val="28"/>
                <w:szCs w:val="28"/>
                <w:lang w:eastAsia="ru-RU"/>
              </w:rPr>
            </w:pPr>
          </w:p>
        </w:tc>
        <w:tc>
          <w:tcPr>
            <w:tcW w:w="850" w:type="dxa"/>
          </w:tcPr>
          <w:p w:rsidR="00AC03F6" w:rsidRPr="00AC03F6" w:rsidRDefault="00AC03F6" w:rsidP="00AC03F6">
            <w:pPr>
              <w:suppressAutoHyphens/>
              <w:rPr>
                <w:rFonts w:ascii="PT Astra Serif" w:eastAsia="Calibri" w:hAnsi="PT Astra Serif" w:cs="Times New Roman"/>
                <w:sz w:val="28"/>
                <w:szCs w:val="28"/>
                <w:lang w:eastAsia="ru-RU"/>
              </w:rPr>
            </w:pPr>
          </w:p>
        </w:tc>
        <w:tc>
          <w:tcPr>
            <w:tcW w:w="2126" w:type="dxa"/>
          </w:tcPr>
          <w:p w:rsidR="00AC03F6" w:rsidRPr="00AC03F6" w:rsidRDefault="00AC03F6" w:rsidP="00AC03F6">
            <w:pPr>
              <w:suppressAutoHyphens/>
              <w:rPr>
                <w:rFonts w:ascii="PT Astra Serif" w:eastAsia="Calibri" w:hAnsi="PT Astra Serif" w:cs="Times New Roman"/>
                <w:sz w:val="28"/>
                <w:szCs w:val="28"/>
                <w:lang w:eastAsia="ru-RU"/>
              </w:rPr>
            </w:pPr>
          </w:p>
        </w:tc>
        <w:tc>
          <w:tcPr>
            <w:tcW w:w="2835" w:type="dxa"/>
          </w:tcPr>
          <w:p w:rsidR="00AC03F6" w:rsidRPr="00AC03F6" w:rsidRDefault="00AC03F6" w:rsidP="00AC03F6">
            <w:pPr>
              <w:suppressAutoHyphens/>
              <w:rPr>
                <w:rFonts w:ascii="PT Astra Serif" w:eastAsia="Calibri" w:hAnsi="PT Astra Serif" w:cs="Times New Roman"/>
                <w:sz w:val="28"/>
                <w:szCs w:val="28"/>
                <w:lang w:eastAsia="ru-RU"/>
              </w:rPr>
            </w:pPr>
          </w:p>
        </w:tc>
        <w:tc>
          <w:tcPr>
            <w:tcW w:w="1814" w:type="dxa"/>
          </w:tcPr>
          <w:p w:rsidR="00AC03F6" w:rsidRPr="00AC03F6" w:rsidRDefault="00AC03F6" w:rsidP="00AC03F6">
            <w:pPr>
              <w:suppressAutoHyphens/>
              <w:rPr>
                <w:rFonts w:ascii="PT Astra Serif" w:eastAsia="Calibri" w:hAnsi="PT Astra Serif" w:cs="Times New Roman"/>
                <w:sz w:val="28"/>
                <w:szCs w:val="28"/>
                <w:lang w:eastAsia="ru-RU"/>
              </w:rPr>
            </w:pPr>
          </w:p>
        </w:tc>
        <w:tc>
          <w:tcPr>
            <w:tcW w:w="1134" w:type="dxa"/>
          </w:tcPr>
          <w:p w:rsidR="00AC03F6" w:rsidRPr="00AC03F6" w:rsidRDefault="00AC03F6" w:rsidP="00AC03F6">
            <w:pPr>
              <w:suppressAutoHyphens/>
              <w:rPr>
                <w:rFonts w:ascii="PT Astra Serif" w:eastAsia="Calibri" w:hAnsi="PT Astra Serif" w:cs="Times New Roman"/>
                <w:sz w:val="28"/>
                <w:szCs w:val="28"/>
                <w:lang w:eastAsia="ru-RU"/>
              </w:rPr>
            </w:pPr>
          </w:p>
        </w:tc>
      </w:tr>
    </w:tbl>
    <w:p w:rsidR="00AC03F6" w:rsidRPr="00AC03F6" w:rsidRDefault="00AC03F6" w:rsidP="00AC03F6">
      <w:pPr>
        <w:suppressAutoHyphens/>
        <w:autoSpaceDN w:val="0"/>
        <w:spacing w:after="0" w:line="240" w:lineRule="auto"/>
        <w:rPr>
          <w:rFonts w:ascii="PT Astra Serif" w:eastAsia="Calibri" w:hAnsi="PT Astra Serif" w:cs="Times New Roman"/>
          <w:sz w:val="28"/>
          <w:szCs w:val="28"/>
          <w:lang w:eastAsia="ru-RU"/>
        </w:rPr>
      </w:pPr>
    </w:p>
    <w:p w:rsidR="00AC03F6" w:rsidRPr="00AC03F6" w:rsidRDefault="00AC03F6" w:rsidP="00AC03F6">
      <w:pPr>
        <w:suppressAutoHyphens/>
        <w:autoSpaceDN w:val="0"/>
        <w:spacing w:after="0" w:line="240" w:lineRule="auto"/>
        <w:rPr>
          <w:rFonts w:ascii="PT Astra Serif" w:eastAsia="Calibri" w:hAnsi="PT Astra Serif" w:cs="Times New Roman"/>
          <w:sz w:val="24"/>
          <w:szCs w:val="24"/>
          <w:lang w:eastAsia="ru-RU"/>
        </w:rPr>
      </w:pPr>
      <w:bookmarkStart w:id="19" w:name="_Hlk29457186"/>
      <w:r w:rsidRPr="00AC03F6">
        <w:rPr>
          <w:rFonts w:ascii="PT Astra Serif" w:eastAsia="Calibri" w:hAnsi="PT Astra Serif" w:cs="Times New Roman"/>
          <w:sz w:val="24"/>
          <w:szCs w:val="24"/>
          <w:lang w:eastAsia="ru-RU"/>
        </w:rPr>
        <w:t>Руководитель Получателя</w:t>
      </w:r>
      <w:r w:rsidR="008F7CEF">
        <w:rPr>
          <w:rFonts w:ascii="PT Astra Serif" w:eastAsia="Calibri" w:hAnsi="PT Astra Serif" w:cs="Times New Roman"/>
          <w:sz w:val="24"/>
          <w:szCs w:val="24"/>
          <w:lang w:eastAsia="ru-RU"/>
        </w:rPr>
        <w:t xml:space="preserve"> ____</w:t>
      </w:r>
      <w:r w:rsidRPr="00AC03F6">
        <w:rPr>
          <w:rFonts w:ascii="PT Astra Serif" w:eastAsia="Calibri" w:hAnsi="PT Astra Serif" w:cs="Times New Roman"/>
          <w:sz w:val="24"/>
          <w:szCs w:val="24"/>
          <w:lang w:eastAsia="ru-RU"/>
        </w:rPr>
        <w:t>__________________</w:t>
      </w:r>
      <w:r w:rsidR="003778F5">
        <w:rPr>
          <w:rFonts w:ascii="PT Astra Serif" w:eastAsia="Calibri" w:hAnsi="PT Astra Serif" w:cs="Times New Roman"/>
          <w:sz w:val="24"/>
          <w:szCs w:val="24"/>
          <w:lang w:eastAsia="ru-RU"/>
        </w:rPr>
        <w:t>___</w:t>
      </w:r>
      <w:r w:rsidR="006D2EB8">
        <w:rPr>
          <w:rFonts w:ascii="PT Astra Serif" w:eastAsia="Calibri" w:hAnsi="PT Astra Serif" w:cs="Times New Roman"/>
          <w:sz w:val="24"/>
          <w:szCs w:val="24"/>
          <w:lang w:eastAsia="ru-RU"/>
        </w:rPr>
        <w:t>________________</w:t>
      </w:r>
      <w:r w:rsidR="003778F5">
        <w:rPr>
          <w:rFonts w:ascii="PT Astra Serif" w:eastAsia="Calibri" w:hAnsi="PT Astra Serif" w:cs="Times New Roman"/>
          <w:sz w:val="24"/>
          <w:szCs w:val="24"/>
          <w:lang w:eastAsia="ru-RU"/>
        </w:rPr>
        <w:t>____</w:t>
      </w:r>
      <w:r w:rsidRPr="00AC03F6">
        <w:rPr>
          <w:rFonts w:ascii="PT Astra Serif" w:eastAsia="Calibri" w:hAnsi="PT Astra Serif" w:cs="Times New Roman"/>
          <w:sz w:val="24"/>
          <w:szCs w:val="24"/>
          <w:lang w:eastAsia="ru-RU"/>
        </w:rPr>
        <w:t>_______________ ____________________</w:t>
      </w:r>
    </w:p>
    <w:p w:rsidR="00AC03F6" w:rsidRPr="00AC03F6" w:rsidRDefault="00AC03F6" w:rsidP="00AC03F6">
      <w:pPr>
        <w:suppressAutoHyphens/>
        <w:autoSpaceDN w:val="0"/>
        <w:spacing w:after="0" w:line="240" w:lineRule="auto"/>
        <w:rPr>
          <w:rFonts w:ascii="PT Astra Serif" w:eastAsia="Calibri" w:hAnsi="PT Astra Serif" w:cs="Times New Roman"/>
          <w:sz w:val="24"/>
          <w:szCs w:val="24"/>
          <w:lang w:eastAsia="ru-RU"/>
        </w:rPr>
      </w:pPr>
      <w:r>
        <w:rPr>
          <w:rFonts w:ascii="PT Astra Serif" w:eastAsia="Calibri" w:hAnsi="PT Astra Serif" w:cs="Times New Roman"/>
          <w:sz w:val="24"/>
          <w:szCs w:val="24"/>
          <w:lang w:eastAsia="ru-RU"/>
        </w:rPr>
        <w:t xml:space="preserve"> (</w:t>
      </w:r>
      <w:r w:rsidRPr="00AC03F6">
        <w:rPr>
          <w:rFonts w:ascii="PT Astra Serif" w:eastAsia="Calibri" w:hAnsi="PT Astra Serif" w:cs="Times New Roman"/>
          <w:sz w:val="24"/>
          <w:szCs w:val="24"/>
          <w:lang w:eastAsia="ru-RU"/>
        </w:rPr>
        <w:t xml:space="preserve">уполномоченное лицо, </w:t>
      </w:r>
      <w:r>
        <w:rPr>
          <w:rFonts w:ascii="PT Astra Serif" w:eastAsia="Calibri" w:hAnsi="PT Astra Serif" w:cs="Times New Roman"/>
          <w:sz w:val="24"/>
          <w:szCs w:val="24"/>
          <w:lang w:eastAsia="ru-RU"/>
        </w:rPr>
        <w:t>наименование должности</w:t>
      </w:r>
      <w:r w:rsidRPr="00AC03F6">
        <w:rPr>
          <w:rFonts w:ascii="PT Astra Serif" w:eastAsia="Calibri" w:hAnsi="PT Astra Serif" w:cs="Times New Roman"/>
          <w:sz w:val="24"/>
          <w:szCs w:val="24"/>
          <w:lang w:eastAsia="ru-RU"/>
        </w:rPr>
        <w:t xml:space="preserve">)                  </w:t>
      </w:r>
      <w:r>
        <w:rPr>
          <w:rFonts w:ascii="PT Astra Serif" w:eastAsia="Calibri" w:hAnsi="PT Astra Serif" w:cs="Times New Roman"/>
          <w:sz w:val="24"/>
          <w:szCs w:val="24"/>
          <w:lang w:eastAsia="ru-RU"/>
        </w:rPr>
        <w:t>(под</w:t>
      </w:r>
      <w:r w:rsidRPr="00AC03F6">
        <w:rPr>
          <w:rFonts w:ascii="PT Astra Serif" w:eastAsia="Calibri" w:hAnsi="PT Astra Serif" w:cs="Times New Roman"/>
          <w:sz w:val="24"/>
          <w:szCs w:val="24"/>
          <w:lang w:eastAsia="ru-RU"/>
        </w:rPr>
        <w:t>пись)            (расшифровка подписи)</w:t>
      </w:r>
    </w:p>
    <w:bookmarkEnd w:id="19"/>
    <w:p w:rsidR="00AC03F6" w:rsidRPr="00AC03F6" w:rsidRDefault="00AC03F6" w:rsidP="00AC03F6">
      <w:pPr>
        <w:suppressAutoHyphens/>
        <w:autoSpaceDN w:val="0"/>
        <w:spacing w:after="0" w:line="240" w:lineRule="auto"/>
        <w:jc w:val="center"/>
        <w:rPr>
          <w:rFonts w:ascii="PT Astra Serif" w:eastAsia="Calibri" w:hAnsi="PT Astra Serif" w:cs="Times New Roman"/>
          <w:sz w:val="24"/>
          <w:szCs w:val="24"/>
          <w:lang w:eastAsia="ru-RU"/>
        </w:rPr>
      </w:pPr>
    </w:p>
    <w:p w:rsidR="002D5D68" w:rsidRPr="00CC2EE4" w:rsidRDefault="00AC03F6" w:rsidP="009344F0">
      <w:pPr>
        <w:suppressAutoHyphens/>
        <w:autoSpaceDN w:val="0"/>
        <w:spacing w:after="0" w:line="240" w:lineRule="auto"/>
        <w:jc w:val="center"/>
        <w:rPr>
          <w:rFonts w:ascii="PT Astra Serif" w:hAnsi="PT Astra Serif" w:cs="Times New Roman"/>
          <w:sz w:val="28"/>
          <w:szCs w:val="28"/>
        </w:rPr>
      </w:pPr>
      <w:r w:rsidRPr="00AC03F6">
        <w:rPr>
          <w:rFonts w:ascii="PT Astra Serif" w:eastAsia="Calibri" w:hAnsi="PT Astra Serif" w:cs="Times New Roman"/>
          <w:sz w:val="24"/>
          <w:szCs w:val="24"/>
          <w:lang w:eastAsia="ru-RU"/>
        </w:rPr>
        <w:t>___</w:t>
      </w:r>
      <w:r w:rsidR="006D2EB8">
        <w:rPr>
          <w:rFonts w:ascii="PT Astra Serif" w:eastAsia="Calibri" w:hAnsi="PT Astra Serif" w:cs="Times New Roman"/>
          <w:sz w:val="24"/>
          <w:szCs w:val="24"/>
          <w:lang w:eastAsia="ru-RU"/>
        </w:rPr>
        <w:t>_____________________________</w:t>
      </w:r>
    </w:p>
    <w:sectPr w:rsidR="002D5D68" w:rsidRPr="00CC2EE4" w:rsidSect="002D5D68">
      <w:pgSz w:w="16838" w:h="11906" w:orient="landscape"/>
      <w:pgMar w:top="1701" w:right="1134" w:bottom="567"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30B" w:rsidRDefault="0008330B" w:rsidP="00FD3DC3">
      <w:pPr>
        <w:spacing w:after="0" w:line="240" w:lineRule="auto"/>
      </w:pPr>
      <w:r>
        <w:separator/>
      </w:r>
    </w:p>
  </w:endnote>
  <w:endnote w:type="continuationSeparator" w:id="1">
    <w:p w:rsidR="0008330B" w:rsidRDefault="0008330B" w:rsidP="00FD3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30B" w:rsidRDefault="0008330B" w:rsidP="00FD3DC3">
      <w:pPr>
        <w:spacing w:after="0" w:line="240" w:lineRule="auto"/>
      </w:pPr>
      <w:r>
        <w:separator/>
      </w:r>
    </w:p>
  </w:footnote>
  <w:footnote w:type="continuationSeparator" w:id="1">
    <w:p w:rsidR="0008330B" w:rsidRDefault="0008330B" w:rsidP="00FD3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632"/>
      <w:docPartObj>
        <w:docPartGallery w:val="Page Numbers (Top of Page)"/>
        <w:docPartUnique/>
      </w:docPartObj>
    </w:sdtPr>
    <w:sdtEndPr>
      <w:rPr>
        <w:rFonts w:ascii="PT Astra Serif" w:hAnsi="PT Astra Serif"/>
        <w:sz w:val="28"/>
        <w:szCs w:val="28"/>
      </w:rPr>
    </w:sdtEndPr>
    <w:sdtContent>
      <w:p w:rsidR="00CC2EE4" w:rsidRPr="00CC2EE4" w:rsidRDefault="003C3D95">
        <w:pPr>
          <w:pStyle w:val="a4"/>
          <w:jc w:val="center"/>
          <w:rPr>
            <w:rFonts w:ascii="PT Astra Serif" w:hAnsi="PT Astra Serif"/>
            <w:sz w:val="28"/>
            <w:szCs w:val="28"/>
          </w:rPr>
        </w:pPr>
        <w:r w:rsidRPr="00CC2EE4">
          <w:rPr>
            <w:rFonts w:ascii="PT Astra Serif" w:hAnsi="PT Astra Serif"/>
            <w:sz w:val="28"/>
            <w:szCs w:val="28"/>
          </w:rPr>
          <w:fldChar w:fldCharType="begin"/>
        </w:r>
        <w:r w:rsidR="00CC2EE4" w:rsidRPr="00CC2EE4">
          <w:rPr>
            <w:rFonts w:ascii="PT Astra Serif" w:hAnsi="PT Astra Serif"/>
            <w:sz w:val="28"/>
            <w:szCs w:val="28"/>
          </w:rPr>
          <w:instrText xml:space="preserve"> PAGE   \* MERGEFORMAT </w:instrText>
        </w:r>
        <w:r w:rsidRPr="00CC2EE4">
          <w:rPr>
            <w:rFonts w:ascii="PT Astra Serif" w:hAnsi="PT Astra Serif"/>
            <w:sz w:val="28"/>
            <w:szCs w:val="28"/>
          </w:rPr>
          <w:fldChar w:fldCharType="separate"/>
        </w:r>
        <w:r w:rsidR="007E35CC">
          <w:rPr>
            <w:rFonts w:ascii="PT Astra Serif" w:hAnsi="PT Astra Serif"/>
            <w:noProof/>
            <w:sz w:val="28"/>
            <w:szCs w:val="28"/>
          </w:rPr>
          <w:t>5</w:t>
        </w:r>
        <w:r w:rsidRPr="00CC2EE4">
          <w:rPr>
            <w:rFonts w:ascii="PT Astra Serif" w:hAnsi="PT Astra Serif"/>
            <w:sz w:val="28"/>
            <w:szCs w:val="28"/>
          </w:rPr>
          <w:fldChar w:fldCharType="end"/>
        </w:r>
      </w:p>
    </w:sdtContent>
  </w:sdt>
  <w:p w:rsidR="00CC2EE4" w:rsidRDefault="00CC2EE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F56250"/>
    <w:rsid w:val="00003EE8"/>
    <w:rsid w:val="00056510"/>
    <w:rsid w:val="00077071"/>
    <w:rsid w:val="0008330B"/>
    <w:rsid w:val="000950D5"/>
    <w:rsid w:val="000A3B4E"/>
    <w:rsid w:val="000D2344"/>
    <w:rsid w:val="001171C3"/>
    <w:rsid w:val="0016486C"/>
    <w:rsid w:val="0018489B"/>
    <w:rsid w:val="001A0F88"/>
    <w:rsid w:val="001B5038"/>
    <w:rsid w:val="001C1B7C"/>
    <w:rsid w:val="001C310B"/>
    <w:rsid w:val="001C42AE"/>
    <w:rsid w:val="001C61D0"/>
    <w:rsid w:val="001C6881"/>
    <w:rsid w:val="001D2DFA"/>
    <w:rsid w:val="001F41EA"/>
    <w:rsid w:val="002024ED"/>
    <w:rsid w:val="00203FF9"/>
    <w:rsid w:val="00225650"/>
    <w:rsid w:val="002551F6"/>
    <w:rsid w:val="0027258A"/>
    <w:rsid w:val="00277C50"/>
    <w:rsid w:val="00282BEF"/>
    <w:rsid w:val="002D3EF4"/>
    <w:rsid w:val="002D5D68"/>
    <w:rsid w:val="00302099"/>
    <w:rsid w:val="00340B91"/>
    <w:rsid w:val="003736AD"/>
    <w:rsid w:val="003778F5"/>
    <w:rsid w:val="00381DAE"/>
    <w:rsid w:val="003853B8"/>
    <w:rsid w:val="003977E9"/>
    <w:rsid w:val="003A167C"/>
    <w:rsid w:val="003C1041"/>
    <w:rsid w:val="003C3D95"/>
    <w:rsid w:val="003F2CD9"/>
    <w:rsid w:val="00402FB1"/>
    <w:rsid w:val="00403BF1"/>
    <w:rsid w:val="00441133"/>
    <w:rsid w:val="00465397"/>
    <w:rsid w:val="00471346"/>
    <w:rsid w:val="00471860"/>
    <w:rsid w:val="00475BC7"/>
    <w:rsid w:val="004910C0"/>
    <w:rsid w:val="004B3F21"/>
    <w:rsid w:val="004C5001"/>
    <w:rsid w:val="004C7BA5"/>
    <w:rsid w:val="004D32C3"/>
    <w:rsid w:val="0050558D"/>
    <w:rsid w:val="00526354"/>
    <w:rsid w:val="00534188"/>
    <w:rsid w:val="00541515"/>
    <w:rsid w:val="005503C2"/>
    <w:rsid w:val="005675CE"/>
    <w:rsid w:val="00584013"/>
    <w:rsid w:val="005907DC"/>
    <w:rsid w:val="00596263"/>
    <w:rsid w:val="005A05B4"/>
    <w:rsid w:val="005C7F05"/>
    <w:rsid w:val="005D21E9"/>
    <w:rsid w:val="006177BB"/>
    <w:rsid w:val="00673E24"/>
    <w:rsid w:val="00682221"/>
    <w:rsid w:val="00687023"/>
    <w:rsid w:val="006A4E55"/>
    <w:rsid w:val="006B392E"/>
    <w:rsid w:val="006D2EB8"/>
    <w:rsid w:val="00722925"/>
    <w:rsid w:val="00734CFA"/>
    <w:rsid w:val="0074630F"/>
    <w:rsid w:val="00763F7A"/>
    <w:rsid w:val="00764975"/>
    <w:rsid w:val="00790B99"/>
    <w:rsid w:val="00797857"/>
    <w:rsid w:val="007A2FC1"/>
    <w:rsid w:val="007B19C3"/>
    <w:rsid w:val="007D6661"/>
    <w:rsid w:val="007E35CC"/>
    <w:rsid w:val="00857E21"/>
    <w:rsid w:val="008701BC"/>
    <w:rsid w:val="008752AE"/>
    <w:rsid w:val="008B4C85"/>
    <w:rsid w:val="008B7B43"/>
    <w:rsid w:val="008F7CEF"/>
    <w:rsid w:val="00911827"/>
    <w:rsid w:val="009344F0"/>
    <w:rsid w:val="009611A1"/>
    <w:rsid w:val="00966D98"/>
    <w:rsid w:val="009822A3"/>
    <w:rsid w:val="00983608"/>
    <w:rsid w:val="009A6250"/>
    <w:rsid w:val="009E146E"/>
    <w:rsid w:val="00A37547"/>
    <w:rsid w:val="00A52C28"/>
    <w:rsid w:val="00A64953"/>
    <w:rsid w:val="00A70896"/>
    <w:rsid w:val="00A74267"/>
    <w:rsid w:val="00A774FE"/>
    <w:rsid w:val="00AA3FB5"/>
    <w:rsid w:val="00AC03F6"/>
    <w:rsid w:val="00AC15B7"/>
    <w:rsid w:val="00AD5241"/>
    <w:rsid w:val="00AE5BDE"/>
    <w:rsid w:val="00B05563"/>
    <w:rsid w:val="00B16863"/>
    <w:rsid w:val="00B22936"/>
    <w:rsid w:val="00B535D3"/>
    <w:rsid w:val="00B722DD"/>
    <w:rsid w:val="00B84A05"/>
    <w:rsid w:val="00B87DC9"/>
    <w:rsid w:val="00B94BB2"/>
    <w:rsid w:val="00BB674D"/>
    <w:rsid w:val="00C110C4"/>
    <w:rsid w:val="00C1174D"/>
    <w:rsid w:val="00C53E22"/>
    <w:rsid w:val="00C5535C"/>
    <w:rsid w:val="00C579CC"/>
    <w:rsid w:val="00C763F6"/>
    <w:rsid w:val="00C91114"/>
    <w:rsid w:val="00CB5F93"/>
    <w:rsid w:val="00CC0002"/>
    <w:rsid w:val="00CC2EE4"/>
    <w:rsid w:val="00CC5403"/>
    <w:rsid w:val="00CF1507"/>
    <w:rsid w:val="00D00109"/>
    <w:rsid w:val="00D17860"/>
    <w:rsid w:val="00D32A44"/>
    <w:rsid w:val="00D410C7"/>
    <w:rsid w:val="00D46867"/>
    <w:rsid w:val="00D475BF"/>
    <w:rsid w:val="00D54196"/>
    <w:rsid w:val="00D8535D"/>
    <w:rsid w:val="00DC5632"/>
    <w:rsid w:val="00E04E1D"/>
    <w:rsid w:val="00E6443E"/>
    <w:rsid w:val="00E6448C"/>
    <w:rsid w:val="00E81C0B"/>
    <w:rsid w:val="00E855B1"/>
    <w:rsid w:val="00EB0166"/>
    <w:rsid w:val="00EC5F00"/>
    <w:rsid w:val="00ED689A"/>
    <w:rsid w:val="00F11813"/>
    <w:rsid w:val="00F15692"/>
    <w:rsid w:val="00F36BDA"/>
    <w:rsid w:val="00F523E2"/>
    <w:rsid w:val="00F56250"/>
    <w:rsid w:val="00F62761"/>
    <w:rsid w:val="00F656F3"/>
    <w:rsid w:val="00F67C28"/>
    <w:rsid w:val="00F82689"/>
    <w:rsid w:val="00FA1C1E"/>
    <w:rsid w:val="00FA6523"/>
    <w:rsid w:val="00FD3DC3"/>
    <w:rsid w:val="00FF6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2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25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50558D"/>
    <w:pPr>
      <w:spacing w:after="200" w:line="276" w:lineRule="auto"/>
      <w:ind w:left="720"/>
      <w:contextualSpacing/>
    </w:pPr>
    <w:rPr>
      <w:rFonts w:ascii="Calibri" w:eastAsia="Calibri" w:hAnsi="Calibri" w:cs="Times New Roman"/>
    </w:rPr>
  </w:style>
  <w:style w:type="paragraph" w:customStyle="1" w:styleId="ConsTitle">
    <w:name w:val="ConsTitle"/>
    <w:rsid w:val="005C7F05"/>
    <w:pPr>
      <w:widowControl w:val="0"/>
      <w:suppressAutoHyphens/>
      <w:autoSpaceDE w:val="0"/>
      <w:spacing w:after="0" w:line="240" w:lineRule="auto"/>
    </w:pPr>
    <w:rPr>
      <w:rFonts w:ascii="Arial" w:eastAsia="Arial" w:hAnsi="Arial" w:cs="Arial"/>
      <w:b/>
      <w:bCs/>
      <w:sz w:val="20"/>
      <w:szCs w:val="20"/>
      <w:lang w:eastAsia="ar-SA"/>
    </w:rPr>
  </w:style>
  <w:style w:type="paragraph" w:styleId="a4">
    <w:name w:val="header"/>
    <w:basedOn w:val="a"/>
    <w:link w:val="a5"/>
    <w:uiPriority w:val="99"/>
    <w:unhideWhenUsed/>
    <w:rsid w:val="00FD3D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3DC3"/>
  </w:style>
  <w:style w:type="paragraph" w:styleId="a6">
    <w:name w:val="footer"/>
    <w:basedOn w:val="a"/>
    <w:link w:val="a7"/>
    <w:uiPriority w:val="99"/>
    <w:unhideWhenUsed/>
    <w:rsid w:val="00FD3D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3DC3"/>
  </w:style>
  <w:style w:type="paragraph" w:styleId="a8">
    <w:name w:val="Balloon Text"/>
    <w:basedOn w:val="a"/>
    <w:link w:val="a9"/>
    <w:uiPriority w:val="99"/>
    <w:semiHidden/>
    <w:unhideWhenUsed/>
    <w:rsid w:val="00F826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2689"/>
    <w:rPr>
      <w:rFonts w:ascii="Segoe UI" w:hAnsi="Segoe UI" w:cs="Segoe UI"/>
      <w:sz w:val="18"/>
      <w:szCs w:val="18"/>
    </w:rPr>
  </w:style>
  <w:style w:type="paragraph" w:customStyle="1" w:styleId="Heading">
    <w:name w:val="Heading"/>
    <w:basedOn w:val="a"/>
    <w:next w:val="a"/>
    <w:rsid w:val="00203FF9"/>
    <w:pPr>
      <w:keepNext/>
      <w:suppressAutoHyphens/>
      <w:autoSpaceDN w:val="0"/>
      <w:spacing w:before="240" w:after="120" w:line="276" w:lineRule="auto"/>
      <w:textAlignment w:val="baseline"/>
    </w:pPr>
    <w:rPr>
      <w:rFonts w:ascii="Arial" w:eastAsia="Microsoft YaHei" w:hAnsi="Arial" w:cs="Lucida Sans"/>
      <w:kern w:val="3"/>
      <w:sz w:val="28"/>
      <w:szCs w:val="28"/>
      <w:lang w:eastAsia="zh-CN"/>
    </w:rPr>
  </w:style>
  <w:style w:type="table" w:styleId="aa">
    <w:name w:val="Table Grid"/>
    <w:basedOn w:val="a1"/>
    <w:uiPriority w:val="59"/>
    <w:unhideWhenUsed/>
    <w:rsid w:val="00AC03F6"/>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03F6"/>
    <w:pPr>
      <w:suppressAutoHyphens/>
      <w:autoSpaceDN w:val="0"/>
      <w:spacing w:after="200" w:line="276" w:lineRule="auto"/>
      <w:textAlignment w:val="baseline"/>
    </w:pPr>
    <w:rPr>
      <w:rFonts w:ascii="Calibri" w:eastAsia="Calibri" w:hAnsi="Calibri" w:cs="Times New Roman"/>
      <w:kern w:val="3"/>
      <w:lang w:eastAsia="zh-CN"/>
    </w:rPr>
  </w:style>
  <w:style w:type="character" w:styleId="ab">
    <w:name w:val="Hyperlink"/>
    <w:basedOn w:val="a0"/>
    <w:uiPriority w:val="99"/>
    <w:unhideWhenUsed/>
    <w:rsid w:val="003778F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198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97395F2426F33E3C66A2BBE34B720D7EFB2A21F85877F6303B039351AA46A0469DD60A28594930600B46E354997EE6B9622377F5DE13F2g6b6I" TargetMode="External"/><Relationship Id="rId3" Type="http://schemas.openxmlformats.org/officeDocument/2006/relationships/settings" Target="settings.xml"/><Relationship Id="rId7" Type="http://schemas.openxmlformats.org/officeDocument/2006/relationships/hyperlink" Target="consultantplus://offline/ref=F097395F2426F33E3C66A2BBE34B720D7EFB2A21F85877F6303B039351AA46A0469DD60A28594930600B46E354997EE6B9622377F5DE13F2g6b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097395F2426F33E3C66A2BBE34B720D7EFB2A21F85877F6303B039351AA46A0469DD60A28594930600B46E354997EE6B9622377F5DE13F2g6b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5E92-FB1C-46E0-A81E-6A4887D7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 Назырова</dc:creator>
  <cp:lastModifiedBy>Olga Brenduk</cp:lastModifiedBy>
  <cp:revision>2</cp:revision>
  <cp:lastPrinted>2020-01-20T07:51:00Z</cp:lastPrinted>
  <dcterms:created xsi:type="dcterms:W3CDTF">2020-02-27T07:47:00Z</dcterms:created>
  <dcterms:modified xsi:type="dcterms:W3CDTF">2020-02-27T07:47:00Z</dcterms:modified>
</cp:coreProperties>
</file>