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F6" w:rsidRDefault="00DC6B84" w:rsidP="00AC03F6">
      <w:pPr>
        <w:pStyle w:val="Standard"/>
        <w:keepNext/>
        <w:keepLines/>
        <w:autoSpaceDE w:val="0"/>
        <w:spacing w:after="0" w:line="240" w:lineRule="auto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ПРОЕКТ</w:t>
      </w:r>
    </w:p>
    <w:p w:rsidR="00DC6B84" w:rsidRDefault="00DC6B84" w:rsidP="00AC03F6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bookmarkStart w:id="0" w:name="_Hlk12435166"/>
    </w:p>
    <w:p w:rsidR="00DC6B84" w:rsidRDefault="00DC6B84" w:rsidP="00AC03F6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DC6B84" w:rsidRDefault="00DC6B84" w:rsidP="00AC03F6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DC6B84" w:rsidRDefault="00DC6B84" w:rsidP="00AC03F6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AC03F6" w:rsidRDefault="00AC03F6" w:rsidP="00AC03F6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ПРАВИТЕЛЬСТВО УЛЬЯНОВСКОЙ ОБЛАСТИ</w:t>
      </w:r>
    </w:p>
    <w:p w:rsidR="00AC03F6" w:rsidRDefault="00AC03F6" w:rsidP="00AC03F6">
      <w:pPr>
        <w:pStyle w:val="Standard"/>
        <w:keepNext/>
        <w:keepLines/>
        <w:autoSpaceDE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AC03F6" w:rsidRDefault="00AC03F6" w:rsidP="00AC03F6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П О С Т А Н О В Л Е Н И Е</w:t>
      </w:r>
    </w:p>
    <w:bookmarkEnd w:id="0"/>
    <w:p w:rsidR="00AC03F6" w:rsidRDefault="00AC03F6" w:rsidP="00AC03F6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AC03F6" w:rsidRPr="0079366C" w:rsidRDefault="00AC03F6" w:rsidP="00AC03F6">
      <w:pPr>
        <w:pStyle w:val="Standard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9366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Об утверждении </w:t>
      </w:r>
      <w:r w:rsidR="00421351">
        <w:rPr>
          <w:rFonts w:ascii="PT Astra Serif" w:eastAsia="Times New Roman" w:hAnsi="PT Astra Serif"/>
          <w:b/>
          <w:sz w:val="28"/>
          <w:szCs w:val="28"/>
          <w:lang w:eastAsia="ru-RU"/>
        </w:rPr>
        <w:t>П</w:t>
      </w:r>
      <w:r w:rsidRPr="0079366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равил определения объёма и предоставления субсидий из областного бюджета Ульяновской области Автономной некоммерческой </w:t>
      </w:r>
    </w:p>
    <w:p w:rsidR="00AC03F6" w:rsidRDefault="00AC03F6" w:rsidP="00AC03F6">
      <w:pPr>
        <w:pStyle w:val="Standard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9366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организации дополнительного образования «Агентство технологического развития Ульяновской области» </w:t>
      </w:r>
      <w:r w:rsidRPr="00AC03F6">
        <w:rPr>
          <w:rFonts w:ascii="PT Astra Serif" w:eastAsia="Times New Roman" w:hAnsi="PT Astra Serif"/>
          <w:b/>
          <w:sz w:val="28"/>
          <w:szCs w:val="28"/>
          <w:lang w:eastAsia="ru-RU"/>
        </w:rPr>
        <w:t>в целях финансового обеспечения затрат</w:t>
      </w:r>
      <w:r w:rsidR="00DD01A8">
        <w:rPr>
          <w:rFonts w:ascii="PT Astra Serif" w:eastAsia="Times New Roman" w:hAnsi="PT Astra Serif"/>
          <w:b/>
          <w:sz w:val="28"/>
          <w:szCs w:val="28"/>
          <w:lang w:eastAsia="ru-RU"/>
        </w:rPr>
        <w:t>,связанных</w:t>
      </w:r>
      <w:bookmarkStart w:id="1" w:name="_Hlk30686451"/>
      <w:r w:rsidR="00ED693D">
        <w:rPr>
          <w:rFonts w:ascii="PT Astra Serif" w:eastAsia="Times New Roman" w:hAnsi="PT Astra Serif"/>
          <w:b/>
          <w:sz w:val="28"/>
          <w:szCs w:val="28"/>
          <w:lang w:eastAsia="ru-RU"/>
        </w:rPr>
        <w:t>с осуществлением деятельности</w:t>
      </w:r>
      <w:bookmarkEnd w:id="1"/>
      <w:r w:rsidRPr="00AC03F6">
        <w:rPr>
          <w:rFonts w:ascii="PT Astra Serif" w:eastAsia="Times New Roman" w:hAnsi="PT Astra Serif"/>
          <w:b/>
          <w:sz w:val="28"/>
          <w:szCs w:val="28"/>
          <w:lang w:eastAsia="ru-RU"/>
        </w:rPr>
        <w:t>центра цифрового образования детей на территории Ульяновской области</w:t>
      </w:r>
    </w:p>
    <w:p w:rsidR="00AC03F6" w:rsidRDefault="00AC03F6" w:rsidP="00AC03F6">
      <w:pPr>
        <w:pStyle w:val="Standard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F56250" w:rsidRPr="00CC2EE4" w:rsidRDefault="00AC03F6" w:rsidP="00AC03F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со статьёй 78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Бюджетного кодекса Российской Федерации и в целях обеспечения реализации государственной программы Ульяновской области</w:t>
      </w:r>
      <w:r w:rsidR="00203FF9" w:rsidRPr="00203FF9">
        <w:rPr>
          <w:rFonts w:ascii="PT Astra Serif" w:hAnsi="PT Astra Serif"/>
          <w:sz w:val="28"/>
          <w:szCs w:val="28"/>
        </w:rPr>
        <w:t>«Развитие и модернизация образования в Ульяновской области»</w:t>
      </w:r>
      <w:r w:rsidR="00F56250" w:rsidRPr="00CC2EE4">
        <w:rPr>
          <w:rFonts w:ascii="PT Astra Serif" w:hAnsi="PT Astra Serif" w:cs="Times New Roman"/>
          <w:sz w:val="28"/>
          <w:szCs w:val="28"/>
        </w:rPr>
        <w:t>, Правительство Ульяновской области постановляет:</w:t>
      </w:r>
    </w:p>
    <w:p w:rsidR="00F56250" w:rsidRPr="00CC2EE4" w:rsidRDefault="00F56250" w:rsidP="00EB016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 xml:space="preserve">1. </w:t>
      </w:r>
      <w:r w:rsidR="00421351">
        <w:rPr>
          <w:rFonts w:ascii="PT Astra Serif" w:hAnsi="PT Astra Serif" w:cs="Times New Roman"/>
          <w:sz w:val="28"/>
          <w:szCs w:val="28"/>
        </w:rPr>
        <w:t>У</w:t>
      </w:r>
      <w:r w:rsidR="007511D1">
        <w:rPr>
          <w:rFonts w:ascii="PT Astra Serif" w:hAnsi="PT Astra Serif" w:cs="Times New Roman"/>
          <w:sz w:val="28"/>
          <w:szCs w:val="28"/>
        </w:rPr>
        <w:t>твердить п</w:t>
      </w:r>
      <w:r w:rsidR="00203FF9" w:rsidRPr="00203FF9">
        <w:rPr>
          <w:rFonts w:ascii="PT Astra Serif" w:hAnsi="PT Astra Serif" w:cs="Times New Roman"/>
          <w:sz w:val="28"/>
          <w:szCs w:val="28"/>
        </w:rPr>
        <w:t>равила определения объёма и предоставления Автономной некоммерческой организации дополнительного образования «Агентство технологического развития Ульяновской области» субсидий из областного бюджета Ульяновской области в целях финансового обеспечения затрат</w:t>
      </w:r>
      <w:r w:rsidR="00DD01A8">
        <w:rPr>
          <w:rFonts w:ascii="PT Astra Serif" w:hAnsi="PT Astra Serif" w:cs="Times New Roman"/>
          <w:sz w:val="28"/>
          <w:szCs w:val="28"/>
        </w:rPr>
        <w:t>,связанных</w:t>
      </w:r>
      <w:r w:rsidR="00ED693D" w:rsidRPr="00ED693D">
        <w:rPr>
          <w:rFonts w:ascii="PT Astra Serif" w:hAnsi="PT Astra Serif" w:cs="Times New Roman"/>
          <w:sz w:val="28"/>
          <w:szCs w:val="28"/>
        </w:rPr>
        <w:t xml:space="preserve">с осуществлением деятельности </w:t>
      </w:r>
      <w:r w:rsidR="00203FF9">
        <w:rPr>
          <w:rFonts w:ascii="PT Astra Serif" w:hAnsi="PT Astra Serif" w:cs="Times New Roman"/>
          <w:sz w:val="28"/>
          <w:szCs w:val="28"/>
        </w:rPr>
        <w:t>центра цифрового образования детей</w:t>
      </w:r>
      <w:r w:rsidR="00203FF9" w:rsidRPr="00CC2EE4">
        <w:rPr>
          <w:rFonts w:ascii="PT Astra Serif" w:hAnsi="PT Astra Serif" w:cs="Times New Roman"/>
          <w:sz w:val="28"/>
          <w:szCs w:val="28"/>
        </w:rPr>
        <w:t xml:space="preserve"> на территории Ульяновской области</w:t>
      </w:r>
      <w:r w:rsidRPr="00CC2EE4">
        <w:rPr>
          <w:rFonts w:ascii="PT Astra Serif" w:hAnsi="PT Astra Serif" w:cs="Times New Roman"/>
          <w:sz w:val="28"/>
          <w:szCs w:val="28"/>
        </w:rPr>
        <w:t>.</w:t>
      </w:r>
    </w:p>
    <w:p w:rsidR="00F56250" w:rsidRPr="00CC2EE4" w:rsidRDefault="00F56250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F56250" w:rsidRPr="00CC2EE4" w:rsidRDefault="00F56250" w:rsidP="005C7F0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C7F05" w:rsidRPr="00CC2EE4" w:rsidRDefault="005C7F05" w:rsidP="005C7F0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C7F05" w:rsidRPr="00CC2EE4" w:rsidRDefault="005C7F05" w:rsidP="005C7F0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C7F05" w:rsidRPr="00CC2EE4" w:rsidRDefault="005C7F05" w:rsidP="005C7F05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Председатель Правительства</w:t>
      </w:r>
      <w:r w:rsidRPr="00CC2EE4">
        <w:rPr>
          <w:rFonts w:ascii="PT Astra Serif" w:hAnsi="PT Astra Serif" w:cs="Times New Roman"/>
          <w:sz w:val="28"/>
          <w:szCs w:val="28"/>
        </w:rPr>
        <w:br/>
        <w:t>Ульяновской области</w:t>
      </w:r>
      <w:r w:rsidRPr="00CC2EE4">
        <w:rPr>
          <w:rFonts w:ascii="PT Astra Serif" w:hAnsi="PT Astra Serif" w:cs="Times New Roman"/>
          <w:sz w:val="28"/>
          <w:szCs w:val="28"/>
        </w:rPr>
        <w:tab/>
      </w:r>
      <w:r w:rsidRPr="00CC2EE4">
        <w:rPr>
          <w:rFonts w:ascii="PT Astra Serif" w:hAnsi="PT Astra Serif" w:cs="Times New Roman"/>
          <w:sz w:val="28"/>
          <w:szCs w:val="28"/>
        </w:rPr>
        <w:tab/>
      </w:r>
      <w:r w:rsidRPr="00CC2EE4">
        <w:rPr>
          <w:rFonts w:ascii="PT Astra Serif" w:hAnsi="PT Astra Serif" w:cs="Times New Roman"/>
          <w:sz w:val="28"/>
          <w:szCs w:val="28"/>
        </w:rPr>
        <w:tab/>
      </w:r>
      <w:r w:rsidRPr="00CC2EE4">
        <w:rPr>
          <w:rFonts w:ascii="PT Astra Serif" w:hAnsi="PT Astra Serif" w:cs="Times New Roman"/>
          <w:sz w:val="28"/>
          <w:szCs w:val="28"/>
        </w:rPr>
        <w:tab/>
      </w:r>
      <w:r w:rsidRPr="00CC2EE4">
        <w:rPr>
          <w:rFonts w:ascii="PT Astra Serif" w:hAnsi="PT Astra Serif" w:cs="Times New Roman"/>
          <w:sz w:val="28"/>
          <w:szCs w:val="28"/>
        </w:rPr>
        <w:tab/>
      </w:r>
      <w:r w:rsidRPr="00CC2EE4">
        <w:rPr>
          <w:rFonts w:ascii="PT Astra Serif" w:hAnsi="PT Astra Serif" w:cs="Times New Roman"/>
          <w:sz w:val="28"/>
          <w:szCs w:val="28"/>
        </w:rPr>
        <w:tab/>
      </w:r>
      <w:r w:rsidRPr="00CC2EE4">
        <w:rPr>
          <w:rFonts w:ascii="PT Astra Serif" w:hAnsi="PT Astra Serif" w:cs="Times New Roman"/>
          <w:sz w:val="28"/>
          <w:szCs w:val="28"/>
        </w:rPr>
        <w:tab/>
      </w:r>
      <w:r w:rsidRPr="00CC2EE4">
        <w:rPr>
          <w:rFonts w:ascii="PT Astra Serif" w:hAnsi="PT Astra Serif" w:cs="Times New Roman"/>
          <w:sz w:val="28"/>
          <w:szCs w:val="28"/>
        </w:rPr>
        <w:tab/>
        <w:t>А.А.Смекалин</w:t>
      </w:r>
    </w:p>
    <w:p w:rsidR="00AE5BDE" w:rsidRPr="00CC2EE4" w:rsidRDefault="00AE5BDE" w:rsidP="009822A3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2EE4">
        <w:rPr>
          <w:rFonts w:ascii="PT Astra Serif" w:hAnsi="PT Astra Serif" w:cs="Times New Roman"/>
          <w:sz w:val="28"/>
          <w:szCs w:val="28"/>
        </w:rPr>
        <w:br w:type="page"/>
      </w:r>
    </w:p>
    <w:p w:rsidR="005C7F05" w:rsidRPr="00CC2EE4" w:rsidRDefault="00C03FF9" w:rsidP="009E146E">
      <w:pPr>
        <w:pStyle w:val="ConsPlusNormal"/>
        <w:ind w:left="5664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noProof/>
          <w:sz w:val="28"/>
          <w:szCs w:val="28"/>
        </w:rPr>
        <w:lastRenderedPageBreak/>
        <w:pict>
          <v:rect id="Прямоугольник 1" o:spid="_x0000_s1026" style="position:absolute;left:0;text-align:left;margin-left:211.95pt;margin-top:-29.7pt;width:60.75pt;height:48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" fillcolor="white [3212]" stroked="f" strokeweight="1pt"/>
        </w:pict>
      </w:r>
      <w:r w:rsidR="00B84A05" w:rsidRPr="00CC2EE4">
        <w:rPr>
          <w:rFonts w:ascii="PT Astra Serif" w:hAnsi="PT Astra Serif" w:cs="Times New Roman"/>
          <w:sz w:val="28"/>
          <w:szCs w:val="28"/>
        </w:rPr>
        <w:t>УТВЕРЖД</w:t>
      </w:r>
      <w:r w:rsidR="00CC2EE4">
        <w:rPr>
          <w:rFonts w:ascii="PT Astra Serif" w:hAnsi="PT Astra Serif" w:cs="Times New Roman"/>
          <w:sz w:val="28"/>
          <w:szCs w:val="28"/>
        </w:rPr>
        <w:t>Ё</w:t>
      </w:r>
      <w:r w:rsidR="00B84A05" w:rsidRPr="00CC2EE4">
        <w:rPr>
          <w:rFonts w:ascii="PT Astra Serif" w:hAnsi="PT Astra Serif" w:cs="Times New Roman"/>
          <w:sz w:val="28"/>
          <w:szCs w:val="28"/>
        </w:rPr>
        <w:t>Н</w:t>
      </w:r>
    </w:p>
    <w:p w:rsidR="005C7F05" w:rsidRPr="00CC2EE4" w:rsidRDefault="005C7F05" w:rsidP="009E146E">
      <w:pPr>
        <w:pStyle w:val="ConsPlusNormal"/>
        <w:ind w:left="5664"/>
        <w:jc w:val="center"/>
        <w:rPr>
          <w:rFonts w:ascii="PT Astra Serif" w:hAnsi="PT Astra Serif" w:cs="Times New Roman"/>
          <w:sz w:val="28"/>
          <w:szCs w:val="28"/>
        </w:rPr>
      </w:pPr>
    </w:p>
    <w:p w:rsidR="005C7F05" w:rsidRPr="00CC2EE4" w:rsidRDefault="00B84A05" w:rsidP="009E146E">
      <w:pPr>
        <w:pStyle w:val="ConsPlusNormal"/>
        <w:ind w:left="5664"/>
        <w:jc w:val="center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п</w:t>
      </w:r>
      <w:r w:rsidR="005C7F05" w:rsidRPr="00CC2EE4">
        <w:rPr>
          <w:rFonts w:ascii="PT Astra Serif" w:hAnsi="PT Astra Serif" w:cs="Times New Roman"/>
          <w:sz w:val="28"/>
          <w:szCs w:val="28"/>
        </w:rPr>
        <w:t>остановлени</w:t>
      </w:r>
      <w:r w:rsidRPr="00CC2EE4">
        <w:rPr>
          <w:rFonts w:ascii="PT Astra Serif" w:hAnsi="PT Astra Serif" w:cs="Times New Roman"/>
          <w:sz w:val="28"/>
          <w:szCs w:val="28"/>
        </w:rPr>
        <w:t>ем</w:t>
      </w:r>
      <w:r w:rsidR="005C7F05" w:rsidRPr="00CC2EE4">
        <w:rPr>
          <w:rFonts w:ascii="PT Astra Serif" w:hAnsi="PT Astra Serif" w:cs="Times New Roman"/>
          <w:sz w:val="28"/>
          <w:szCs w:val="28"/>
        </w:rPr>
        <w:t xml:space="preserve"> Правительства</w:t>
      </w:r>
    </w:p>
    <w:p w:rsidR="005C7F05" w:rsidRPr="00CC2EE4" w:rsidRDefault="005C7F05" w:rsidP="009E146E">
      <w:pPr>
        <w:pStyle w:val="ConsPlusNormal"/>
        <w:ind w:left="5664"/>
        <w:jc w:val="center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F56250" w:rsidRPr="00CC2EE4" w:rsidRDefault="00F56250" w:rsidP="009822A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203FF9" w:rsidRDefault="00203FF9" w:rsidP="00DC6B84">
      <w:pPr>
        <w:spacing w:after="0"/>
        <w:ind w:firstLine="709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bookmarkStart w:id="2" w:name="_Hlk22036333"/>
      <w:r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ПРАВИЛА</w:t>
      </w:r>
    </w:p>
    <w:bookmarkEnd w:id="2"/>
    <w:p w:rsidR="00203FF9" w:rsidRPr="00CC2EE4" w:rsidRDefault="00203FF9" w:rsidP="00DC6B8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703E8F">
        <w:rPr>
          <w:rFonts w:ascii="PT Astra Serif" w:eastAsia="Calibri" w:hAnsi="PT Astra Serif" w:cs="Times New Roman"/>
          <w:bCs/>
          <w:sz w:val="28"/>
          <w:szCs w:val="28"/>
        </w:rPr>
        <w:t xml:space="preserve">определения объёма и предоставления Автономной некоммерческой организации дополнительного образования «Агентство технологического развития Ульяновской области» </w:t>
      </w:r>
      <w:r>
        <w:rPr>
          <w:rFonts w:ascii="PT Astra Serif" w:eastAsia="Calibri" w:hAnsi="PT Astra Serif" w:cs="Times New Roman"/>
          <w:bCs/>
          <w:sz w:val="28"/>
          <w:szCs w:val="28"/>
        </w:rPr>
        <w:t xml:space="preserve">субсидий из областного бюджета Ульяновской области </w:t>
      </w:r>
      <w:bookmarkStart w:id="3" w:name="_Hlk30177194"/>
      <w:r w:rsidRPr="00703E8F">
        <w:rPr>
          <w:rFonts w:ascii="PT Astra Serif" w:eastAsia="Calibri" w:hAnsi="PT Astra Serif" w:cs="Times New Roman"/>
          <w:bCs/>
          <w:sz w:val="28"/>
          <w:szCs w:val="28"/>
        </w:rPr>
        <w:t>в целях финансового обеспечения затрат</w:t>
      </w:r>
      <w:r w:rsidR="00DD01A8">
        <w:rPr>
          <w:rFonts w:ascii="PT Astra Serif" w:eastAsia="Calibri" w:hAnsi="PT Astra Serif" w:cs="Times New Roman"/>
          <w:bCs/>
          <w:sz w:val="28"/>
          <w:szCs w:val="28"/>
        </w:rPr>
        <w:t>, связанных</w:t>
      </w:r>
      <w:r w:rsidR="00ED693D" w:rsidRPr="00ED693D">
        <w:rPr>
          <w:rFonts w:ascii="PT Astra Serif" w:hAnsi="PT Astra Serif" w:cs="Times New Roman"/>
          <w:sz w:val="28"/>
          <w:szCs w:val="28"/>
        </w:rPr>
        <w:t>с осуществлением деятельности</w:t>
      </w:r>
      <w:r>
        <w:rPr>
          <w:rFonts w:ascii="PT Astra Serif" w:hAnsi="PT Astra Serif" w:cs="Times New Roman"/>
          <w:sz w:val="28"/>
          <w:szCs w:val="28"/>
        </w:rPr>
        <w:t>центра цифрового образования детей</w:t>
      </w:r>
      <w:r w:rsidRPr="00CC2EE4">
        <w:rPr>
          <w:rFonts w:ascii="PT Astra Serif" w:hAnsi="PT Astra Serif" w:cs="Times New Roman"/>
          <w:sz w:val="28"/>
          <w:szCs w:val="28"/>
        </w:rPr>
        <w:t xml:space="preserve"> на территории Ульяновской области</w:t>
      </w:r>
      <w:bookmarkEnd w:id="3"/>
    </w:p>
    <w:p w:rsidR="004C5001" w:rsidRPr="00CC2EE4" w:rsidRDefault="004C5001" w:rsidP="004C500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F56250" w:rsidRPr="00CC2EE4" w:rsidRDefault="00F56250" w:rsidP="004C5001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C2EE4">
        <w:rPr>
          <w:rFonts w:ascii="PT Astra Serif" w:hAnsi="PT Astra Serif" w:cs="Times New Roman"/>
          <w:b w:val="0"/>
          <w:sz w:val="28"/>
          <w:szCs w:val="28"/>
        </w:rPr>
        <w:t xml:space="preserve">1. </w:t>
      </w:r>
      <w:r w:rsidR="00203FF9" w:rsidRPr="00203FF9">
        <w:rPr>
          <w:rFonts w:ascii="PT Astra Serif" w:hAnsi="PT Astra Serif" w:cs="Times New Roman"/>
          <w:b w:val="0"/>
          <w:sz w:val="28"/>
          <w:szCs w:val="28"/>
        </w:rPr>
        <w:t xml:space="preserve">Настоящие </w:t>
      </w:r>
      <w:r w:rsidR="00D45974">
        <w:rPr>
          <w:rFonts w:ascii="PT Astra Serif" w:hAnsi="PT Astra Serif" w:cs="Times New Roman"/>
          <w:b w:val="0"/>
          <w:sz w:val="28"/>
          <w:szCs w:val="28"/>
        </w:rPr>
        <w:t>п</w:t>
      </w:r>
      <w:r w:rsidR="00203FF9" w:rsidRPr="00203FF9">
        <w:rPr>
          <w:rFonts w:ascii="PT Astra Serif" w:hAnsi="PT Astra Serif" w:cs="Times New Roman"/>
          <w:b w:val="0"/>
          <w:sz w:val="28"/>
          <w:szCs w:val="28"/>
        </w:rPr>
        <w:t>равила устанавливают порядок определения объёма                            и предоставления Автономной некоммерческой организации дополнительного образования «Агентство технологического развития Ульяновской области» (далее – Агентство) субсидий из областного бюджета Ульяновской области в целях финансового обеспечения затрат</w:t>
      </w:r>
      <w:r w:rsidR="00DD01A8">
        <w:rPr>
          <w:rFonts w:ascii="PT Astra Serif" w:hAnsi="PT Astra Serif" w:cs="Times New Roman"/>
          <w:b w:val="0"/>
          <w:sz w:val="28"/>
          <w:szCs w:val="28"/>
        </w:rPr>
        <w:t>, связанных</w:t>
      </w:r>
      <w:bookmarkStart w:id="4" w:name="_Hlk30172899"/>
      <w:r w:rsidR="00ED693D" w:rsidRPr="00ED693D">
        <w:rPr>
          <w:rFonts w:ascii="PT Astra Serif" w:hAnsi="PT Astra Serif" w:cs="Times New Roman"/>
          <w:b w:val="0"/>
          <w:sz w:val="28"/>
          <w:szCs w:val="28"/>
        </w:rPr>
        <w:t xml:space="preserve">с осуществлением деятельности </w:t>
      </w:r>
      <w:r w:rsidR="00203FF9" w:rsidRPr="00203FF9">
        <w:rPr>
          <w:rFonts w:ascii="PT Astra Serif" w:hAnsi="PT Astra Serif" w:cs="Times New Roman"/>
          <w:b w:val="0"/>
          <w:sz w:val="28"/>
          <w:szCs w:val="28"/>
        </w:rPr>
        <w:t xml:space="preserve">центра цифрового образования детей </w:t>
      </w:r>
      <w:bookmarkEnd w:id="4"/>
      <w:r w:rsidR="00203FF9" w:rsidRPr="00203FF9">
        <w:rPr>
          <w:rFonts w:ascii="PT Astra Serif" w:hAnsi="PT Astra Serif" w:cs="Times New Roman"/>
          <w:b w:val="0"/>
          <w:sz w:val="28"/>
          <w:szCs w:val="28"/>
        </w:rPr>
        <w:t>на территории Ульяновской области (далее - субсидии)</w:t>
      </w:r>
      <w:r w:rsidRPr="00CC2EE4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403BF1" w:rsidRDefault="00441133" w:rsidP="00441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 xml:space="preserve">2. </w:t>
      </w:r>
      <w:r w:rsidR="00403BF1" w:rsidRPr="00403BF1">
        <w:rPr>
          <w:rFonts w:ascii="PT Astra Serif" w:hAnsi="PT Astra Serif" w:cs="Times New Roman"/>
          <w:sz w:val="28"/>
          <w:szCs w:val="28"/>
        </w:rPr>
        <w:t>Субсидии предоставляются в целях финансового обеспечения следующих затрат Агентства</w:t>
      </w:r>
      <w:r w:rsidR="009A6250">
        <w:rPr>
          <w:rFonts w:ascii="PT Astra Serif" w:hAnsi="PT Astra Serif" w:cs="Times New Roman"/>
          <w:sz w:val="28"/>
          <w:szCs w:val="28"/>
        </w:rPr>
        <w:t xml:space="preserve"> в связи </w:t>
      </w:r>
      <w:r w:rsidR="00C91114" w:rsidRPr="00C91114">
        <w:rPr>
          <w:rFonts w:ascii="PT Astra Serif" w:hAnsi="PT Astra Serif" w:cs="Times New Roman"/>
          <w:sz w:val="28"/>
          <w:szCs w:val="28"/>
        </w:rPr>
        <w:t xml:space="preserve">с обеспечением </w:t>
      </w:r>
      <w:r w:rsidR="00A216AC">
        <w:rPr>
          <w:rFonts w:ascii="PT Astra Serif" w:hAnsi="PT Astra Serif" w:cs="Times New Roman"/>
          <w:sz w:val="28"/>
          <w:szCs w:val="28"/>
        </w:rPr>
        <w:t xml:space="preserve">деятельности </w:t>
      </w:r>
      <w:r w:rsidR="009A6250" w:rsidRPr="00203FF9">
        <w:rPr>
          <w:rFonts w:ascii="PT Astra Serif" w:hAnsi="PT Astra Serif" w:cs="Times New Roman"/>
          <w:sz w:val="28"/>
          <w:szCs w:val="28"/>
        </w:rPr>
        <w:t xml:space="preserve">центра цифрового образования детей </w:t>
      </w:r>
      <w:r w:rsidR="00C91114">
        <w:rPr>
          <w:rFonts w:ascii="PT Astra Serif" w:hAnsi="PT Astra Serif" w:cs="Times New Roman"/>
          <w:sz w:val="28"/>
          <w:szCs w:val="28"/>
        </w:rPr>
        <w:t>(далее – Центр):</w:t>
      </w:r>
    </w:p>
    <w:p w:rsidR="00DD01A8" w:rsidRPr="009D5498" w:rsidRDefault="00ED693D" w:rsidP="00DD01A8">
      <w:pPr>
        <w:autoSpaceDE w:val="0"/>
        <w:spacing w:after="0"/>
        <w:ind w:firstLine="540"/>
        <w:jc w:val="both"/>
      </w:pPr>
      <w:r>
        <w:rPr>
          <w:rFonts w:ascii="PT Astra Serif" w:hAnsi="PT Astra Serif" w:cs="Times New Roman"/>
          <w:sz w:val="28"/>
          <w:szCs w:val="28"/>
        </w:rPr>
        <w:t>1)</w:t>
      </w:r>
      <w:r w:rsidR="00E63673" w:rsidRPr="00E63673">
        <w:rPr>
          <w:rFonts w:ascii="PT Astra Serif" w:hAnsi="PT Astra Serif" w:cs="Times New Roman"/>
          <w:sz w:val="28"/>
          <w:szCs w:val="28"/>
        </w:rPr>
        <w:t>затрат, связанны</w:t>
      </w:r>
      <w:r w:rsidR="00DD01A8">
        <w:rPr>
          <w:rFonts w:ascii="PT Astra Serif" w:hAnsi="PT Astra Serif" w:cs="Times New Roman"/>
          <w:sz w:val="28"/>
          <w:szCs w:val="28"/>
        </w:rPr>
        <w:t>х</w:t>
      </w:r>
      <w:r w:rsidR="00E63673" w:rsidRPr="00E63673">
        <w:rPr>
          <w:rFonts w:ascii="PT Astra Serif" w:hAnsi="PT Astra Serif" w:cs="Times New Roman"/>
          <w:sz w:val="28"/>
          <w:szCs w:val="28"/>
        </w:rPr>
        <w:t xml:space="preserve"> с оплатой труда работников </w:t>
      </w:r>
      <w:r w:rsidR="00E63673">
        <w:rPr>
          <w:rFonts w:ascii="PT Astra Serif" w:hAnsi="PT Astra Serif" w:cs="Times New Roman"/>
          <w:sz w:val="28"/>
          <w:szCs w:val="28"/>
        </w:rPr>
        <w:t>Центра</w:t>
      </w:r>
      <w:r w:rsidR="00E63673" w:rsidRPr="00E63673">
        <w:rPr>
          <w:rFonts w:ascii="PT Astra Serif" w:hAnsi="PT Astra Serif" w:cs="Times New Roman"/>
          <w:sz w:val="28"/>
          <w:szCs w:val="28"/>
        </w:rPr>
        <w:t xml:space="preserve"> (за исключением затрат, связанных с осуществлением стимулирующих выплат в форме премий и иных поощрительных выплат), уплатой страховых взносов в Пенсионный Фонд Российской Федерации на обязательное пенсионное обеспечение работников </w:t>
      </w:r>
      <w:r w:rsidR="00E63673">
        <w:rPr>
          <w:rFonts w:ascii="PT Astra Serif" w:hAnsi="PT Astra Serif" w:cs="Times New Roman"/>
          <w:sz w:val="28"/>
          <w:szCs w:val="28"/>
        </w:rPr>
        <w:t>Центра</w:t>
      </w:r>
      <w:r w:rsidR="00E63673" w:rsidRPr="00E63673">
        <w:rPr>
          <w:rFonts w:ascii="PT Astra Serif" w:hAnsi="PT Astra Serif" w:cs="Times New Roman"/>
          <w:sz w:val="28"/>
          <w:szCs w:val="28"/>
        </w:rPr>
        <w:t xml:space="preserve">, в Фонд социального страхования Российской Федерации на обязательное социальное страхование работников </w:t>
      </w:r>
      <w:r w:rsidR="00E63673">
        <w:rPr>
          <w:rFonts w:ascii="PT Astra Serif" w:hAnsi="PT Astra Serif" w:cs="Times New Roman"/>
          <w:sz w:val="28"/>
          <w:szCs w:val="28"/>
        </w:rPr>
        <w:t>Центра</w:t>
      </w:r>
      <w:r w:rsidR="00E63673" w:rsidRPr="00E63673">
        <w:rPr>
          <w:rFonts w:ascii="PT Astra Serif" w:hAnsi="PT Astra Serif" w:cs="Times New Roman"/>
          <w:sz w:val="28"/>
          <w:szCs w:val="28"/>
        </w:rPr>
        <w:t xml:space="preserve"> на случай временной нетрудоспособности в связи с материнством, в Федеральный фонд обязательного медицинского страхования на обязательное медицинское страхование работников </w:t>
      </w:r>
      <w:r w:rsidR="00E63673">
        <w:rPr>
          <w:rFonts w:ascii="PT Astra Serif" w:hAnsi="PT Astra Serif" w:cs="Times New Roman"/>
          <w:sz w:val="28"/>
          <w:szCs w:val="28"/>
        </w:rPr>
        <w:t>Центра</w:t>
      </w:r>
      <w:r w:rsidR="00E63673" w:rsidRPr="00E63673">
        <w:rPr>
          <w:rFonts w:ascii="PT Astra Serif" w:hAnsi="PT Astra Serif" w:cs="Times New Roman"/>
          <w:sz w:val="28"/>
          <w:szCs w:val="28"/>
        </w:rPr>
        <w:t xml:space="preserve">, в Фонд социального страхования Российской Федерации на обязательное социальное страхование работников </w:t>
      </w:r>
      <w:r w:rsidR="00E63673">
        <w:rPr>
          <w:rFonts w:ascii="PT Astra Serif" w:hAnsi="PT Astra Serif" w:cs="Times New Roman"/>
          <w:sz w:val="28"/>
          <w:szCs w:val="28"/>
        </w:rPr>
        <w:t>Центра</w:t>
      </w:r>
      <w:r w:rsidR="00E63673" w:rsidRPr="00E63673">
        <w:rPr>
          <w:rFonts w:ascii="PT Astra Serif" w:hAnsi="PT Astra Serif" w:cs="Times New Roman"/>
          <w:sz w:val="28"/>
          <w:szCs w:val="28"/>
        </w:rPr>
        <w:t xml:space="preserve">от несчастных случаев на производстве и профессиональных заболеваний, а также затрат, связанных с возмещением расходов, возникающих в случае направления работников </w:t>
      </w:r>
      <w:r w:rsidR="00E63673">
        <w:rPr>
          <w:rFonts w:ascii="PT Astra Serif" w:hAnsi="PT Astra Serif" w:cs="Times New Roman"/>
          <w:sz w:val="28"/>
          <w:szCs w:val="28"/>
        </w:rPr>
        <w:t>Центра</w:t>
      </w:r>
      <w:r w:rsidR="00E63673" w:rsidRPr="00E63673">
        <w:rPr>
          <w:rFonts w:ascii="PT Astra Serif" w:hAnsi="PT Astra Serif" w:cs="Times New Roman"/>
          <w:sz w:val="28"/>
          <w:szCs w:val="28"/>
        </w:rPr>
        <w:t xml:space="preserve"> в служебные командировки</w:t>
      </w:r>
      <w:r w:rsidR="00DD01A8">
        <w:rPr>
          <w:rFonts w:ascii="PT Astra Serif" w:hAnsi="PT Astra Serif" w:cs="Times New Roman"/>
          <w:sz w:val="28"/>
          <w:szCs w:val="28"/>
        </w:rPr>
        <w:t xml:space="preserve">. </w:t>
      </w:r>
      <w:r w:rsidR="00DD01A8" w:rsidRPr="009D5498">
        <w:rPr>
          <w:rFonts w:ascii="PT Astra Serif" w:eastAsia="Times New Roman" w:hAnsi="PT Astra Serif" w:cs="Times New Roman"/>
          <w:sz w:val="28"/>
          <w:szCs w:val="28"/>
          <w:lang w:eastAsia="ru-RU"/>
        </w:rPr>
        <w:t>При этом объём затрат Агентства, источником финансового обеспечения которых являются субсидии, в связи с оплатой труда руководителя, заместителя руководителя и главного бухгалтера Агентства (без учёта указанных страховых взносов) не должен превышать размеров, установленных правовым актом Правительства Ульяновской области;</w:t>
      </w:r>
    </w:p>
    <w:p w:rsidR="00403BF1" w:rsidRDefault="00E63673" w:rsidP="00DD01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403BF1">
        <w:rPr>
          <w:rFonts w:ascii="PT Astra Serif" w:hAnsi="PT Astra Serif" w:cs="Times New Roman"/>
          <w:sz w:val="28"/>
          <w:szCs w:val="28"/>
        </w:rPr>
        <w:t xml:space="preserve">) </w:t>
      </w:r>
      <w:bookmarkStart w:id="5" w:name="_Hlk33011102"/>
      <w:r w:rsidR="00DD01A8" w:rsidRPr="008D24F0">
        <w:rPr>
          <w:rFonts w:ascii="PT Astra Serif" w:hAnsi="PT Astra Serif" w:cs="Times New Roman"/>
          <w:sz w:val="28"/>
          <w:szCs w:val="28"/>
        </w:rPr>
        <w:t xml:space="preserve">затрат, связанных с </w:t>
      </w:r>
      <w:r w:rsidR="00403BF1" w:rsidRPr="008D24F0">
        <w:rPr>
          <w:rFonts w:ascii="PT Astra Serif" w:hAnsi="PT Astra Serif" w:cs="Times New Roman"/>
          <w:sz w:val="28"/>
          <w:szCs w:val="28"/>
        </w:rPr>
        <w:t>оплат</w:t>
      </w:r>
      <w:r w:rsidR="00DD01A8" w:rsidRPr="008D24F0">
        <w:rPr>
          <w:rFonts w:ascii="PT Astra Serif" w:hAnsi="PT Astra Serif" w:cs="Times New Roman"/>
          <w:sz w:val="28"/>
          <w:szCs w:val="28"/>
        </w:rPr>
        <w:t>ой</w:t>
      </w:r>
      <w:bookmarkEnd w:id="5"/>
      <w:r w:rsidR="00403BF1" w:rsidRPr="008D24F0">
        <w:rPr>
          <w:rFonts w:ascii="PT Astra Serif" w:hAnsi="PT Astra Serif" w:cs="Times New Roman"/>
          <w:sz w:val="28"/>
          <w:szCs w:val="28"/>
        </w:rPr>
        <w:t>приобретаемых основных средств и материалов;</w:t>
      </w:r>
    </w:p>
    <w:p w:rsidR="009A6250" w:rsidRPr="008D24F0" w:rsidRDefault="00E63673" w:rsidP="00441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403BF1" w:rsidRPr="008D24F0">
        <w:rPr>
          <w:rFonts w:ascii="PT Astra Serif" w:hAnsi="PT Astra Serif" w:cs="Times New Roman"/>
          <w:sz w:val="28"/>
          <w:szCs w:val="28"/>
        </w:rPr>
        <w:t>)</w:t>
      </w:r>
      <w:r w:rsidR="00DD01A8" w:rsidRPr="008D24F0">
        <w:rPr>
          <w:rFonts w:ascii="PT Astra Serif" w:hAnsi="PT Astra Serif" w:cs="Times New Roman"/>
          <w:sz w:val="28"/>
          <w:szCs w:val="28"/>
        </w:rPr>
        <w:t>затрат, связанных с оплатой</w:t>
      </w:r>
      <w:r w:rsidR="009A6250"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приобретаемых средств обучения и воспитания, в том числе</w:t>
      </w:r>
      <w:r w:rsidR="00C91114"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компьютерной техники,</w:t>
      </w:r>
      <w:r w:rsidR="009A6250"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программного обеспечения для компьютерной техники, баз данных, иных систем и программного обеспечения;</w:t>
      </w:r>
    </w:p>
    <w:p w:rsidR="00403BF1" w:rsidRPr="008D24F0" w:rsidRDefault="00E63673" w:rsidP="00441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D24F0">
        <w:rPr>
          <w:rFonts w:ascii="PT Astra Serif" w:hAnsi="PT Astra Serif" w:cs="Times New Roman"/>
          <w:sz w:val="28"/>
          <w:szCs w:val="28"/>
        </w:rPr>
        <w:t>4</w:t>
      </w:r>
      <w:r w:rsidR="009A6250" w:rsidRPr="008D24F0">
        <w:rPr>
          <w:rFonts w:ascii="PT Astra Serif" w:hAnsi="PT Astra Serif" w:cs="Times New Roman"/>
          <w:sz w:val="28"/>
          <w:szCs w:val="28"/>
        </w:rPr>
        <w:t xml:space="preserve">) </w:t>
      </w:r>
      <w:r w:rsidR="00DD01A8" w:rsidRPr="008D24F0">
        <w:rPr>
          <w:rFonts w:ascii="PT Astra Serif" w:hAnsi="PT Astra Serif" w:cs="Times New Roman"/>
          <w:sz w:val="28"/>
          <w:szCs w:val="28"/>
        </w:rPr>
        <w:t>затрат, связанных с оплатой</w:t>
      </w:r>
      <w:r w:rsidR="00403BF1" w:rsidRPr="008D24F0">
        <w:rPr>
          <w:rFonts w:ascii="PT Astra Serif" w:hAnsi="PT Astra Serif" w:cs="Times New Roman"/>
          <w:sz w:val="28"/>
          <w:szCs w:val="28"/>
        </w:rPr>
        <w:t xml:space="preserve"> коммунальных и эксплуатационных услуг, а также работ (услуг) по содержанию занимаемых </w:t>
      </w:r>
      <w:r w:rsidR="009A6250" w:rsidRPr="008D24F0">
        <w:rPr>
          <w:rFonts w:ascii="PT Astra Serif" w:hAnsi="PT Astra Serif" w:cs="Times New Roman"/>
          <w:sz w:val="28"/>
          <w:szCs w:val="28"/>
        </w:rPr>
        <w:t>Центром</w:t>
      </w:r>
      <w:r w:rsidR="00403BF1" w:rsidRPr="008D24F0">
        <w:rPr>
          <w:rFonts w:ascii="PT Astra Serif" w:hAnsi="PT Astra Serif" w:cs="Times New Roman"/>
          <w:sz w:val="28"/>
          <w:szCs w:val="28"/>
        </w:rPr>
        <w:t xml:space="preserve"> помещений;</w:t>
      </w:r>
    </w:p>
    <w:p w:rsidR="009A6250" w:rsidRPr="008D24F0" w:rsidRDefault="00E63673" w:rsidP="00441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9A6250"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DD01A8"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>затрат, связанных с оплатой</w:t>
      </w:r>
      <w:r w:rsidR="009A6250"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ремонтных</w:t>
      </w:r>
      <w:r w:rsidR="00C91114"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отделочных</w:t>
      </w:r>
      <w:r w:rsidR="009A6250"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работ;</w:t>
      </w:r>
    </w:p>
    <w:p w:rsidR="00441133" w:rsidRPr="008D24F0" w:rsidRDefault="00E63673" w:rsidP="00C91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9A6250"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DD01A8" w:rsidRPr="008D24F0">
        <w:rPr>
          <w:rFonts w:ascii="PT Astra Serif" w:hAnsi="PT Astra Serif" w:cs="Times New Roman"/>
          <w:sz w:val="28"/>
          <w:szCs w:val="28"/>
        </w:rPr>
        <w:t>затрат, связанных с оплатой</w:t>
      </w:r>
      <w:r w:rsidR="009A6250"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приобретаемых строительных </w:t>
      </w:r>
      <w:r w:rsidR="00C91114"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отделочных </w:t>
      </w:r>
      <w:r w:rsidR="009A6250"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>материалов</w:t>
      </w:r>
      <w:r w:rsidR="002D5D68"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E63673" w:rsidRDefault="00E63673" w:rsidP="00C91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="002D5D68"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EA52FC"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>затрат, связанных с оплатой</w:t>
      </w:r>
      <w:r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>услуг по организации подготовки, переподготовки и повышения квалификации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педагогических работников Центра в целях прохождения ежегодного обучения по дополнительным профессиональным пр</w:t>
      </w:r>
      <w:r w:rsidR="00D45974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граммам</w:t>
      </w:r>
      <w:r w:rsidR="00A62080">
        <w:rPr>
          <w:rFonts w:ascii="PT Astra Serif" w:eastAsia="Times New Roman" w:hAnsi="PT Astra Serif" w:cs="Times New Roman"/>
          <w:sz w:val="28"/>
          <w:szCs w:val="28"/>
          <w:lang w:eastAsia="ru-RU"/>
        </w:rPr>
        <w:t>, в том числе затраты на приобретение проездных билетов в целях проезда педагогов на обучение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2D5D68" w:rsidRDefault="00EA52FC" w:rsidP="00C91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="00E6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Pr="00EA52FC">
        <w:rPr>
          <w:rFonts w:ascii="PT Astra Serif" w:eastAsia="Times New Roman" w:hAnsi="PT Astra Serif" w:cs="Times New Roman"/>
          <w:sz w:val="28"/>
          <w:szCs w:val="28"/>
          <w:lang w:eastAsia="ru-RU"/>
        </w:rPr>
        <w:t>затрат, связанных с оплатой</w:t>
      </w:r>
      <w:r w:rsidR="00E6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услуг, связанных </w:t>
      </w:r>
      <w:r w:rsidR="00D45974">
        <w:rPr>
          <w:rFonts w:ascii="PT Astra Serif" w:eastAsia="Times New Roman" w:hAnsi="PT Astra Serif" w:cs="Times New Roman"/>
          <w:sz w:val="28"/>
          <w:szCs w:val="28"/>
          <w:lang w:eastAsia="ru-RU"/>
        </w:rPr>
        <w:t>с проведением проектных олимпиад, хакатонов и других конкурсных мероприятий, развивающих навыки в разных областях разработки в процессе командной работы над проектами, на базе Центра</w:t>
      </w:r>
      <w:r w:rsidR="00A62080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A62080" w:rsidRDefault="00EA52FC" w:rsidP="00C91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="00A6208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Pr="00EA52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затрат, связанных с </w:t>
      </w:r>
      <w:r w:rsidR="00A62080">
        <w:rPr>
          <w:rFonts w:ascii="PT Astra Serif" w:eastAsia="Times New Roman" w:hAnsi="PT Astra Serif" w:cs="Times New Roman"/>
          <w:sz w:val="28"/>
          <w:szCs w:val="28"/>
          <w:lang w:eastAsia="ru-RU"/>
        </w:rPr>
        <w:t>приобрет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ением</w:t>
      </w:r>
      <w:r w:rsidR="00A6208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расходных материалов;</w:t>
      </w:r>
    </w:p>
    <w:p w:rsidR="00A62080" w:rsidRDefault="00A62080" w:rsidP="00C91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EA52FC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EA52FC" w:rsidRPr="00EA52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затрат, связанных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проживанием детей, педагогов и </w:t>
      </w:r>
      <w:r w:rsidR="00EA52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лиц,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сопровождающих детей</w:t>
      </w:r>
      <w:r w:rsidR="00EA52FC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соревнованиях;</w:t>
      </w:r>
    </w:p>
    <w:p w:rsidR="00A62080" w:rsidRDefault="00A62080" w:rsidP="00C91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EA52FC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) затрат, связанны</w:t>
      </w:r>
      <w:r w:rsidR="00EA52FC">
        <w:rPr>
          <w:rFonts w:ascii="PT Astra Serif" w:eastAsia="Times New Roman" w:hAnsi="PT Astra Serif" w:cs="Times New Roman"/>
          <w:sz w:val="28"/>
          <w:szCs w:val="28"/>
          <w:lang w:eastAsia="ru-RU"/>
        </w:rPr>
        <w:t>х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приобретением проездных билетов детей, педагогов и</w:t>
      </w:r>
      <w:r w:rsidR="00EA52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лиц,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сопровождающих детей</w:t>
      </w:r>
      <w:r w:rsidR="00EA52FC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соревнования.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6" w:name="_Hlk24451865"/>
      <w:bookmarkStart w:id="7" w:name="_Hlk21705441"/>
      <w:bookmarkStart w:id="8" w:name="_Hlk28611422"/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3. Субсидии предоставляются в пределах бюджетных ассигнований, предусмотренных в областном бюджете Ульяновской области                                               на соответствующий финансовый год и плановый период, и лимитов бюджетных обязательств на предоставление субсидий, доведённых до Министерства цифровой экономики и конкуренции Ульяновской области (далее - Министерство) как получателя средств областного бюджета Ульяновской области.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4. Субсидии предоставляются на основании соглашения о предоставлении субсидий, заключённого Агентством с Министерством (далее - Соглашение)                    в соответствии с типовой формой, установленной Министерством финансов Ульяновской области.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5. Агентство на первое число месяца, предшествующего месяцу, в котором планируется заключение Соглашения, должно соответствовать следующим требованиям: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1) у Агентства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                 и сборах;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2) у Агентства должна отсутствовать просроченная задолженность                            по возврату в областной бюджет Ульяновской области субсидий, предоставленных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3) Агентство не должно получать средства областного бюджета Ульяновской области в соответствии с иными нормативными правовыми актами Ульяновской области на цели, указанные в пункте 2 настоящих Правил;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4) у Агентства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5) Агентство не должно находиться в процессе реорганизации, ликвидации, в отношении Агентства не должна быть введена процедура, применяемая в деле                                         о банкротстве, а деятельность Агентства не должна быть приостановлена в порядке, предусмотренном законодательством Российской Федерации;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6) Агентству не должно быть назначено административное наказание                       за нарушение условий предоставления иных субсидий из областного бюджета Ульяновской области, если срок, в течение которого Агентство считается подвергнутым такому наказанию, не истёк.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6. Для получения субсидий Агентство представляет в Министерство: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1) заверенную единоличным исполнительным органом Агентства копию устава Агентства;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2) смету затрат, указанных в пункте 2 настоящих Правил, согласованную                                           с Министерством в установленном им порядке и утверждённую единоличным исполнительным органом Агентства;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3) заверенную единоличным исполнительным органом Агентства копию свидетельства о государственной регистрации Агентства;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4) справку налогового органа об исполнении Агентством обязанности по уплате налогов, сборов, страховых взносов, пеней, штрафов, процентов, подлежащих уплате  в соответствии с законодательством Российской Федерации о налогах и сборах, выданную на первое число месяца, предшествующего месяцу, в котором планируется заключение Соглашения;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5) справку о соответствии Агентства требованиям, установленным подпунктами 2-6 пункта 5 настоящих Правил, подписанную единоличным исполнительным органом Агентства.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7. Министерство в течение 15 рабочих дней со дня поступления документов (копий документов), указанных в пункте 6 настоящих Правил, осуществляет проверку соответствия Агентства требованиям, установленным пунктом                          5 настоящих Правил, а также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размещённой в форме открытых данных                 на официальных сайтах уполномоченных государственных органов                                       в информационно-телекоммуникационной сети «Интернет», направления                              в уполномоченные государственные органы запросов, наведения справок,                         а также использования иных форм проверки, не противоречащих законодательству Российской Федерации, и принимает решение                                             о предоставлении Агентству субсидий и заключении с ним Соглашения или                  об отказе в предоставлении субсидий, которое оформляется распоряжением Министерства.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Основаниями для принятия Министерством решения об отказе                                      в предоставлении субсидий являются: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несоответствие Агентства требованиям, установленным пунктом                                5 настоящих Правил;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представление Агентством документов (копий документов), указанных в пункте 6 настоящих Правил, не в полном объёме либо с нарушением предъявляемых к ним требований и (или) наличие в таких документах (копиях документов) неполных и (или) недостоверных сведений.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Не позднее 3 рабочих дней со дня принятия решения, указанного  в пункте 7 настоящих Правил, Министерство направляет Агентству уведомление о принятом решении. При этом в случае принятия Министерством решения об отказе в предоставлении субсидий в уведомлении излагаются обстоятельства, послужившие основанием для принятия такого решения. Уведомление должно быть произведено в форме, обеспечивающей возможность подтверждения факта уведомления.</w:t>
      </w:r>
    </w:p>
    <w:p w:rsid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Агентство в праве повторно представить в Министерство документы (копии документов), предусмотренные пунктом 6 настоящих Правил, при условии устранения обстоятельств, послуживших основанием для принятия Министерство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решения об отказе в предоставлении субсидий.</w:t>
      </w:r>
    </w:p>
    <w:p w:rsidR="005675CE" w:rsidRPr="00A768DB" w:rsidRDefault="005675CE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68DB">
        <w:rPr>
          <w:rFonts w:ascii="PT Astra Serif" w:eastAsia="Times New Roman" w:hAnsi="PT Astra Serif" w:cs="Times New Roman"/>
          <w:sz w:val="28"/>
          <w:szCs w:val="28"/>
          <w:lang w:eastAsia="ru-RU"/>
        </w:rPr>
        <w:t>8. Соглашение должно содержать, в том числе:</w:t>
      </w:r>
    </w:p>
    <w:p w:rsidR="005675CE" w:rsidRDefault="005675CE" w:rsidP="005675CE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68DB">
        <w:rPr>
          <w:rFonts w:ascii="PT Astra Serif" w:eastAsia="Times New Roman" w:hAnsi="PT Astra Serif" w:cs="Times New Roman"/>
          <w:sz w:val="28"/>
          <w:szCs w:val="28"/>
          <w:lang w:eastAsia="ru-RU"/>
        </w:rPr>
        <w:t>1) объём субсидий, цели, условия и порядок их предоставления, в том числе сроки перечисления;</w:t>
      </w:r>
    </w:p>
    <w:p w:rsidR="005675CE" w:rsidRDefault="005675CE" w:rsidP="005675CE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2) перечень документов (копий документов), представляемых Агентством для перечисления субсидий, сведения о порядке и сроках проверки Министерством этих документов (копий документов);</w:t>
      </w:r>
    </w:p>
    <w:p w:rsidR="005675CE" w:rsidRPr="00FB639B" w:rsidRDefault="005675CE" w:rsidP="005675CE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9" w:name="_Hlk27658255"/>
      <w:r w:rsidRPr="00FB639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3)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значение </w:t>
      </w:r>
      <w:r w:rsidRPr="00FB639B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ов</w:t>
      </w:r>
      <w:r w:rsidRPr="00FB639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представления субсидии</w:t>
      </w:r>
      <w:bookmarkStart w:id="10" w:name="_Hlk27658196"/>
      <w:r w:rsidRPr="00FB639B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bookmarkEnd w:id="10"/>
    <w:p w:rsidR="005675CE" w:rsidRDefault="005675CE" w:rsidP="005675CE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B639B">
        <w:rPr>
          <w:rFonts w:ascii="PT Astra Serif" w:eastAsia="Times New Roman" w:hAnsi="PT Astra Serif" w:cs="Times New Roman"/>
          <w:sz w:val="28"/>
          <w:szCs w:val="28"/>
          <w:lang w:eastAsia="ru-RU"/>
        </w:rPr>
        <w:t>4) срок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FB639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формы представления Агентством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Министерство </w:t>
      </w:r>
      <w:r w:rsidRPr="00FB639B">
        <w:rPr>
          <w:rFonts w:ascii="PT Astra Serif" w:eastAsia="Times New Roman" w:hAnsi="PT Astra Serif" w:cs="Times New Roman"/>
          <w:sz w:val="28"/>
          <w:szCs w:val="28"/>
          <w:lang w:eastAsia="ru-RU"/>
        </w:rPr>
        <w:t>отчётности 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биспользовании субсидии;</w:t>
      </w:r>
    </w:p>
    <w:bookmarkEnd w:id="9"/>
    <w:p w:rsidR="005675CE" w:rsidRDefault="005675CE" w:rsidP="005675CE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5)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порядок и сроки возврата Агентством субсидий в областной бюджет Ульяновской области;</w:t>
      </w:r>
    </w:p>
    <w:p w:rsidR="005675CE" w:rsidRDefault="005675CE" w:rsidP="005675CE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6) согласие Агентства на осуществление Министерством и органами государственного финансового контроля проверок соблюдения им условий, целей и порядка, установленных при предоставления субсидий, и запрет на приобретение за счёт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5675CE" w:rsidRDefault="005675CE" w:rsidP="005675CE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7) обязанность Агентства включать в договоры (соглашения), заключённые в целях исполнения обязательств по Соглашению, условие о согласии лиц, являющихся поставщиками (подрядчиками, исполнителями) по указанным договорам (соглашениям), на осуществление Министерством и органами государственного финансового контроля проверок соблюдения ими условий, целей и порядка, установленных при предоставлении субсидий.</w:t>
      </w:r>
    </w:p>
    <w:p w:rsidR="005675CE" w:rsidRDefault="005675CE" w:rsidP="005675CE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11" w:name="_Hlk27144100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9. Результатами предоставления субсидий являются:</w:t>
      </w:r>
    </w:p>
    <w:p w:rsidR="00D82CCB" w:rsidRDefault="005675CE" w:rsidP="002D5D68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D5D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</w:t>
      </w:r>
      <w:r w:rsidR="008C0B00">
        <w:rPr>
          <w:rFonts w:ascii="PT Astra Serif" w:eastAsia="Times New Roman" w:hAnsi="PT Astra Serif" w:cs="Times New Roman"/>
          <w:sz w:val="28"/>
          <w:szCs w:val="28"/>
          <w:lang w:eastAsia="ru-RU"/>
        </w:rPr>
        <w:t>количество</w:t>
      </w:r>
      <w:r w:rsidR="0047293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детей в возрасте от 5 до 18 лет, обучающихся за счёт средств областного бюджета Ульяновской области</w:t>
      </w:r>
      <w:r w:rsidR="00D82CC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дополнительным общеобразовательным программам на базе созданного Цента;</w:t>
      </w:r>
    </w:p>
    <w:p w:rsidR="00D82CCB" w:rsidRDefault="00D82CCB" w:rsidP="002D5D68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2) доля педагогических работников Центра, прошедших ежегодное обучение по дополнительным профессиональным программам;</w:t>
      </w:r>
    </w:p>
    <w:p w:rsidR="00D82CCB" w:rsidRDefault="00D82CCB" w:rsidP="002D5D68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3) </w:t>
      </w:r>
      <w:r w:rsidR="008C0B00">
        <w:rPr>
          <w:rFonts w:ascii="PT Astra Serif" w:eastAsia="Times New Roman" w:hAnsi="PT Astra Serif" w:cs="Times New Roman"/>
          <w:sz w:val="28"/>
          <w:szCs w:val="28"/>
          <w:lang w:eastAsia="ru-RU"/>
        </w:rPr>
        <w:t>количество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детей, принявших участие в мероприятиях, акциях, мастер-классах, воркшопах на базе Центра;</w:t>
      </w:r>
    </w:p>
    <w:p w:rsidR="00D82CCB" w:rsidRDefault="00D82CCB" w:rsidP="002D5D68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4) количество внедрённых дополнительных общеобразовательных программ;</w:t>
      </w:r>
    </w:p>
    <w:p w:rsidR="002D5D68" w:rsidRDefault="00D82CCB" w:rsidP="002D5D68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5) количество проведённых проектных олимпиад, хакатонов и других конкурсных мероприятий, развивающих навыки</w:t>
      </w:r>
      <w:r w:rsidR="001A03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разных областях разработки в процессе командной работы над проектами, на базе Центра</w:t>
      </w:r>
      <w:r w:rsidR="002D5D6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5675CE" w:rsidRDefault="005675CE" w:rsidP="002D5D68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Агентство не позднее 15 числа месяца, следующего за </w:t>
      </w:r>
      <w:r w:rsidR="008C0B00">
        <w:rPr>
          <w:rFonts w:ascii="PT Astra Serif" w:eastAsia="Times New Roman" w:hAnsi="PT Astra Serif" w:cs="Times New Roman"/>
          <w:sz w:val="28"/>
          <w:szCs w:val="28"/>
          <w:lang w:eastAsia="ru-RU"/>
        </w:rPr>
        <w:t>истёкшим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кварталом, представляет в Министерство отчёт о достижении результатов предоставления субсидий, форма которого установлена приложением к настоящим Правилам. </w:t>
      </w:r>
    </w:p>
    <w:p w:rsidR="005675CE" w:rsidRDefault="005675CE" w:rsidP="005675CE">
      <w:pPr>
        <w:autoSpaceDE w:val="0"/>
        <w:spacing w:after="0"/>
        <w:ind w:firstLine="540"/>
        <w:jc w:val="both"/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10. Перечисление субсидий осуществляется Министерством на лицевой счёт Агентства, открытый в Министерстве финансов Ульяновской области,                      в сроки и на основании документов (копий документов), предусмотренных Соглашением. В случае обнаружения в представленных Агентством для перечисления субсидий документах (копиях документов) неполных и (или) недостоверных сведений субсидии не перечисляются, о чём Агентство уведомляется Министерством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письменной форме не позднее 5 рабочих дней со дня обнаружения таких сведений.</w:t>
      </w:r>
    </w:p>
    <w:p w:rsidR="005675CE" w:rsidRDefault="005675CE" w:rsidP="005675CE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11. Министерство обеспечивает соблюдение Агентством условий, целей                  и порядка, </w:t>
      </w:r>
      <w:bookmarkStart w:id="12" w:name="_Hlk28606977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установленных при предоставлении </w:t>
      </w:r>
      <w:bookmarkEnd w:id="12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субсидий. Министерство                          и органы государственного финансового контроля проводят обязательную проверку соблюдения Агентством условий, целей и порядка, </w:t>
      </w:r>
      <w:r w:rsidRPr="00545FCE"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установленных при предоставлении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субсидий.</w:t>
      </w:r>
    </w:p>
    <w:p w:rsidR="005675CE" w:rsidRDefault="005675CE" w:rsidP="005675CE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12. </w:t>
      </w:r>
      <w:bookmarkStart w:id="13" w:name="_Hlk30175488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нарушения Агентством условий, установленных при предоставлении субсидий, или установления факта предоставления им </w:t>
      </w:r>
      <w:r w:rsidR="008C0B00">
        <w:rPr>
          <w:rFonts w:ascii="PT Astra Serif" w:eastAsia="Times New Roman" w:hAnsi="PT Astra Serif" w:cs="Times New Roman"/>
          <w:sz w:val="28"/>
          <w:szCs w:val="28"/>
          <w:lang w:eastAsia="ru-RU"/>
        </w:rPr>
        <w:t>недостоверных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сведений, выявленных по результатам проверок, проведённых Министерством или уполномоченным органом государственного финансового контроля, субсидии подлежат возврату в областной бюджет Ульяновской области в полном объёме.</w:t>
      </w:r>
    </w:p>
    <w:p w:rsidR="005675CE" w:rsidRDefault="005675CE" w:rsidP="005675CE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случае недостижения Агентством результатов предоставления субсидий, субсидии подлежат возврату в областной бюджет Ульяновской области в объёме, пропорциональном величине недостигнутых значений указанных результатов</w:t>
      </w:r>
      <w:bookmarkEnd w:id="13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5675CE" w:rsidRDefault="005675CE" w:rsidP="005675CE">
      <w:pPr>
        <w:autoSpaceDE w:val="0"/>
        <w:spacing w:after="0"/>
        <w:ind w:firstLine="540"/>
        <w:jc w:val="both"/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 обеспечивает возврат субсидий в областной бюджет Ульяновской области посредством направления Агентству в срок, не превышающий 30 календарных дней со дня установления хотя бы одного из обстоятельств, являющихся в соответствии с абзацами первым или вторым настоящего пункта основаниями для возврата субсидий в областной бюджет Ульяновской области, требование  о возврате субсидий в течение 10 календарных дней со дня получения указанного требования.</w:t>
      </w:r>
    </w:p>
    <w:p w:rsidR="005675CE" w:rsidRDefault="005675CE" w:rsidP="005675CE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Возврат субсидий осуществляется на лицевой счёт Министерства                              с последующим перечислением в доход областного бюджета Ульяновской области в установленном законодательством порядке.</w:t>
      </w:r>
    </w:p>
    <w:p w:rsidR="005675CE" w:rsidRDefault="005675CE" w:rsidP="005675CE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случае отказа или уклонения Агентства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:rsidR="005675CE" w:rsidRDefault="005675CE" w:rsidP="005675CE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8C0B00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 Субсидии, не использованные в текущем финансовом году, подлежат использованию в очередном финансовом году на те же цели в соответствии                      с решением Министерства, согласованным с Министерством финансов Ульяновской области.</w:t>
      </w:r>
      <w:bookmarkEnd w:id="6"/>
    </w:p>
    <w:bookmarkEnd w:id="7"/>
    <w:bookmarkEnd w:id="8"/>
    <w:bookmarkEnd w:id="11"/>
    <w:p w:rsidR="00AC15B7" w:rsidRDefault="005675CE" w:rsidP="005675CE">
      <w:pPr>
        <w:spacing w:after="0"/>
        <w:ind w:firstLine="709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______________________</w:t>
      </w:r>
    </w:p>
    <w:p w:rsidR="002D5D68" w:rsidRDefault="002D5D68" w:rsidP="005675CE">
      <w:pPr>
        <w:spacing w:after="0"/>
        <w:ind w:firstLine="709"/>
        <w:jc w:val="center"/>
        <w:rPr>
          <w:rFonts w:ascii="PT Astra Serif" w:hAnsi="PT Astra Serif" w:cs="Times New Roman"/>
          <w:sz w:val="28"/>
          <w:szCs w:val="28"/>
        </w:rPr>
        <w:sectPr w:rsidR="002D5D68" w:rsidSect="00734CFA">
          <w:headerReference w:type="default" r:id="rId7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aa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8505"/>
      </w:tblGrid>
      <w:tr w:rsidR="00AC03F6" w:rsidRPr="00AC03F6" w:rsidTr="00A62080">
        <w:tc>
          <w:tcPr>
            <w:tcW w:w="6521" w:type="dxa"/>
          </w:tcPr>
          <w:p w:rsidR="00AC03F6" w:rsidRPr="00AC03F6" w:rsidRDefault="00AC03F6" w:rsidP="00AC03F6">
            <w:pPr>
              <w:suppressAutoHyphens/>
              <w:jc w:val="right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AC03F6" w:rsidRPr="00AC03F6" w:rsidRDefault="00AC03F6" w:rsidP="00DC6B84">
            <w:pPr>
              <w:suppressAutoHyphens/>
              <w:jc w:val="right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П</w:t>
            </w:r>
            <w:r w:rsidR="008C0B00" w:rsidRPr="00AC03F6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РИЛОЖЕНИЕ</w:t>
            </w:r>
          </w:p>
          <w:p w:rsidR="00AC03F6" w:rsidRPr="00AC03F6" w:rsidRDefault="00AC03F6" w:rsidP="00DC6B84">
            <w:pPr>
              <w:suppressAutoHyphens/>
              <w:jc w:val="right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к </w:t>
            </w:r>
            <w:r w:rsidR="00A62080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п</w:t>
            </w:r>
            <w:r w:rsidRPr="00AC03F6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равил</w:t>
            </w:r>
            <w:r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ам</w:t>
            </w:r>
          </w:p>
        </w:tc>
      </w:tr>
    </w:tbl>
    <w:p w:rsidR="00AC03F6" w:rsidRPr="001A0317" w:rsidRDefault="00AC03F6" w:rsidP="001A0317">
      <w:pPr>
        <w:suppressAutoHyphens/>
        <w:autoSpaceDN w:val="0"/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  <w:lang w:eastAsia="ru-RU"/>
        </w:rPr>
      </w:pPr>
    </w:p>
    <w:p w:rsidR="00AC03F6" w:rsidRPr="00AC03F6" w:rsidRDefault="00AC03F6" w:rsidP="00AC03F6">
      <w:pPr>
        <w:suppressAutoHyphens/>
        <w:autoSpaceDN w:val="0"/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>ОТЧЁТ</w:t>
      </w:r>
    </w:p>
    <w:p w:rsidR="00AC03F6" w:rsidRPr="00AC03F6" w:rsidRDefault="00AC03F6" w:rsidP="00AC03F6">
      <w:pPr>
        <w:suppressAutoHyphens/>
        <w:autoSpaceDN w:val="0"/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о достижении </w:t>
      </w:r>
      <w:r>
        <w:rPr>
          <w:rFonts w:ascii="PT Astra Serif" w:eastAsia="Calibri" w:hAnsi="PT Astra Serif" w:cs="Times New Roman"/>
          <w:sz w:val="24"/>
          <w:szCs w:val="24"/>
          <w:lang w:eastAsia="ru-RU"/>
        </w:rPr>
        <w:t>результат</w:t>
      </w:r>
      <w:r w:rsidR="008C0B00">
        <w:rPr>
          <w:rFonts w:ascii="PT Astra Serif" w:eastAsia="Calibri" w:hAnsi="PT Astra Serif" w:cs="Times New Roman"/>
          <w:sz w:val="24"/>
          <w:szCs w:val="24"/>
          <w:lang w:eastAsia="ru-RU"/>
        </w:rPr>
        <w:t>а</w:t>
      </w:r>
      <w:r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предоставления субсидий</w:t>
      </w:r>
      <w:bookmarkStart w:id="14" w:name="_GoBack"/>
      <w:bookmarkEnd w:id="14"/>
    </w:p>
    <w:p w:rsidR="00AC03F6" w:rsidRPr="00AC03F6" w:rsidRDefault="00AC03F6" w:rsidP="00AC03F6">
      <w:pPr>
        <w:suppressAutoHyphens/>
        <w:autoSpaceDN w:val="0"/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>по состоянию на ___ ______ 20__ года</w:t>
      </w:r>
    </w:p>
    <w:p w:rsidR="00AC03F6" w:rsidRPr="00AC03F6" w:rsidRDefault="00AC03F6" w:rsidP="00AC03F6">
      <w:pPr>
        <w:suppressAutoHyphens/>
        <w:autoSpaceDN w:val="0"/>
        <w:spacing w:after="0" w:line="240" w:lineRule="auto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Наименование Получателя </w:t>
      </w:r>
      <w:r w:rsidR="00DC341A">
        <w:rPr>
          <w:rFonts w:ascii="PT Astra Serif" w:eastAsia="Calibri" w:hAnsi="PT Astra Serif" w:cs="Times New Roman"/>
          <w:sz w:val="24"/>
          <w:szCs w:val="24"/>
          <w:lang w:eastAsia="ru-RU"/>
        </w:rPr>
        <w:t>субсидий</w:t>
      </w: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>_______________________________________________________________</w:t>
      </w:r>
      <w:r w:rsidR="003778F5">
        <w:rPr>
          <w:rFonts w:ascii="PT Astra Serif" w:eastAsia="Calibri" w:hAnsi="PT Astra Serif" w:cs="Times New Roman"/>
          <w:sz w:val="24"/>
          <w:szCs w:val="24"/>
          <w:lang w:eastAsia="ru-RU"/>
        </w:rPr>
        <w:t>_________________</w:t>
      </w: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>__________</w:t>
      </w:r>
    </w:p>
    <w:p w:rsidR="00AC03F6" w:rsidRPr="00AC03F6" w:rsidRDefault="00AC03F6" w:rsidP="00AC03F6">
      <w:pPr>
        <w:suppressAutoHyphens/>
        <w:autoSpaceDN w:val="0"/>
        <w:spacing w:after="0" w:line="240" w:lineRule="auto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Периодичность: </w:t>
      </w:r>
      <w:r>
        <w:rPr>
          <w:rFonts w:ascii="PT Astra Serif" w:eastAsia="Calibri" w:hAnsi="PT Astra Serif" w:cs="Times New Roman"/>
          <w:sz w:val="24"/>
          <w:szCs w:val="24"/>
          <w:lang w:eastAsia="ru-RU"/>
        </w:rPr>
        <w:t>не позднее 15 числа месяца, следующего за истёкшим кварталом</w:t>
      </w: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(отчёт заполняется нарастающим итогом с начала текущего финансового года)</w:t>
      </w:r>
    </w:p>
    <w:p w:rsidR="00AC03F6" w:rsidRPr="00AC03F6" w:rsidRDefault="00AC03F6" w:rsidP="00AC03F6">
      <w:pPr>
        <w:suppressAutoHyphens/>
        <w:autoSpaceDN w:val="0"/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704"/>
        <w:gridCol w:w="1559"/>
        <w:gridCol w:w="2268"/>
        <w:gridCol w:w="1560"/>
        <w:gridCol w:w="850"/>
        <w:gridCol w:w="2126"/>
        <w:gridCol w:w="2835"/>
        <w:gridCol w:w="1418"/>
        <w:gridCol w:w="1276"/>
      </w:tblGrid>
      <w:tr w:rsidR="00AC03F6" w:rsidRPr="00AC03F6" w:rsidTr="008031C2">
        <w:tc>
          <w:tcPr>
            <w:tcW w:w="704" w:type="dxa"/>
            <w:vMerge w:val="restart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результата</w:t>
            </w:r>
          </w:p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2268" w:type="dxa"/>
            <w:vMerge w:val="restart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Наименование проекта (мероприятия)</w:t>
            </w:r>
          </w:p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2410" w:type="dxa"/>
            <w:gridSpan w:val="2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2126" w:type="dxa"/>
            <w:vMerge w:val="restart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Плановое значение </w:t>
            </w:r>
            <w:r w:rsidR="003778F5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результата</w:t>
            </w:r>
          </w:p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2835" w:type="dxa"/>
            <w:vMerge w:val="restart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Достигнутое значение </w:t>
            </w:r>
            <w:r w:rsidR="003778F5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результата</w:t>
            </w: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 по состоянию на отчётную дату</w:t>
            </w:r>
          </w:p>
        </w:tc>
        <w:tc>
          <w:tcPr>
            <w:tcW w:w="1418" w:type="dxa"/>
            <w:vMerge w:val="restart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Достигнутая доля планового значения результата (в процентах)</w:t>
            </w:r>
          </w:p>
        </w:tc>
        <w:tc>
          <w:tcPr>
            <w:tcW w:w="1276" w:type="dxa"/>
            <w:vMerge w:val="restart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Причина отклонения</w:t>
            </w:r>
            <w:r w:rsidR="00DC341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 от планового значения результата</w:t>
            </w:r>
          </w:p>
        </w:tc>
      </w:tr>
      <w:tr w:rsidR="00AC03F6" w:rsidRPr="00AC03F6" w:rsidTr="008031C2">
        <w:tc>
          <w:tcPr>
            <w:tcW w:w="704" w:type="dxa"/>
            <w:vMerge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26" w:type="dxa"/>
            <w:vMerge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AC03F6" w:rsidRPr="00AC03F6" w:rsidTr="008031C2">
        <w:trPr>
          <w:trHeight w:val="50"/>
        </w:trPr>
        <w:tc>
          <w:tcPr>
            <w:tcW w:w="704" w:type="dxa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5" w:type="dxa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AC03F6" w:rsidRPr="00AC03F6" w:rsidTr="008031C2">
        <w:tc>
          <w:tcPr>
            <w:tcW w:w="704" w:type="dxa"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AC03F6" w:rsidRPr="00AC03F6" w:rsidRDefault="00AC03F6" w:rsidP="00AC03F6">
      <w:pPr>
        <w:suppressAutoHyphens/>
        <w:autoSpaceDN w:val="0"/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AC03F6" w:rsidRPr="00AC03F6" w:rsidRDefault="00AC03F6" w:rsidP="00AC03F6">
      <w:pPr>
        <w:suppressAutoHyphens/>
        <w:autoSpaceDN w:val="0"/>
        <w:spacing w:after="0" w:line="240" w:lineRule="auto"/>
        <w:rPr>
          <w:rFonts w:ascii="PT Astra Serif" w:eastAsia="Calibri" w:hAnsi="PT Astra Serif" w:cs="Times New Roman"/>
          <w:sz w:val="24"/>
          <w:szCs w:val="24"/>
          <w:lang w:eastAsia="ru-RU"/>
        </w:rPr>
      </w:pPr>
      <w:bookmarkStart w:id="15" w:name="_Hlk29457186"/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>Руководитель Получателя __________________</w:t>
      </w:r>
      <w:r w:rsidR="003778F5">
        <w:rPr>
          <w:rFonts w:ascii="PT Astra Serif" w:eastAsia="Calibri" w:hAnsi="PT Astra Serif" w:cs="Times New Roman"/>
          <w:sz w:val="24"/>
          <w:szCs w:val="24"/>
          <w:lang w:eastAsia="ru-RU"/>
        </w:rPr>
        <w:t>___</w:t>
      </w: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__________ </w:t>
      </w:r>
      <w:r w:rsidR="003778F5">
        <w:rPr>
          <w:rFonts w:ascii="PT Astra Serif" w:eastAsia="Calibri" w:hAnsi="PT Astra Serif" w:cs="Times New Roman"/>
          <w:sz w:val="24"/>
          <w:szCs w:val="24"/>
          <w:lang w:eastAsia="ru-RU"/>
        </w:rPr>
        <w:t>____</w:t>
      </w: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>_______________ _________________________</w:t>
      </w:r>
    </w:p>
    <w:p w:rsidR="00AC03F6" w:rsidRPr="00ED2124" w:rsidRDefault="00AC03F6" w:rsidP="00AC03F6">
      <w:pPr>
        <w:suppressAutoHyphens/>
        <w:autoSpaceDN w:val="0"/>
        <w:spacing w:after="0" w:line="240" w:lineRule="auto"/>
        <w:rPr>
          <w:rFonts w:ascii="PT Astra Serif" w:eastAsia="Calibri" w:hAnsi="PT Astra Serif" w:cs="Times New Roman"/>
          <w:sz w:val="16"/>
          <w:szCs w:val="16"/>
          <w:lang w:eastAsia="ru-RU"/>
        </w:rPr>
      </w:pPr>
      <w:r w:rsidRPr="00ED2124">
        <w:rPr>
          <w:rFonts w:ascii="PT Astra Serif" w:eastAsia="Calibri" w:hAnsi="PT Astra Serif" w:cs="Times New Roman"/>
          <w:sz w:val="16"/>
          <w:szCs w:val="16"/>
          <w:lang w:eastAsia="ru-RU"/>
        </w:rPr>
        <w:t xml:space="preserve"> (уполномоченное лицо, наименование должности)      (подпись)                    (расшифровка подписи)</w:t>
      </w:r>
    </w:p>
    <w:p w:rsidR="00AC03F6" w:rsidRPr="00AC03F6" w:rsidRDefault="00AC03F6" w:rsidP="00AC03F6">
      <w:pPr>
        <w:suppressAutoHyphens/>
        <w:autoSpaceDN w:val="0"/>
        <w:spacing w:after="0" w:line="240" w:lineRule="auto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>Исполнитель ________</w:t>
      </w:r>
      <w:r w:rsidR="003778F5">
        <w:rPr>
          <w:rFonts w:ascii="PT Astra Serif" w:eastAsia="Calibri" w:hAnsi="PT Astra Serif" w:cs="Times New Roman"/>
          <w:sz w:val="24"/>
          <w:szCs w:val="24"/>
          <w:lang w:eastAsia="ru-RU"/>
        </w:rPr>
        <w:t>_________</w:t>
      </w: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>_________________ _____________________</w:t>
      </w:r>
      <w:r w:rsidR="003778F5">
        <w:rPr>
          <w:rFonts w:ascii="PT Astra Serif" w:eastAsia="Calibri" w:hAnsi="PT Astra Serif" w:cs="Times New Roman"/>
          <w:sz w:val="24"/>
          <w:szCs w:val="24"/>
          <w:lang w:eastAsia="ru-RU"/>
        </w:rPr>
        <w:t>_______</w:t>
      </w: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>____ _______</w:t>
      </w:r>
      <w:r w:rsidR="003778F5">
        <w:rPr>
          <w:rFonts w:ascii="PT Astra Serif" w:eastAsia="Calibri" w:hAnsi="PT Astra Serif" w:cs="Times New Roman"/>
          <w:sz w:val="24"/>
          <w:szCs w:val="24"/>
          <w:lang w:eastAsia="ru-RU"/>
        </w:rPr>
        <w:t>________________</w:t>
      </w: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>___________</w:t>
      </w:r>
    </w:p>
    <w:p w:rsidR="00AC03F6" w:rsidRPr="00ED2124" w:rsidRDefault="00AC03F6" w:rsidP="00AC03F6">
      <w:pPr>
        <w:suppressAutoHyphens/>
        <w:autoSpaceDN w:val="0"/>
        <w:spacing w:after="0" w:line="240" w:lineRule="auto"/>
        <w:rPr>
          <w:rFonts w:ascii="PT Astra Serif" w:eastAsia="Calibri" w:hAnsi="PT Astra Serif" w:cs="Times New Roman"/>
          <w:sz w:val="16"/>
          <w:szCs w:val="16"/>
          <w:lang w:eastAsia="ru-RU"/>
        </w:rPr>
      </w:pP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ab/>
      </w: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ab/>
      </w:r>
      <w:r w:rsidRPr="00ED2124">
        <w:rPr>
          <w:rFonts w:ascii="PT Astra Serif" w:eastAsia="Calibri" w:hAnsi="PT Astra Serif" w:cs="Times New Roman"/>
          <w:sz w:val="16"/>
          <w:szCs w:val="16"/>
          <w:lang w:eastAsia="ru-RU"/>
        </w:rPr>
        <w:tab/>
        <w:t>(</w:t>
      </w:r>
      <w:r w:rsidR="003778F5" w:rsidRPr="00ED2124">
        <w:rPr>
          <w:rFonts w:ascii="PT Astra Serif" w:eastAsia="Calibri" w:hAnsi="PT Astra Serif" w:cs="Times New Roman"/>
          <w:sz w:val="16"/>
          <w:szCs w:val="16"/>
          <w:lang w:eastAsia="ru-RU"/>
        </w:rPr>
        <w:t>наименование должности</w:t>
      </w:r>
      <w:r w:rsidRPr="00ED2124">
        <w:rPr>
          <w:rFonts w:ascii="PT Astra Serif" w:eastAsia="Calibri" w:hAnsi="PT Astra Serif" w:cs="Times New Roman"/>
          <w:sz w:val="16"/>
          <w:szCs w:val="16"/>
          <w:lang w:eastAsia="ru-RU"/>
        </w:rPr>
        <w:t>)</w:t>
      </w:r>
      <w:r w:rsidRPr="00ED2124">
        <w:rPr>
          <w:rFonts w:ascii="PT Astra Serif" w:eastAsia="Calibri" w:hAnsi="PT Astra Serif" w:cs="Times New Roman"/>
          <w:sz w:val="16"/>
          <w:szCs w:val="16"/>
          <w:lang w:eastAsia="ru-RU"/>
        </w:rPr>
        <w:tab/>
        <w:t xml:space="preserve">  (ФИО</w:t>
      </w:r>
      <w:r w:rsidR="00ED2124" w:rsidRPr="00ED2124">
        <w:rPr>
          <w:rFonts w:ascii="PT Astra Serif" w:eastAsia="Calibri" w:hAnsi="PT Astra Serif" w:cs="Times New Roman"/>
          <w:sz w:val="16"/>
          <w:szCs w:val="16"/>
          <w:lang w:eastAsia="ru-RU"/>
        </w:rPr>
        <w:t>,</w:t>
      </w:r>
      <w:r w:rsidRPr="00ED2124">
        <w:rPr>
          <w:rFonts w:ascii="PT Astra Serif" w:eastAsia="Calibri" w:hAnsi="PT Astra Serif" w:cs="Times New Roman"/>
          <w:sz w:val="16"/>
          <w:szCs w:val="16"/>
          <w:lang w:eastAsia="ru-RU"/>
        </w:rPr>
        <w:t xml:space="preserve"> отчество </w:t>
      </w:r>
      <w:r w:rsidR="00ED2124" w:rsidRPr="00ED2124">
        <w:rPr>
          <w:rFonts w:ascii="PT Astra Serif" w:eastAsia="Calibri" w:hAnsi="PT Astra Serif" w:cs="Times New Roman"/>
          <w:sz w:val="16"/>
          <w:szCs w:val="16"/>
          <w:lang w:eastAsia="ru-RU"/>
        </w:rPr>
        <w:t xml:space="preserve">– </w:t>
      </w:r>
      <w:r w:rsidRPr="00ED2124">
        <w:rPr>
          <w:rFonts w:ascii="PT Astra Serif" w:eastAsia="Calibri" w:hAnsi="PT Astra Serif" w:cs="Times New Roman"/>
          <w:sz w:val="16"/>
          <w:szCs w:val="16"/>
          <w:lang w:eastAsia="ru-RU"/>
        </w:rPr>
        <w:t>при</w:t>
      </w:r>
      <w:r w:rsidR="00ED2124" w:rsidRPr="00ED2124">
        <w:rPr>
          <w:rFonts w:ascii="PT Astra Serif" w:eastAsia="Calibri" w:hAnsi="PT Astra Serif" w:cs="Times New Roman"/>
          <w:sz w:val="16"/>
          <w:szCs w:val="16"/>
          <w:lang w:eastAsia="ru-RU"/>
        </w:rPr>
        <w:t xml:space="preserve"> его</w:t>
      </w:r>
      <w:r w:rsidRPr="00ED2124">
        <w:rPr>
          <w:rFonts w:ascii="PT Astra Serif" w:eastAsia="Calibri" w:hAnsi="PT Astra Serif" w:cs="Times New Roman"/>
          <w:sz w:val="16"/>
          <w:szCs w:val="16"/>
          <w:lang w:eastAsia="ru-RU"/>
        </w:rPr>
        <w:t xml:space="preserve"> наличии)</w:t>
      </w:r>
      <w:r w:rsidRPr="00ED2124">
        <w:rPr>
          <w:rFonts w:ascii="PT Astra Serif" w:eastAsia="Calibri" w:hAnsi="PT Astra Serif" w:cs="Times New Roman"/>
          <w:sz w:val="16"/>
          <w:szCs w:val="16"/>
          <w:lang w:eastAsia="ru-RU"/>
        </w:rPr>
        <w:tab/>
        <w:t>(</w:t>
      </w:r>
      <w:r w:rsidR="003778F5" w:rsidRPr="00ED2124">
        <w:rPr>
          <w:rFonts w:ascii="PT Astra Serif" w:eastAsia="Calibri" w:hAnsi="PT Astra Serif" w:cs="Times New Roman"/>
          <w:sz w:val="16"/>
          <w:szCs w:val="16"/>
          <w:lang w:eastAsia="ru-RU"/>
        </w:rPr>
        <w:t>абонентский номер телефонной связи</w:t>
      </w:r>
      <w:r w:rsidRPr="00ED2124">
        <w:rPr>
          <w:rFonts w:ascii="PT Astra Serif" w:eastAsia="Calibri" w:hAnsi="PT Astra Serif" w:cs="Times New Roman"/>
          <w:sz w:val="16"/>
          <w:szCs w:val="16"/>
          <w:lang w:eastAsia="ru-RU"/>
        </w:rPr>
        <w:t>)</w:t>
      </w:r>
    </w:p>
    <w:bookmarkEnd w:id="15"/>
    <w:p w:rsidR="00AC03F6" w:rsidRPr="00ED2124" w:rsidRDefault="00AC03F6" w:rsidP="00AC03F6">
      <w:pPr>
        <w:suppressAutoHyphens/>
        <w:autoSpaceDN w:val="0"/>
        <w:spacing w:after="0" w:line="240" w:lineRule="auto"/>
        <w:jc w:val="center"/>
        <w:rPr>
          <w:rFonts w:ascii="PT Astra Serif" w:eastAsia="Calibri" w:hAnsi="PT Astra Serif" w:cs="Times New Roman"/>
          <w:sz w:val="16"/>
          <w:szCs w:val="16"/>
          <w:lang w:eastAsia="ru-RU"/>
        </w:rPr>
      </w:pPr>
    </w:p>
    <w:p w:rsidR="002D5D68" w:rsidRPr="00CC2EE4" w:rsidRDefault="00AC03F6" w:rsidP="00DC341A">
      <w:pPr>
        <w:suppressAutoHyphens/>
        <w:autoSpaceDN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>___________________________________</w:t>
      </w:r>
    </w:p>
    <w:sectPr w:rsidR="002D5D68" w:rsidRPr="00CC2EE4" w:rsidSect="002D5D68">
      <w:pgSz w:w="16838" w:h="11906" w:orient="landscape"/>
      <w:pgMar w:top="1701" w:right="1134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E97" w:rsidRDefault="003D0E97" w:rsidP="00FD3DC3">
      <w:pPr>
        <w:spacing w:after="0" w:line="240" w:lineRule="auto"/>
      </w:pPr>
      <w:r>
        <w:separator/>
      </w:r>
    </w:p>
  </w:endnote>
  <w:endnote w:type="continuationSeparator" w:id="1">
    <w:p w:rsidR="003D0E97" w:rsidRDefault="003D0E97" w:rsidP="00FD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E97" w:rsidRDefault="003D0E97" w:rsidP="00FD3DC3">
      <w:pPr>
        <w:spacing w:after="0" w:line="240" w:lineRule="auto"/>
      </w:pPr>
      <w:r>
        <w:separator/>
      </w:r>
    </w:p>
  </w:footnote>
  <w:footnote w:type="continuationSeparator" w:id="1">
    <w:p w:rsidR="003D0E97" w:rsidRDefault="003D0E97" w:rsidP="00FD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63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C2EE4" w:rsidRPr="00CC2EE4" w:rsidRDefault="00C03FF9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CC2EE4">
          <w:rPr>
            <w:rFonts w:ascii="PT Astra Serif" w:hAnsi="PT Astra Serif"/>
            <w:sz w:val="28"/>
            <w:szCs w:val="28"/>
          </w:rPr>
          <w:fldChar w:fldCharType="begin"/>
        </w:r>
        <w:r w:rsidR="00CC2EE4" w:rsidRPr="00CC2EE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C2EE4">
          <w:rPr>
            <w:rFonts w:ascii="PT Astra Serif" w:hAnsi="PT Astra Serif"/>
            <w:sz w:val="28"/>
            <w:szCs w:val="28"/>
          </w:rPr>
          <w:fldChar w:fldCharType="separate"/>
        </w:r>
        <w:r w:rsidR="00BE15B4">
          <w:rPr>
            <w:rFonts w:ascii="PT Astra Serif" w:hAnsi="PT Astra Serif"/>
            <w:noProof/>
            <w:sz w:val="28"/>
            <w:szCs w:val="28"/>
          </w:rPr>
          <w:t>6</w:t>
        </w:r>
        <w:r w:rsidRPr="00CC2EE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C2EE4" w:rsidRDefault="00CC2E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56250"/>
    <w:rsid w:val="00000322"/>
    <w:rsid w:val="00003EE8"/>
    <w:rsid w:val="00056510"/>
    <w:rsid w:val="000944DD"/>
    <w:rsid w:val="000D2344"/>
    <w:rsid w:val="001171C3"/>
    <w:rsid w:val="0016486C"/>
    <w:rsid w:val="0018489B"/>
    <w:rsid w:val="001A0317"/>
    <w:rsid w:val="001A0F88"/>
    <w:rsid w:val="001B5038"/>
    <w:rsid w:val="001C1B7C"/>
    <w:rsid w:val="001C310B"/>
    <w:rsid w:val="001C42AE"/>
    <w:rsid w:val="001C61D0"/>
    <w:rsid w:val="001C6881"/>
    <w:rsid w:val="001F41EA"/>
    <w:rsid w:val="00203FF9"/>
    <w:rsid w:val="00225650"/>
    <w:rsid w:val="002551F6"/>
    <w:rsid w:val="0027258A"/>
    <w:rsid w:val="00277C50"/>
    <w:rsid w:val="00282BEF"/>
    <w:rsid w:val="002D5D68"/>
    <w:rsid w:val="00302099"/>
    <w:rsid w:val="00340B91"/>
    <w:rsid w:val="00353866"/>
    <w:rsid w:val="003736AD"/>
    <w:rsid w:val="003778F5"/>
    <w:rsid w:val="00381DAE"/>
    <w:rsid w:val="003946D3"/>
    <w:rsid w:val="003A167C"/>
    <w:rsid w:val="003C1041"/>
    <w:rsid w:val="003D0E97"/>
    <w:rsid w:val="003F2CD9"/>
    <w:rsid w:val="00403BF1"/>
    <w:rsid w:val="00421351"/>
    <w:rsid w:val="00441133"/>
    <w:rsid w:val="00465397"/>
    <w:rsid w:val="0047293E"/>
    <w:rsid w:val="00472D3B"/>
    <w:rsid w:val="00475BC7"/>
    <w:rsid w:val="004C5001"/>
    <w:rsid w:val="004C7BA5"/>
    <w:rsid w:val="004D32C3"/>
    <w:rsid w:val="0050558D"/>
    <w:rsid w:val="00526354"/>
    <w:rsid w:val="00527590"/>
    <w:rsid w:val="00541515"/>
    <w:rsid w:val="005503C2"/>
    <w:rsid w:val="00552148"/>
    <w:rsid w:val="005675CE"/>
    <w:rsid w:val="00584013"/>
    <w:rsid w:val="00596263"/>
    <w:rsid w:val="005A05B4"/>
    <w:rsid w:val="005C7F05"/>
    <w:rsid w:val="005D21E9"/>
    <w:rsid w:val="006177BB"/>
    <w:rsid w:val="00673E24"/>
    <w:rsid w:val="00682221"/>
    <w:rsid w:val="00687023"/>
    <w:rsid w:val="006B392E"/>
    <w:rsid w:val="00722925"/>
    <w:rsid w:val="00734CFA"/>
    <w:rsid w:val="007511D1"/>
    <w:rsid w:val="00763F7A"/>
    <w:rsid w:val="00764975"/>
    <w:rsid w:val="00790B99"/>
    <w:rsid w:val="00797857"/>
    <w:rsid w:val="007A2FC1"/>
    <w:rsid w:val="007B19C3"/>
    <w:rsid w:val="00857E21"/>
    <w:rsid w:val="008B7B43"/>
    <w:rsid w:val="008C0B00"/>
    <w:rsid w:val="008D24F0"/>
    <w:rsid w:val="00911827"/>
    <w:rsid w:val="009822A3"/>
    <w:rsid w:val="009A6250"/>
    <w:rsid w:val="009E146E"/>
    <w:rsid w:val="00A216AC"/>
    <w:rsid w:val="00A37547"/>
    <w:rsid w:val="00A52C28"/>
    <w:rsid w:val="00A62080"/>
    <w:rsid w:val="00A64953"/>
    <w:rsid w:val="00A70896"/>
    <w:rsid w:val="00A74267"/>
    <w:rsid w:val="00AA3FB5"/>
    <w:rsid w:val="00AC03F6"/>
    <w:rsid w:val="00AC15B7"/>
    <w:rsid w:val="00AD5241"/>
    <w:rsid w:val="00AE5BDE"/>
    <w:rsid w:val="00B05563"/>
    <w:rsid w:val="00B22936"/>
    <w:rsid w:val="00B535D3"/>
    <w:rsid w:val="00B722DD"/>
    <w:rsid w:val="00B72EE3"/>
    <w:rsid w:val="00B84A05"/>
    <w:rsid w:val="00B87DC9"/>
    <w:rsid w:val="00B94BB2"/>
    <w:rsid w:val="00BB674D"/>
    <w:rsid w:val="00BE15B4"/>
    <w:rsid w:val="00C03FF9"/>
    <w:rsid w:val="00C110C4"/>
    <w:rsid w:val="00C1174D"/>
    <w:rsid w:val="00C1527C"/>
    <w:rsid w:val="00C41D30"/>
    <w:rsid w:val="00C53E22"/>
    <w:rsid w:val="00C5535C"/>
    <w:rsid w:val="00C579CC"/>
    <w:rsid w:val="00C763F6"/>
    <w:rsid w:val="00C91114"/>
    <w:rsid w:val="00CB5F93"/>
    <w:rsid w:val="00CC0002"/>
    <w:rsid w:val="00CC2EE4"/>
    <w:rsid w:val="00CC5403"/>
    <w:rsid w:val="00CE4BDC"/>
    <w:rsid w:val="00CF1507"/>
    <w:rsid w:val="00D00109"/>
    <w:rsid w:val="00D17860"/>
    <w:rsid w:val="00D32A44"/>
    <w:rsid w:val="00D410C7"/>
    <w:rsid w:val="00D45974"/>
    <w:rsid w:val="00D46867"/>
    <w:rsid w:val="00D54196"/>
    <w:rsid w:val="00D82CCB"/>
    <w:rsid w:val="00D8535D"/>
    <w:rsid w:val="00D97521"/>
    <w:rsid w:val="00DC341A"/>
    <w:rsid w:val="00DC5632"/>
    <w:rsid w:val="00DC6B84"/>
    <w:rsid w:val="00DD01A8"/>
    <w:rsid w:val="00DE08AB"/>
    <w:rsid w:val="00DE5BAD"/>
    <w:rsid w:val="00E63673"/>
    <w:rsid w:val="00E6443E"/>
    <w:rsid w:val="00E6448C"/>
    <w:rsid w:val="00E81C0B"/>
    <w:rsid w:val="00E855B1"/>
    <w:rsid w:val="00EA52FC"/>
    <w:rsid w:val="00EB0166"/>
    <w:rsid w:val="00EC5F00"/>
    <w:rsid w:val="00ED2124"/>
    <w:rsid w:val="00ED693D"/>
    <w:rsid w:val="00F11813"/>
    <w:rsid w:val="00F15692"/>
    <w:rsid w:val="00F21F5E"/>
    <w:rsid w:val="00F356D2"/>
    <w:rsid w:val="00F36BDA"/>
    <w:rsid w:val="00F523E2"/>
    <w:rsid w:val="00F56250"/>
    <w:rsid w:val="00F62761"/>
    <w:rsid w:val="00F656F3"/>
    <w:rsid w:val="00F82689"/>
    <w:rsid w:val="00FA1C1E"/>
    <w:rsid w:val="00FD3DC3"/>
    <w:rsid w:val="00FF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2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5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rsid w:val="005C7F0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FD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DC3"/>
  </w:style>
  <w:style w:type="paragraph" w:styleId="a6">
    <w:name w:val="footer"/>
    <w:basedOn w:val="a"/>
    <w:link w:val="a7"/>
    <w:uiPriority w:val="99"/>
    <w:unhideWhenUsed/>
    <w:rsid w:val="00FD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DC3"/>
  </w:style>
  <w:style w:type="paragraph" w:styleId="a8">
    <w:name w:val="Balloon Text"/>
    <w:basedOn w:val="a"/>
    <w:link w:val="a9"/>
    <w:uiPriority w:val="99"/>
    <w:semiHidden/>
    <w:unhideWhenUsed/>
    <w:rsid w:val="00F8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268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"/>
    <w:rsid w:val="00203FF9"/>
    <w:pPr>
      <w:keepNext/>
      <w:suppressAutoHyphens/>
      <w:autoSpaceDN w:val="0"/>
      <w:spacing w:before="240" w:after="120" w:line="276" w:lineRule="auto"/>
      <w:textAlignment w:val="baseline"/>
    </w:pPr>
    <w:rPr>
      <w:rFonts w:ascii="Arial" w:eastAsia="Microsoft YaHei" w:hAnsi="Arial" w:cs="Lucida Sans"/>
      <w:kern w:val="3"/>
      <w:sz w:val="28"/>
      <w:szCs w:val="28"/>
      <w:lang w:eastAsia="zh-CN"/>
    </w:rPr>
  </w:style>
  <w:style w:type="table" w:styleId="aa">
    <w:name w:val="Table Grid"/>
    <w:basedOn w:val="a1"/>
    <w:uiPriority w:val="59"/>
    <w:unhideWhenUsed/>
    <w:rsid w:val="00AC03F6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C03F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b">
    <w:name w:val="Hyperlink"/>
    <w:basedOn w:val="a0"/>
    <w:uiPriority w:val="99"/>
    <w:semiHidden/>
    <w:unhideWhenUsed/>
    <w:rsid w:val="003778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D707-F782-4E28-A0F6-47AC12D8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Назырова</dc:creator>
  <cp:lastModifiedBy>Olga Brenduk</cp:lastModifiedBy>
  <cp:revision>2</cp:revision>
  <cp:lastPrinted>2020-02-20T09:39:00Z</cp:lastPrinted>
  <dcterms:created xsi:type="dcterms:W3CDTF">2020-02-27T10:24:00Z</dcterms:created>
  <dcterms:modified xsi:type="dcterms:W3CDTF">2020-02-27T10:24:00Z</dcterms:modified>
</cp:coreProperties>
</file>