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CB4A" w14:textId="77777777" w:rsidR="009C4BBE" w:rsidRPr="001B4B2A" w:rsidRDefault="009C4BBE" w:rsidP="00BC59E7">
      <w:pPr>
        <w:pStyle w:val="ConsPlusTitle"/>
        <w:widowControl/>
        <w:spacing w:line="233" w:lineRule="auto"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1B4B2A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14:paraId="7F3AAE38" w14:textId="77777777" w:rsidR="009C4BBE" w:rsidRPr="001B4B2A" w:rsidRDefault="009C4BBE" w:rsidP="00BC59E7">
      <w:pPr>
        <w:pStyle w:val="ConsPlusTitle"/>
        <w:widowControl/>
        <w:spacing w:line="233" w:lineRule="auto"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093AA078" w14:textId="77777777" w:rsidR="009C4BBE" w:rsidRPr="001B4B2A" w:rsidRDefault="009C4BBE" w:rsidP="001641C9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14:paraId="292AD477" w14:textId="77777777" w:rsidR="009C4BBE" w:rsidRPr="001B4B2A" w:rsidRDefault="009C4BBE" w:rsidP="001641C9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6B25ADE6" w14:textId="77777777" w:rsidR="009C4BBE" w:rsidRPr="001B4B2A" w:rsidRDefault="009C4BBE" w:rsidP="001641C9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14:paraId="1F8D3423" w14:textId="77777777" w:rsidR="00780883" w:rsidRPr="001B4B2A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0715E5A1" w14:textId="77777777" w:rsidR="00780883" w:rsidRPr="001B4B2A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E170CD4" w14:textId="77777777" w:rsidR="009C4BBE" w:rsidRPr="001B4B2A" w:rsidRDefault="009C4BBE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5541BD4" w14:textId="77777777" w:rsidR="0075555D" w:rsidRPr="001B4B2A" w:rsidRDefault="0075555D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6BC3C68" w14:textId="77777777" w:rsidR="00780883" w:rsidRPr="001B4B2A" w:rsidRDefault="00780883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661195" w14:textId="77777777" w:rsidR="00780883" w:rsidRPr="001B4B2A" w:rsidRDefault="00780883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E63082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="0099549D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0628E7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09.07.2014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73A3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0628E7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278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  <w:r w:rsidR="00476185"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2CBD7CFD" w14:textId="77777777" w:rsidR="00324CCA" w:rsidRPr="001B4B2A" w:rsidRDefault="00324CCA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C70B320" w14:textId="77777777" w:rsidR="00324CCA" w:rsidRPr="001B4B2A" w:rsidRDefault="00324CCA" w:rsidP="00BC59E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A94BBD4" w14:textId="77777777" w:rsidR="00C130EE" w:rsidRPr="001B4B2A" w:rsidRDefault="00780883" w:rsidP="00BC59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  <w:r w:rsidR="00BC04FA"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 о с </w:t>
      </w:r>
      <w:proofErr w:type="gramStart"/>
      <w:r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proofErr w:type="gramEnd"/>
      <w:r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н о в л я е т:</w:t>
      </w:r>
    </w:p>
    <w:p w14:paraId="06F66865" w14:textId="77777777" w:rsidR="0068709A" w:rsidRPr="001B4B2A" w:rsidRDefault="00AB2D7D" w:rsidP="00BC59E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 xml:space="preserve">1. Внести в постановление Правительства Ульяновской области </w:t>
      </w:r>
      <w:r w:rsidR="00A86130" w:rsidRPr="001B4B2A">
        <w:rPr>
          <w:rFonts w:ascii="PT Astra Serif" w:hAnsi="PT Astra Serif" w:cs="Times New Roman"/>
          <w:sz w:val="28"/>
          <w:szCs w:val="28"/>
        </w:rPr>
        <w:br/>
      </w:r>
      <w:r w:rsidRPr="001B4B2A">
        <w:rPr>
          <w:rFonts w:ascii="PT Astra Serif" w:hAnsi="PT Astra Serif" w:cs="Times New Roman"/>
          <w:sz w:val="28"/>
          <w:szCs w:val="28"/>
        </w:rPr>
        <w:t xml:space="preserve">от </w:t>
      </w:r>
      <w:r w:rsidR="000628E7" w:rsidRPr="001B4B2A">
        <w:rPr>
          <w:rFonts w:ascii="PT Astra Serif" w:hAnsi="PT Astra Serif" w:cs="Times New Roman"/>
          <w:sz w:val="28"/>
          <w:szCs w:val="28"/>
        </w:rPr>
        <w:t>09.07.2014 № 278</w:t>
      </w:r>
      <w:r w:rsidRPr="001B4B2A">
        <w:rPr>
          <w:rFonts w:ascii="PT Astra Serif" w:hAnsi="PT Astra Serif" w:cs="Times New Roman"/>
          <w:sz w:val="28"/>
          <w:szCs w:val="28"/>
        </w:rPr>
        <w:t>-П «</w:t>
      </w:r>
      <w:r w:rsidR="000628E7" w:rsidRPr="001B4B2A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hyperlink w:anchor="P40" w:history="1">
        <w:r w:rsidR="000628E7" w:rsidRPr="001B4B2A">
          <w:rPr>
            <w:rFonts w:ascii="PT Astra Serif" w:hAnsi="PT Astra Serif"/>
            <w:sz w:val="28"/>
            <w:szCs w:val="28"/>
          </w:rPr>
          <w:t>Поряд</w:t>
        </w:r>
      </w:hyperlink>
      <w:r w:rsidR="000628E7" w:rsidRPr="001B4B2A">
        <w:rPr>
          <w:rFonts w:ascii="PT Astra Serif" w:hAnsi="PT Astra Serif"/>
          <w:sz w:val="28"/>
          <w:szCs w:val="28"/>
        </w:rPr>
        <w:t xml:space="preserve">ка предоставления </w:t>
      </w:r>
      <w:r w:rsidR="001938AA" w:rsidRPr="001B4B2A">
        <w:rPr>
          <w:rFonts w:ascii="PT Astra Serif" w:hAnsi="PT Astra Serif"/>
          <w:sz w:val="28"/>
          <w:szCs w:val="28"/>
        </w:rPr>
        <w:br/>
      </w:r>
      <w:r w:rsidR="000628E7" w:rsidRPr="001B4B2A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субсидий юридическим лицам </w:t>
      </w:r>
      <w:r w:rsidR="001938AA" w:rsidRPr="001B4B2A">
        <w:rPr>
          <w:rFonts w:ascii="PT Astra Serif" w:hAnsi="PT Astra Serif"/>
          <w:sz w:val="28"/>
          <w:szCs w:val="28"/>
        </w:rPr>
        <w:br/>
      </w:r>
      <w:r w:rsidR="000628E7" w:rsidRPr="001B4B2A">
        <w:rPr>
          <w:rFonts w:ascii="PT Astra Serif" w:hAnsi="PT Astra Serif"/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</w:t>
      </w:r>
      <w:hyperlink r:id="rId7" w:history="1">
        <w:r w:rsidR="000628E7" w:rsidRPr="001B4B2A">
          <w:rPr>
            <w:rFonts w:ascii="PT Astra Serif" w:hAnsi="PT Astra Serif"/>
            <w:sz w:val="28"/>
            <w:szCs w:val="28"/>
          </w:rPr>
          <w:t>программы</w:t>
        </w:r>
      </w:hyperlink>
      <w:r w:rsidR="000628E7" w:rsidRPr="001B4B2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938AA" w:rsidRPr="001B4B2A">
        <w:rPr>
          <w:rFonts w:ascii="PT Astra Serif" w:hAnsi="PT Astra Serif"/>
          <w:sz w:val="28"/>
          <w:szCs w:val="28"/>
        </w:rPr>
        <w:t>«</w:t>
      </w:r>
      <w:r w:rsidR="000628E7" w:rsidRPr="001B4B2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1938AA" w:rsidRPr="001B4B2A">
        <w:rPr>
          <w:rFonts w:ascii="PT Astra Serif" w:hAnsi="PT Astra Serif"/>
          <w:sz w:val="28"/>
          <w:szCs w:val="28"/>
        </w:rPr>
        <w:t>»</w:t>
      </w:r>
      <w:r w:rsidR="000628E7" w:rsidRPr="001B4B2A">
        <w:rPr>
          <w:rFonts w:ascii="PT Astra Serif" w:hAnsi="PT Astra Serif"/>
          <w:sz w:val="28"/>
          <w:szCs w:val="28"/>
        </w:rPr>
        <w:t xml:space="preserve"> на 2014 - 2020 годы</w:t>
      </w:r>
      <w:r w:rsidRPr="001B4B2A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14:paraId="360F9CE5" w14:textId="77777777" w:rsidR="00F95BB7" w:rsidRPr="001B4B2A" w:rsidRDefault="004B655B" w:rsidP="00BC59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4B2A">
        <w:rPr>
          <w:rFonts w:ascii="PT Astra Serif" w:hAnsi="PT Astra Serif"/>
          <w:sz w:val="28"/>
          <w:szCs w:val="28"/>
        </w:rPr>
        <w:t xml:space="preserve">1) в </w:t>
      </w:r>
      <w:hyperlink r:id="rId8" w:history="1">
        <w:r w:rsidR="003129FA" w:rsidRPr="001B4B2A">
          <w:rPr>
            <w:rFonts w:ascii="PT Astra Serif" w:hAnsi="PT Astra Serif"/>
            <w:sz w:val="28"/>
            <w:szCs w:val="28"/>
          </w:rPr>
          <w:t>заголовке</w:t>
        </w:r>
      </w:hyperlink>
      <w:r w:rsidRPr="001B4B2A">
        <w:rPr>
          <w:rFonts w:ascii="PT Astra Serif" w:hAnsi="PT Astra Serif"/>
          <w:sz w:val="28"/>
          <w:szCs w:val="28"/>
        </w:rPr>
        <w:t xml:space="preserve"> </w:t>
      </w:r>
      <w:r w:rsidR="0068709A" w:rsidRPr="001B4B2A">
        <w:rPr>
          <w:rFonts w:ascii="PT Astra Serif" w:hAnsi="PT Astra Serif"/>
          <w:sz w:val="28"/>
          <w:szCs w:val="28"/>
        </w:rPr>
        <w:t>слова</w:t>
      </w:r>
      <w:r w:rsidRPr="001B4B2A">
        <w:rPr>
          <w:rFonts w:ascii="PT Astra Serif" w:hAnsi="PT Astra Serif"/>
          <w:sz w:val="28"/>
          <w:szCs w:val="28"/>
        </w:rPr>
        <w:t xml:space="preserve"> «</w:t>
      </w:r>
      <w:r w:rsidR="001938AA" w:rsidRPr="001B4B2A">
        <w:rPr>
          <w:rFonts w:ascii="PT Astra Serif" w:hAnsi="PT Astra Serif" w:cs="Times New Roman"/>
          <w:sz w:val="28"/>
          <w:szCs w:val="28"/>
        </w:rPr>
        <w:t xml:space="preserve">на 2014 - </w:t>
      </w:r>
      <w:r w:rsidR="0068709A" w:rsidRPr="001B4B2A">
        <w:rPr>
          <w:rFonts w:ascii="PT Astra Serif" w:hAnsi="PT Astra Serif" w:cs="Times New Roman"/>
          <w:sz w:val="28"/>
          <w:szCs w:val="28"/>
        </w:rPr>
        <w:t>2021 годы</w:t>
      </w:r>
      <w:r w:rsidRPr="001B4B2A">
        <w:rPr>
          <w:rFonts w:ascii="PT Astra Serif" w:hAnsi="PT Astra Serif"/>
          <w:sz w:val="28"/>
          <w:szCs w:val="28"/>
        </w:rPr>
        <w:t xml:space="preserve">» </w:t>
      </w:r>
      <w:r w:rsidR="001938AA" w:rsidRPr="001B4B2A">
        <w:rPr>
          <w:rFonts w:ascii="PT Astra Serif" w:hAnsi="PT Astra Serif"/>
          <w:sz w:val="28"/>
          <w:szCs w:val="28"/>
        </w:rPr>
        <w:t>исключить</w:t>
      </w:r>
      <w:r w:rsidRPr="001B4B2A">
        <w:rPr>
          <w:rFonts w:ascii="PT Astra Serif" w:hAnsi="PT Astra Serif"/>
          <w:sz w:val="28"/>
          <w:szCs w:val="28"/>
        </w:rPr>
        <w:t>;</w:t>
      </w:r>
    </w:p>
    <w:p w14:paraId="02677FAA" w14:textId="77777777" w:rsidR="0041150C" w:rsidRDefault="007066E7" w:rsidP="0039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преамбул</w:t>
      </w:r>
      <w:r w:rsidRPr="007066E7">
        <w:rPr>
          <w:rFonts w:ascii="PT Astra Serif" w:hAnsi="PT Astra Serif"/>
          <w:sz w:val="28"/>
          <w:szCs w:val="28"/>
        </w:rPr>
        <w:t>у изложить в следующей редакции</w:t>
      </w:r>
      <w:r w:rsidR="0041150C">
        <w:rPr>
          <w:rFonts w:ascii="PT Astra Serif" w:hAnsi="PT Astra Serif"/>
          <w:sz w:val="28"/>
          <w:szCs w:val="28"/>
        </w:rPr>
        <w:t>:</w:t>
      </w:r>
    </w:p>
    <w:p w14:paraId="1002CB7F" w14:textId="1FB0409E" w:rsidR="004B655B" w:rsidRPr="00392AFA" w:rsidRDefault="00392AFA" w:rsidP="0039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2B5A1D">
        <w:rPr>
          <w:rFonts w:ascii="PT Astra Serif" w:hAnsi="PT Astra Serif" w:cs="Times New Roman"/>
          <w:sz w:val="28"/>
          <w:szCs w:val="28"/>
        </w:rPr>
        <w:t xml:space="preserve">В соответствии со статьёй 78 Бюджетного кодекса Российской Федерации и в целях </w:t>
      </w:r>
      <w:r w:rsidRPr="00B05BDC">
        <w:rPr>
          <w:rFonts w:ascii="PT Astra Serif" w:hAnsi="PT Astra Serif" w:cs="Times New Roman"/>
          <w:sz w:val="28"/>
          <w:szCs w:val="28"/>
        </w:rPr>
        <w:t xml:space="preserve">обеспечения реализации государственной программы Ульяновской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B05BDC">
        <w:rPr>
          <w:rFonts w:ascii="PT Astra Serif" w:hAnsi="PT Astra Serif" w:cs="Times New Roman"/>
          <w:sz w:val="28"/>
          <w:szCs w:val="28"/>
        </w:rPr>
        <w:t>Развитие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культуры, туризма и сохранение объектов культурного наследия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в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41150C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п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о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с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05BDC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а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н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о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в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л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я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е</w:t>
      </w:r>
      <w:r w:rsidR="0041150C"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т:</w:t>
      </w:r>
      <w:r>
        <w:rPr>
          <w:rFonts w:ascii="PT Astra Serif" w:hAnsi="PT Astra Serif" w:cs="Times New Roman"/>
          <w:sz w:val="28"/>
          <w:szCs w:val="28"/>
        </w:rPr>
        <w:t>»</w:t>
      </w:r>
      <w:r w:rsidRPr="00B05BDC">
        <w:rPr>
          <w:rFonts w:ascii="PT Astra Serif" w:hAnsi="PT Astra Serif" w:cs="Times New Roman"/>
          <w:sz w:val="28"/>
          <w:szCs w:val="28"/>
        </w:rPr>
        <w:t>;</w:t>
      </w:r>
    </w:p>
    <w:p w14:paraId="5645737E" w14:textId="77777777" w:rsidR="007066E7" w:rsidRDefault="004B655B" w:rsidP="00BC59E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szCs w:val="28"/>
        </w:rPr>
        <w:t xml:space="preserve">3) в </w:t>
      </w:r>
      <w:hyperlink r:id="rId9" w:history="1">
        <w:r w:rsidRPr="001B4B2A">
          <w:rPr>
            <w:rFonts w:ascii="PT Astra Serif" w:hAnsi="PT Astra Serif"/>
            <w:szCs w:val="28"/>
          </w:rPr>
          <w:t>пункт</w:t>
        </w:r>
        <w:r w:rsidR="001938AA" w:rsidRPr="001B4B2A">
          <w:rPr>
            <w:rFonts w:ascii="PT Astra Serif" w:hAnsi="PT Astra Serif"/>
            <w:szCs w:val="28"/>
          </w:rPr>
          <w:t>е</w:t>
        </w:r>
        <w:r w:rsidRPr="001B4B2A">
          <w:rPr>
            <w:rFonts w:ascii="PT Astra Serif" w:hAnsi="PT Astra Serif"/>
            <w:szCs w:val="28"/>
          </w:rPr>
          <w:t xml:space="preserve"> 1</w:t>
        </w:r>
      </w:hyperlink>
      <w:r w:rsidR="001938AA" w:rsidRPr="001B4B2A">
        <w:rPr>
          <w:rFonts w:ascii="PT Astra Serif" w:hAnsi="PT Astra Serif"/>
          <w:szCs w:val="28"/>
        </w:rPr>
        <w:t xml:space="preserve"> </w:t>
      </w:r>
      <w:r w:rsidR="0068709A" w:rsidRPr="001B4B2A">
        <w:rPr>
          <w:rFonts w:ascii="PT Astra Serif" w:hAnsi="PT Astra Serif"/>
          <w:szCs w:val="28"/>
        </w:rPr>
        <w:t>слова «на 2014 - 2021 годы»</w:t>
      </w:r>
      <w:r w:rsidR="001938AA" w:rsidRPr="001B4B2A">
        <w:rPr>
          <w:rFonts w:ascii="PT Astra Serif" w:hAnsi="PT Astra Serif"/>
          <w:szCs w:val="28"/>
        </w:rPr>
        <w:t xml:space="preserve"> </w:t>
      </w:r>
      <w:r w:rsidR="0075555D" w:rsidRPr="001B4B2A">
        <w:rPr>
          <w:rFonts w:ascii="PT Astra Serif" w:hAnsi="PT Astra Serif"/>
          <w:szCs w:val="28"/>
        </w:rPr>
        <w:t>исключить</w:t>
      </w:r>
      <w:r w:rsidR="0068709A" w:rsidRPr="001B4B2A">
        <w:rPr>
          <w:rFonts w:ascii="PT Astra Serif" w:hAnsi="PT Astra Serif"/>
          <w:szCs w:val="28"/>
        </w:rPr>
        <w:t>;</w:t>
      </w:r>
    </w:p>
    <w:p w14:paraId="416C96FE" w14:textId="77777777" w:rsidR="007066E7" w:rsidRPr="007066E7" w:rsidRDefault="007066E7" w:rsidP="00BC59E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4)</w:t>
      </w:r>
      <w:r w:rsidRPr="007066E7">
        <w:rPr>
          <w:rFonts w:ascii="PT Astra Serif" w:hAnsi="PT Astra Serif"/>
          <w:szCs w:val="28"/>
        </w:rPr>
        <w:t xml:space="preserve"> пункт 2 признать утратившим силу;</w:t>
      </w:r>
    </w:p>
    <w:p w14:paraId="7DE96F87" w14:textId="77777777" w:rsidR="004B655B" w:rsidRPr="001B4B2A" w:rsidRDefault="007066E7" w:rsidP="00BC59E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7066E7">
        <w:rPr>
          <w:rFonts w:ascii="PT Astra Serif" w:hAnsi="PT Astra Serif"/>
          <w:szCs w:val="28"/>
        </w:rPr>
        <w:t>5</w:t>
      </w:r>
      <w:r w:rsidR="004B655B" w:rsidRPr="001B4B2A">
        <w:rPr>
          <w:rFonts w:ascii="PT Astra Serif" w:hAnsi="PT Astra Serif"/>
          <w:szCs w:val="28"/>
        </w:rPr>
        <w:t xml:space="preserve">) </w:t>
      </w:r>
      <w:hyperlink w:anchor="P40" w:history="1">
        <w:r w:rsidR="0075555D" w:rsidRPr="001B4B2A">
          <w:rPr>
            <w:rFonts w:ascii="PT Astra Serif" w:hAnsi="PT Astra Serif"/>
          </w:rPr>
          <w:t>Поряд</w:t>
        </w:r>
      </w:hyperlink>
      <w:r w:rsidR="00284BC7" w:rsidRPr="001B4B2A">
        <w:rPr>
          <w:rFonts w:ascii="PT Astra Serif" w:hAnsi="PT Astra Serif"/>
        </w:rPr>
        <w:t>о</w:t>
      </w:r>
      <w:r w:rsidR="0075555D" w:rsidRPr="001B4B2A">
        <w:rPr>
          <w:rFonts w:ascii="PT Astra Serif" w:hAnsi="PT Astra Serif"/>
        </w:rPr>
        <w:t xml:space="preserve">к 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</w:t>
      </w:r>
      <w:hyperlink r:id="rId10" w:history="1">
        <w:r w:rsidR="0075555D" w:rsidRPr="001B4B2A">
          <w:rPr>
            <w:rFonts w:ascii="PT Astra Serif" w:hAnsi="PT Astra Serif"/>
          </w:rPr>
          <w:t>программы</w:t>
        </w:r>
      </w:hyperlink>
      <w:r w:rsidR="0075555D" w:rsidRPr="001B4B2A">
        <w:rPr>
          <w:rFonts w:ascii="PT Astra Serif" w:hAnsi="PT Astra Serif"/>
        </w:rPr>
        <w:t xml:space="preserve"> Ульяновской области «Развитие культуры, туризма и сохранение объектов культурного наследия в Ульяновской области» на 2014 - 2020 годы»</w:t>
      </w:r>
      <w:r w:rsidR="00284BC7" w:rsidRPr="001B4B2A">
        <w:rPr>
          <w:rFonts w:ascii="PT Astra Serif" w:hAnsi="PT Astra Serif"/>
        </w:rPr>
        <w:t xml:space="preserve"> изложить в следующей редакции:</w:t>
      </w:r>
    </w:p>
    <w:p w14:paraId="7F688566" w14:textId="77777777" w:rsidR="005A2E4D" w:rsidRPr="001B4B2A" w:rsidRDefault="007066E7" w:rsidP="005E7A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«П</w:t>
      </w:r>
      <w:r w:rsidRPr="0041150C">
        <w:rPr>
          <w:rFonts w:ascii="PT Astra Serif" w:hAnsi="PT Astra Serif" w:cs="PT Astra Serif"/>
          <w:b/>
          <w:sz w:val="28"/>
          <w:szCs w:val="28"/>
        </w:rPr>
        <w:t>РАВИЛА</w:t>
      </w:r>
      <w:r w:rsidR="005A2E4D" w:rsidRPr="001B4B2A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67D2A7E4" w14:textId="77777777" w:rsidR="005A2E4D" w:rsidRPr="001B4B2A" w:rsidRDefault="005A2E4D" w:rsidP="005E7A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B4B2A">
        <w:rPr>
          <w:rFonts w:ascii="PT Astra Serif" w:hAnsi="PT Astra Serif" w:cs="PT Astra Serif"/>
          <w:b/>
          <w:sz w:val="28"/>
          <w:szCs w:val="28"/>
        </w:rPr>
        <w:t xml:space="preserve">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</w:t>
      </w:r>
      <w:r w:rsidR="001B4D9C" w:rsidRPr="001B4B2A">
        <w:rPr>
          <w:rFonts w:ascii="PT Astra Serif" w:hAnsi="PT Astra Serif" w:cs="PT Astra Serif"/>
          <w:b/>
          <w:sz w:val="28"/>
          <w:szCs w:val="28"/>
        </w:rPr>
        <w:br/>
      </w:r>
      <w:r w:rsidRPr="001B4B2A">
        <w:rPr>
          <w:rFonts w:ascii="PT Astra Serif" w:hAnsi="PT Astra Serif" w:cs="PT Astra Serif"/>
          <w:b/>
          <w:sz w:val="28"/>
          <w:szCs w:val="28"/>
        </w:rPr>
        <w:t xml:space="preserve">а также физическим лицам в целях возмещения части затрат в связи </w:t>
      </w:r>
      <w:r w:rsidR="001B4D9C" w:rsidRPr="001B4B2A">
        <w:rPr>
          <w:rFonts w:ascii="PT Astra Serif" w:hAnsi="PT Astra Serif" w:cs="PT Astra Serif"/>
          <w:b/>
          <w:sz w:val="28"/>
          <w:szCs w:val="28"/>
        </w:rPr>
        <w:br/>
      </w:r>
      <w:r w:rsidRPr="001B4B2A">
        <w:rPr>
          <w:rFonts w:ascii="PT Astra Serif" w:hAnsi="PT Astra Serif" w:cs="PT Astra Serif"/>
          <w:b/>
          <w:sz w:val="28"/>
          <w:szCs w:val="28"/>
        </w:rPr>
        <w:lastRenderedPageBreak/>
        <w:t xml:space="preserve">с проведением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области» </w:t>
      </w:r>
    </w:p>
    <w:p w14:paraId="177FD030" w14:textId="77777777" w:rsidR="00D71E78" w:rsidRPr="001B4B2A" w:rsidRDefault="00D71E78" w:rsidP="005E7A3E">
      <w:pPr>
        <w:pStyle w:val="ConsPlusNormal"/>
        <w:jc w:val="both"/>
        <w:rPr>
          <w:rFonts w:ascii="PT Astra Serif" w:hAnsi="PT Astra Serif"/>
          <w:b/>
          <w:szCs w:val="28"/>
        </w:rPr>
      </w:pPr>
    </w:p>
    <w:p w14:paraId="1D628CAB" w14:textId="16BCB434" w:rsidR="005A2E4D" w:rsidRPr="001F3B00" w:rsidRDefault="00B05BDC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5BDC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Настоящи</w:t>
      </w:r>
      <w:r w:rsidRPr="00B05BDC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П</w:t>
      </w:r>
      <w:r w:rsidRPr="00B05BDC">
        <w:rPr>
          <w:rFonts w:ascii="PT Astra Serif" w:hAnsi="PT Astra Serif" w:cs="Times New Roman"/>
          <w:sz w:val="28"/>
          <w:szCs w:val="28"/>
        </w:rPr>
        <w:t>равила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05BDC">
        <w:rPr>
          <w:rFonts w:ascii="PT Astra Serif" w:hAnsi="PT Astra Serif" w:cs="Times New Roman"/>
          <w:sz w:val="28"/>
          <w:szCs w:val="28"/>
        </w:rPr>
        <w:t>устанавливают</w:t>
      </w:r>
      <w:r w:rsidR="0041150C">
        <w:rPr>
          <w:rFonts w:ascii="PT Astra Serif" w:hAnsi="PT Astra Serif" w:cs="Times New Roman"/>
          <w:sz w:val="28"/>
          <w:szCs w:val="28"/>
        </w:rPr>
        <w:t xml:space="preserve"> порядок предоставления</w:t>
      </w:r>
      <w:r w:rsidRPr="00B05BDC">
        <w:rPr>
          <w:rFonts w:ascii="PT Astra Serif" w:hAnsi="PT Astra Serif" w:cs="Times New Roman"/>
          <w:sz w:val="28"/>
          <w:szCs w:val="28"/>
        </w:rPr>
        <w:t xml:space="preserve"> юридическим лицам (за исключением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 </w:t>
      </w:r>
      <w:r w:rsidR="005246C0" w:rsidRPr="001F3B00">
        <w:rPr>
          <w:rFonts w:ascii="PT Astra Serif" w:hAnsi="PT Astra Serif" w:cs="Times New Roman"/>
          <w:sz w:val="28"/>
          <w:szCs w:val="28"/>
        </w:rPr>
        <w:t>государственных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 (муниципальных</w:t>
      </w:r>
      <w:r w:rsidR="00FB448E" w:rsidRPr="00FB448E">
        <w:rPr>
          <w:rFonts w:ascii="PT Astra Serif" w:hAnsi="PT Astra Serif" w:cs="Times New Roman"/>
          <w:sz w:val="28"/>
          <w:szCs w:val="28"/>
        </w:rPr>
        <w:t>)</w:t>
      </w:r>
      <w:r w:rsidR="00FB448E">
        <w:rPr>
          <w:rFonts w:ascii="PT Astra Serif" w:hAnsi="PT Astra Serif" w:cs="Times New Roman"/>
          <w:sz w:val="28"/>
          <w:szCs w:val="28"/>
        </w:rPr>
        <w:t xml:space="preserve"> учреждений</w:t>
      </w:r>
      <w:r w:rsidR="0041150C">
        <w:rPr>
          <w:rFonts w:ascii="PT Astra Serif" w:hAnsi="PT Astra Serif" w:cs="Times New Roman"/>
          <w:sz w:val="28"/>
          <w:szCs w:val="28"/>
        </w:rPr>
        <w:t>)</w:t>
      </w:r>
      <w:r w:rsidR="001F3B00" w:rsidRPr="001F3B00">
        <w:rPr>
          <w:rFonts w:ascii="PT Astra Serif" w:hAnsi="PT Astra Serif" w:cs="Times New Roman"/>
          <w:sz w:val="28"/>
          <w:szCs w:val="28"/>
        </w:rPr>
        <w:t>, индивидуальным предпринимателям и физическим лицам субсидий из областного бюджета Ульяновской области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5A2E4D" w:rsidRPr="001B4B2A">
        <w:rPr>
          <w:rFonts w:ascii="PT Astra Serif" w:hAnsi="PT Astra Serif" w:cs="Times New Roman"/>
          <w:sz w:val="28"/>
          <w:szCs w:val="28"/>
        </w:rPr>
        <w:t xml:space="preserve">в целях </w:t>
      </w:r>
      <w:r w:rsidR="001F3B00" w:rsidRPr="001F3B00">
        <w:rPr>
          <w:rFonts w:ascii="PT Astra Serif" w:hAnsi="PT Astra Serif" w:cs="Times New Roman"/>
          <w:sz w:val="28"/>
          <w:szCs w:val="28"/>
        </w:rPr>
        <w:t>возмещения</w:t>
      </w:r>
      <w:r w:rsidR="0041150C">
        <w:rPr>
          <w:rFonts w:ascii="PT Astra Serif" w:hAnsi="PT Astra Serif" w:cs="Times New Roman"/>
          <w:sz w:val="28"/>
          <w:szCs w:val="28"/>
        </w:rPr>
        <w:t xml:space="preserve"> части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 затрат, связанных с реализацией мероприятий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1F3B00" w:rsidRPr="001F3B00">
        <w:rPr>
          <w:rFonts w:ascii="PT Astra Serif" w:hAnsi="PT Astra Serif" w:cs="Times New Roman"/>
          <w:sz w:val="28"/>
          <w:szCs w:val="28"/>
        </w:rPr>
        <w:t>по сохранению объектов культурного наследия регионального значения, расположенных на территории Ульяновской области (далее –</w:t>
      </w:r>
      <w:r w:rsidR="0041150C">
        <w:rPr>
          <w:rFonts w:ascii="PT Astra Serif" w:hAnsi="PT Astra Serif" w:cs="Times New Roman"/>
          <w:sz w:val="28"/>
          <w:szCs w:val="28"/>
        </w:rPr>
        <w:t xml:space="preserve"> претенденты,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 субсидия</w:t>
      </w:r>
      <w:r w:rsidR="0041150C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="001F3B00" w:rsidRPr="001F3B00">
        <w:rPr>
          <w:rFonts w:ascii="PT Astra Serif" w:hAnsi="PT Astra Serif" w:cs="Times New Roman"/>
          <w:sz w:val="28"/>
          <w:szCs w:val="28"/>
        </w:rPr>
        <w:t>).</w:t>
      </w:r>
    </w:p>
    <w:p w14:paraId="68BB3DAE" w14:textId="06DDCFAC" w:rsidR="00FF5FE1" w:rsidRPr="00392AFA" w:rsidRDefault="005A2E4D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2. Субси</w:t>
      </w:r>
      <w:r w:rsidR="001F3B00">
        <w:rPr>
          <w:rFonts w:ascii="PT Astra Serif" w:hAnsi="PT Astra Serif" w:cs="Times New Roman"/>
          <w:sz w:val="28"/>
          <w:szCs w:val="28"/>
        </w:rPr>
        <w:t>дия предоставл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яется в пределах бюджетных ассигнований, предусмотренных в областном бюджете Ульяновской области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</w:t>
      </w:r>
      <w:r w:rsidR="00C95B7D" w:rsidRPr="001F3B00">
        <w:rPr>
          <w:rFonts w:ascii="PT Astra Serif" w:hAnsi="PT Astra Serif" w:cs="Times New Roman"/>
          <w:sz w:val="28"/>
          <w:szCs w:val="28"/>
        </w:rPr>
        <w:t>субсидий,</w:t>
      </w:r>
      <w:r w:rsidR="001F3B00" w:rsidRPr="001F3B00">
        <w:rPr>
          <w:rFonts w:ascii="PT Astra Serif" w:hAnsi="PT Astra Serif" w:cs="Times New Roman"/>
          <w:sz w:val="28"/>
          <w:szCs w:val="28"/>
        </w:rPr>
        <w:t xml:space="preserve"> доведённых до Правительства Ульяновской области</w:t>
      </w:r>
      <w:r w:rsidR="00FF5FE1" w:rsidRPr="00FF5FE1">
        <w:rPr>
          <w:rFonts w:ascii="PT Astra Serif" w:hAnsi="PT Astra Serif" w:cs="Times New Roman"/>
          <w:sz w:val="28"/>
          <w:szCs w:val="28"/>
        </w:rPr>
        <w:t xml:space="preserve"> как получателя средств областного бюджета Ульяновской области.</w:t>
      </w:r>
    </w:p>
    <w:p w14:paraId="723A39F0" w14:textId="09E85F8B" w:rsidR="00FF5FE1" w:rsidRDefault="00FF5FE1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5FE1">
        <w:rPr>
          <w:rFonts w:ascii="PT Astra Serif" w:hAnsi="PT Astra Serif"/>
          <w:sz w:val="28"/>
          <w:szCs w:val="28"/>
        </w:rPr>
        <w:t>3</w:t>
      </w:r>
      <w:r w:rsidRPr="001B4B2A">
        <w:rPr>
          <w:rFonts w:ascii="PT Astra Serif" w:hAnsi="PT Astra Serif"/>
          <w:sz w:val="28"/>
          <w:szCs w:val="28"/>
        </w:rPr>
        <w:t xml:space="preserve">. </w:t>
      </w:r>
      <w:r w:rsidRPr="001B4B2A">
        <w:rPr>
          <w:rFonts w:ascii="PT Astra Serif" w:hAnsi="PT Astra Serif" w:cs="PT Astra Serif"/>
          <w:bCs/>
          <w:sz w:val="28"/>
          <w:szCs w:val="28"/>
        </w:rPr>
        <w:t>Субсидии предоставля</w:t>
      </w:r>
      <w:r>
        <w:rPr>
          <w:rFonts w:ascii="PT Astra Serif" w:hAnsi="PT Astra Serif" w:cs="PT Astra Serif"/>
          <w:bCs/>
          <w:sz w:val="28"/>
          <w:szCs w:val="28"/>
        </w:rPr>
        <w:t>ются в размере 50 процентов объё</w:t>
      </w:r>
      <w:r w:rsidRPr="001B4B2A">
        <w:rPr>
          <w:rFonts w:ascii="PT Astra Serif" w:hAnsi="PT Astra Serif" w:cs="PT Astra Serif"/>
          <w:bCs/>
          <w:sz w:val="28"/>
          <w:szCs w:val="28"/>
        </w:rPr>
        <w:t>ма понес</w:t>
      </w:r>
      <w:r w:rsidR="0041150C">
        <w:rPr>
          <w:rFonts w:ascii="PT Astra Serif" w:hAnsi="PT Astra Serif" w:cs="PT Astra Serif"/>
          <w:bCs/>
          <w:sz w:val="28"/>
          <w:szCs w:val="28"/>
        </w:rPr>
        <w:t>ё</w:t>
      </w:r>
      <w:r w:rsidRPr="001B4B2A">
        <w:rPr>
          <w:rFonts w:ascii="PT Astra Serif" w:hAnsi="PT Astra Serif" w:cs="PT Astra Serif"/>
          <w:bCs/>
          <w:sz w:val="28"/>
          <w:szCs w:val="28"/>
        </w:rPr>
        <w:t xml:space="preserve">нных претендентом затрат, указанных в </w:t>
      </w:r>
      <w:r w:rsidRPr="00FF5FE1">
        <w:rPr>
          <w:rFonts w:ascii="PT Astra Serif" w:hAnsi="PT Astra Serif" w:cs="PT Astra Serif"/>
          <w:bCs/>
          <w:sz w:val="28"/>
          <w:szCs w:val="28"/>
        </w:rPr>
        <w:t xml:space="preserve">пункте </w:t>
      </w:r>
      <w:hyperlink r:id="rId11" w:history="1">
        <w:r w:rsidR="0041150C">
          <w:rPr>
            <w:rFonts w:ascii="PT Astra Serif" w:hAnsi="PT Astra Serif" w:cs="PT Astra Serif"/>
            <w:bCs/>
            <w:sz w:val="28"/>
            <w:szCs w:val="28"/>
          </w:rPr>
          <w:t>5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Pr="00FF5FE1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 xml:space="preserve"> П</w:t>
      </w:r>
      <w:r w:rsidRPr="00FF5FE1">
        <w:rPr>
          <w:rFonts w:ascii="PT Astra Serif" w:hAnsi="PT Astra Serif" w:cs="PT Astra Serif"/>
          <w:bCs/>
          <w:sz w:val="28"/>
          <w:szCs w:val="28"/>
        </w:rPr>
        <w:t>равил</w:t>
      </w:r>
      <w:r w:rsidRPr="001B4B2A">
        <w:rPr>
          <w:rFonts w:ascii="PT Astra Serif" w:hAnsi="PT Astra Serif" w:cs="PT Astra Serif"/>
          <w:bCs/>
          <w:sz w:val="28"/>
          <w:szCs w:val="28"/>
        </w:rPr>
        <w:t>.</w:t>
      </w:r>
    </w:p>
    <w:p w14:paraId="3DFFF5F7" w14:textId="792B279D" w:rsidR="0041150C" w:rsidRPr="001B4B2A" w:rsidRDefault="0041150C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4. Претенденты имеют право на получение субсидии при проведении одного или </w:t>
      </w:r>
      <w:r w:rsidR="00BF08E8">
        <w:rPr>
          <w:rFonts w:ascii="PT Astra Serif" w:hAnsi="PT Astra Serif" w:cs="PT Astra Serif"/>
          <w:bCs/>
          <w:sz w:val="28"/>
          <w:szCs w:val="28"/>
        </w:rPr>
        <w:t>более мероприятий, указанных в пункте 5 настоящих Правил.</w:t>
      </w:r>
    </w:p>
    <w:p w14:paraId="3ECDA473" w14:textId="7845E02E" w:rsidR="00FF5FE1" w:rsidRPr="00392AFA" w:rsidRDefault="00BF08E8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FF5FE1" w:rsidRPr="00FF5FE1">
        <w:rPr>
          <w:rFonts w:ascii="PT Astra Serif" w:hAnsi="PT Astra Serif" w:cs="Times New Roman"/>
          <w:sz w:val="28"/>
          <w:szCs w:val="28"/>
        </w:rPr>
        <w:t>. Субсидии предоставляются претенденту на возмещение части затрат, связанных с реализацией следующих мероприятий:</w:t>
      </w:r>
    </w:p>
    <w:p w14:paraId="722A97C8" w14:textId="19BB2DF3" w:rsidR="00FF5FE1" w:rsidRPr="001B4B2A" w:rsidRDefault="00FF5FE1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1) подготовка проектной документации на реставрационные работы объекта культурного наследия</w:t>
      </w:r>
      <w:r w:rsidRPr="00FF5FE1">
        <w:rPr>
          <w:rFonts w:ascii="PT Astra Serif" w:hAnsi="PT Astra Serif" w:cs="Times New Roman"/>
          <w:sz w:val="28"/>
          <w:szCs w:val="28"/>
        </w:rPr>
        <w:t xml:space="preserve"> регионального и (или) местного (муниципального) значения</w:t>
      </w:r>
      <w:r w:rsidR="0041150C">
        <w:rPr>
          <w:rFonts w:ascii="PT Astra Serif" w:hAnsi="PT Astra Serif" w:cs="Times New Roman"/>
          <w:sz w:val="28"/>
          <w:szCs w:val="28"/>
        </w:rPr>
        <w:t>, расположенного на территории Ульяновской области</w:t>
      </w:r>
      <w:r w:rsidRPr="00FF5FE1">
        <w:rPr>
          <w:rFonts w:ascii="PT Astra Serif" w:hAnsi="PT Astra Serif" w:cs="Times New Roman"/>
          <w:sz w:val="28"/>
          <w:szCs w:val="28"/>
        </w:rPr>
        <w:t xml:space="preserve"> (далее – объекты культурного наследия)</w:t>
      </w:r>
      <w:r w:rsidRPr="001B4B2A">
        <w:rPr>
          <w:rFonts w:ascii="PT Astra Serif" w:hAnsi="PT Astra Serif" w:cs="Times New Roman"/>
          <w:sz w:val="28"/>
          <w:szCs w:val="28"/>
        </w:rPr>
        <w:t>;</w:t>
      </w:r>
    </w:p>
    <w:p w14:paraId="670DC2D9" w14:textId="77777777" w:rsidR="00FF5FE1" w:rsidRPr="001B4B2A" w:rsidRDefault="00FF5FE1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2) проведение реставрационных работ, не затрагивающих конструктивные и другие характеристики надежности и безопасности объекта культурного наследия;</w:t>
      </w:r>
    </w:p>
    <w:p w14:paraId="15F8EDF4" w14:textId="77777777" w:rsidR="00FF5FE1" w:rsidRPr="001B4B2A" w:rsidRDefault="00FF5FE1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3) проведение реставрационных работ, затрагивающих конструктивные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Pr="001B4B2A">
        <w:rPr>
          <w:rFonts w:ascii="PT Astra Serif" w:hAnsi="PT Astra Serif" w:cs="Times New Roman"/>
          <w:sz w:val="28"/>
          <w:szCs w:val="28"/>
        </w:rPr>
        <w:t xml:space="preserve"> и другие характеристики надежности и безопасности объекта культурного наследия;</w:t>
      </w:r>
    </w:p>
    <w:p w14:paraId="09CD6B6E" w14:textId="77777777" w:rsidR="00FF5FE1" w:rsidRPr="00FF5FE1" w:rsidRDefault="00FF5FE1" w:rsidP="00FF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ar10"/>
      <w:bookmarkEnd w:id="1"/>
      <w:r w:rsidRPr="001B4B2A">
        <w:rPr>
          <w:rFonts w:ascii="PT Astra Serif" w:hAnsi="PT Astra Serif" w:cs="Times New Roman"/>
          <w:sz w:val="28"/>
          <w:szCs w:val="28"/>
        </w:rPr>
        <w:t>4) проведение ремонтных работ объекта культурного наследия.</w:t>
      </w:r>
    </w:p>
    <w:p w14:paraId="289F20DF" w14:textId="7C39576D" w:rsidR="00FB448E" w:rsidRDefault="00BF08E8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5A2E4D" w:rsidRPr="001B4B2A">
        <w:rPr>
          <w:rFonts w:ascii="PT Astra Serif" w:hAnsi="PT Astra Serif" w:cs="Times New Roman"/>
          <w:sz w:val="28"/>
          <w:szCs w:val="28"/>
        </w:rPr>
        <w:t>. Субсидии предоставляются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95B7D">
        <w:rPr>
          <w:rFonts w:ascii="PT Astra Serif" w:hAnsi="PT Astra Serif" w:cs="Times New Roman"/>
          <w:sz w:val="28"/>
          <w:szCs w:val="28"/>
        </w:rPr>
        <w:t>претендентам,</w:t>
      </w:r>
      <w:r w:rsidR="005A2E4D" w:rsidRPr="001B4B2A">
        <w:rPr>
          <w:rFonts w:ascii="PT Astra Serif" w:hAnsi="PT Astra Serif" w:cs="Times New Roman"/>
          <w:sz w:val="28"/>
          <w:szCs w:val="28"/>
        </w:rPr>
        <w:t xml:space="preserve"> </w:t>
      </w:r>
      <w:bookmarkStart w:id="2" w:name="Par7"/>
      <w:bookmarkEnd w:id="2"/>
      <w:r w:rsidR="005246C0" w:rsidRPr="005246C0">
        <w:rPr>
          <w:rFonts w:ascii="PT Astra Serif" w:hAnsi="PT Astra Serif" w:cs="Times New Roman"/>
          <w:sz w:val="28"/>
          <w:szCs w:val="28"/>
        </w:rPr>
        <w:t>соответствующ</w:t>
      </w:r>
      <w:r>
        <w:rPr>
          <w:rFonts w:ascii="PT Astra Serif" w:hAnsi="PT Astra Serif" w:cs="Times New Roman"/>
          <w:sz w:val="28"/>
          <w:szCs w:val="28"/>
        </w:rPr>
        <w:t>им</w:t>
      </w:r>
      <w:r w:rsidR="00FB448E" w:rsidRPr="00FB448E">
        <w:rPr>
          <w:rFonts w:ascii="PT Astra Serif" w:hAnsi="PT Astra Serif" w:cs="Times New Roman"/>
          <w:sz w:val="28"/>
          <w:szCs w:val="28"/>
        </w:rPr>
        <w:t xml:space="preserve"> 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первое число месяца, предшествующего месяцу, в </w:t>
      </w:r>
      <w:r w:rsidR="00FB448E">
        <w:rPr>
          <w:rFonts w:ascii="PT Astra Serif" w:hAnsi="PT Astra Serif" w:cs="PT Astra Serif"/>
          <w:sz w:val="28"/>
          <w:szCs w:val="28"/>
        </w:rPr>
        <w:t xml:space="preserve">котором планируется заключение </w:t>
      </w:r>
      <w:r w:rsidR="00FB448E" w:rsidRPr="00FB448E">
        <w:rPr>
          <w:rFonts w:ascii="PT Astra Serif" w:hAnsi="PT Astra Serif" w:cs="PT Astra Serif"/>
          <w:sz w:val="28"/>
          <w:szCs w:val="28"/>
        </w:rPr>
        <w:t>с</w:t>
      </w:r>
      <w:r w:rsidR="00D414C2" w:rsidRPr="001B4B2A">
        <w:rPr>
          <w:rFonts w:ascii="PT Astra Serif" w:hAnsi="PT Astra Serif" w:cs="PT Astra Serif"/>
          <w:sz w:val="28"/>
          <w:szCs w:val="28"/>
        </w:rPr>
        <w:t>оглашения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B448E" w:rsidRPr="00FB448E">
        <w:rPr>
          <w:rFonts w:ascii="PT Astra Serif" w:hAnsi="PT Astra Serif" w:cs="PT Astra Serif"/>
          <w:sz w:val="28"/>
          <w:szCs w:val="28"/>
        </w:rPr>
        <w:t>о предоставлении субсидии (далее-соглашение)</w:t>
      </w:r>
      <w:r w:rsidR="00D414C2" w:rsidRPr="001B4B2A">
        <w:rPr>
          <w:rFonts w:ascii="PT Astra Serif" w:hAnsi="PT Astra Serif" w:cs="PT Astra Serif"/>
          <w:sz w:val="28"/>
          <w:szCs w:val="28"/>
        </w:rPr>
        <w:t>, следующим требованиям:</w:t>
      </w:r>
      <w:r w:rsidR="00FB448E" w:rsidRPr="00FB448E">
        <w:rPr>
          <w:rFonts w:ascii="PT Astra Serif" w:hAnsi="PT Astra Serif" w:cs="PT Astra Serif"/>
          <w:sz w:val="28"/>
          <w:szCs w:val="28"/>
        </w:rPr>
        <w:t xml:space="preserve"> </w:t>
      </w:r>
    </w:p>
    <w:p w14:paraId="7BBCD08B" w14:textId="3B30B2F4" w:rsidR="00FB448E" w:rsidRPr="00FB448E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FB448E">
        <w:rPr>
          <w:rFonts w:ascii="PT Astra Serif" w:hAnsi="PT Astra Serif" w:cs="Times New Roman"/>
          <w:sz w:val="28"/>
          <w:szCs w:val="28"/>
        </w:rPr>
        <w:t>юридическое лицо</w:t>
      </w:r>
      <w:r w:rsidR="00BF08E8">
        <w:rPr>
          <w:rFonts w:ascii="PT Astra Serif" w:hAnsi="PT Astra Serif" w:cs="Times New Roman"/>
          <w:sz w:val="28"/>
          <w:szCs w:val="28"/>
        </w:rPr>
        <w:t xml:space="preserve"> - </w:t>
      </w:r>
      <w:r w:rsidRPr="00FB448E">
        <w:rPr>
          <w:rFonts w:ascii="PT Astra Serif" w:hAnsi="PT Astra Serif" w:cs="Times New Roman"/>
          <w:sz w:val="28"/>
          <w:szCs w:val="28"/>
        </w:rPr>
        <w:t>претендент не должно являться государственным (муниципальным) учреждением;</w:t>
      </w:r>
    </w:p>
    <w:p w14:paraId="159953EB" w14:textId="77777777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2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у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претендента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</w:t>
      </w:r>
      <w:r w:rsidR="00790905" w:rsidRPr="001B4B2A">
        <w:rPr>
          <w:rFonts w:ascii="PT Astra Serif" w:hAnsi="PT Astra Serif" w:cs="PT Astra Serif"/>
          <w:sz w:val="28"/>
          <w:szCs w:val="28"/>
        </w:rPr>
        <w:br/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по уплате налогов, сборов, страховых взносов, пеней, штрафов, процентов, </w:t>
      </w:r>
      <w:r w:rsidR="00D414C2" w:rsidRPr="001B4B2A">
        <w:rPr>
          <w:rFonts w:ascii="PT Astra Serif" w:hAnsi="PT Astra Serif" w:cs="PT Astra Serif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14:paraId="363515BE" w14:textId="77777777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3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у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претендента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</w:t>
      </w:r>
      <w:r w:rsidR="00790905" w:rsidRPr="001B4B2A">
        <w:rPr>
          <w:rFonts w:ascii="PT Astra Serif" w:hAnsi="PT Astra Serif" w:cs="PT Astra Serif"/>
          <w:sz w:val="28"/>
          <w:szCs w:val="28"/>
        </w:rPr>
        <w:br/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r w:rsidRPr="001B4B2A">
        <w:rPr>
          <w:rFonts w:ascii="PT Astra Serif" w:hAnsi="PT Astra Serif" w:cs="PT Astra Serif"/>
          <w:sz w:val="28"/>
          <w:szCs w:val="28"/>
        </w:rPr>
        <w:t>предоставленных,</w:t>
      </w:r>
      <w:r w:rsidRPr="00FB448E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в соответствии с иными правовыми актами</w:t>
      </w:r>
      <w:r w:rsidRPr="00FB448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D414C2" w:rsidRPr="001B4B2A">
        <w:rPr>
          <w:rFonts w:ascii="PT Astra Serif" w:hAnsi="PT Astra Serif" w:cs="PT Astra Serif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14:paraId="2D8FFCC8" w14:textId="77777777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4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у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претендента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14:paraId="07E14792" w14:textId="1BCD5359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5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- юридическое лицо</w:t>
      </w:r>
      <w:r w:rsidRPr="00FB448E">
        <w:rPr>
          <w:rFonts w:ascii="PT Astra Serif" w:hAnsi="PT Astra Serif" w:cs="PT Astra Serif"/>
          <w:sz w:val="28"/>
          <w:szCs w:val="28"/>
        </w:rPr>
        <w:t xml:space="preserve"> 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не должен находиться в процессе реорганизации, ликвидации, в отношении его не должна быть введена процедура, применяемая в деле о банкротстве, его деятельность не должна быть приостановлена в порядке, предусмотренном законодательством Российской Федерации,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</w:t>
      </w:r>
      <w:r w:rsidR="00BF08E8">
        <w:rPr>
          <w:rFonts w:ascii="PT Astra Serif" w:hAnsi="PT Astra Serif" w:cs="PT Astra Serif"/>
          <w:sz w:val="28"/>
          <w:szCs w:val="28"/>
        </w:rPr>
        <w:t xml:space="preserve">, а в отношении претендента – физического лица </w:t>
      </w:r>
      <w:r w:rsidR="00BF08E8" w:rsidRPr="001B4B2A">
        <w:rPr>
          <w:rFonts w:ascii="PT Astra Serif" w:hAnsi="PT Astra Serif" w:cs="PT Astra Serif"/>
          <w:sz w:val="28"/>
          <w:szCs w:val="28"/>
        </w:rPr>
        <w:t>не должна быть введена процедура, применяемая в деле о банкротстве</w:t>
      </w:r>
      <w:r w:rsidR="00D414C2" w:rsidRPr="001B4B2A">
        <w:rPr>
          <w:rFonts w:ascii="PT Astra Serif" w:hAnsi="PT Astra Serif" w:cs="PT Astra Serif"/>
          <w:sz w:val="28"/>
          <w:szCs w:val="28"/>
        </w:rPr>
        <w:t>;</w:t>
      </w:r>
    </w:p>
    <w:p w14:paraId="68836761" w14:textId="77777777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6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претенденту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 </w:t>
      </w:r>
      <w:r w:rsidR="00790905" w:rsidRPr="001B4B2A">
        <w:rPr>
          <w:rFonts w:ascii="PT Astra Serif" w:hAnsi="PT Astra Serif" w:cs="PT Astra Serif"/>
          <w:sz w:val="28"/>
          <w:szCs w:val="28"/>
        </w:rPr>
        <w:br/>
      </w:r>
      <w:r w:rsidR="00D414C2" w:rsidRPr="001B4B2A">
        <w:rPr>
          <w:rFonts w:ascii="PT Astra Serif" w:hAnsi="PT Astra Serif" w:cs="PT Astra Serif"/>
          <w:sz w:val="28"/>
          <w:szCs w:val="28"/>
        </w:rPr>
        <w:t>за нарушение условий предоставления из областного бюджета Ульяновской области иных субсидий,</w:t>
      </w:r>
      <w:r w:rsidR="00790905" w:rsidRPr="001B4B2A">
        <w:rPr>
          <w:rFonts w:ascii="PT Astra Serif" w:hAnsi="PT Astra Serif" w:cs="PT Astra Serif"/>
          <w:sz w:val="28"/>
          <w:szCs w:val="28"/>
        </w:rPr>
        <w:t xml:space="preserve"> если срок, в течение которого претендента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</w:t>
      </w:r>
      <w:r w:rsidR="00D94668">
        <w:rPr>
          <w:rFonts w:ascii="PT Astra Serif" w:hAnsi="PT Astra Serif" w:cs="PT Astra Serif"/>
          <w:sz w:val="28"/>
          <w:szCs w:val="28"/>
        </w:rPr>
        <w:t>ё</w:t>
      </w:r>
      <w:r w:rsidR="00D414C2" w:rsidRPr="001B4B2A">
        <w:rPr>
          <w:rFonts w:ascii="PT Astra Serif" w:hAnsi="PT Astra Serif" w:cs="PT Astra Serif"/>
          <w:sz w:val="28"/>
          <w:szCs w:val="28"/>
        </w:rPr>
        <w:t>к;</w:t>
      </w:r>
    </w:p>
    <w:p w14:paraId="1421EF0C" w14:textId="77777777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7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D414C2" w:rsidRPr="001B4B2A">
        <w:rPr>
          <w:rFonts w:ascii="PT Astra Serif" w:hAnsi="PT Astra Serif" w:cs="PT Astra Serif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4DC6E08" w14:textId="2CE693A9" w:rsidR="00D414C2" w:rsidRPr="001B4B2A" w:rsidRDefault="00FB448E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448E">
        <w:rPr>
          <w:rFonts w:ascii="PT Astra Serif" w:hAnsi="PT Astra Serif" w:cs="PT Astra Serif"/>
          <w:sz w:val="28"/>
          <w:szCs w:val="28"/>
        </w:rPr>
        <w:t>8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) </w:t>
      </w:r>
      <w:r w:rsidR="00790905" w:rsidRPr="001B4B2A">
        <w:rPr>
          <w:rFonts w:ascii="PT Astra Serif" w:hAnsi="PT Astra Serif" w:cs="PT Astra Serif"/>
          <w:sz w:val="28"/>
          <w:szCs w:val="28"/>
        </w:rPr>
        <w:t>претендента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r:id="rId12" w:history="1">
        <w:r w:rsidR="00D414C2" w:rsidRPr="001B4B2A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BF08E8">
        <w:rPr>
          <w:rFonts w:ascii="PT Astra Serif" w:hAnsi="PT Astra Serif" w:cs="PT Astra Serif"/>
          <w:sz w:val="28"/>
          <w:szCs w:val="28"/>
        </w:rPr>
        <w:t>5</w:t>
      </w:r>
      <w:r w:rsidR="00D414C2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6D22D9">
        <w:rPr>
          <w:rFonts w:ascii="PT Astra Serif" w:hAnsi="PT Astra Serif" w:cs="PT Astra Serif"/>
          <w:sz w:val="28"/>
          <w:szCs w:val="28"/>
        </w:rPr>
        <w:t>настоящ</w:t>
      </w:r>
      <w:r w:rsidR="006D22D9" w:rsidRPr="006D22D9">
        <w:rPr>
          <w:rFonts w:ascii="PT Astra Serif" w:hAnsi="PT Astra Serif" w:cs="PT Astra Serif"/>
          <w:sz w:val="28"/>
          <w:szCs w:val="28"/>
        </w:rPr>
        <w:t>их</w:t>
      </w:r>
      <w:r w:rsidR="006D22D9">
        <w:rPr>
          <w:rFonts w:ascii="PT Astra Serif" w:hAnsi="PT Astra Serif" w:cs="PT Astra Serif"/>
          <w:sz w:val="28"/>
          <w:szCs w:val="28"/>
        </w:rPr>
        <w:t xml:space="preserve"> П</w:t>
      </w:r>
      <w:r w:rsidR="006D22D9" w:rsidRPr="006D22D9">
        <w:rPr>
          <w:rFonts w:ascii="PT Astra Serif" w:hAnsi="PT Astra Serif" w:cs="PT Astra Serif"/>
          <w:sz w:val="28"/>
          <w:szCs w:val="28"/>
        </w:rPr>
        <w:t>равил</w:t>
      </w:r>
      <w:r w:rsidR="00D414C2" w:rsidRPr="001B4B2A">
        <w:rPr>
          <w:rFonts w:ascii="PT Astra Serif" w:hAnsi="PT Astra Serif" w:cs="PT Astra Serif"/>
          <w:sz w:val="28"/>
          <w:szCs w:val="28"/>
        </w:rPr>
        <w:t>;</w:t>
      </w:r>
    </w:p>
    <w:p w14:paraId="47761E78" w14:textId="77777777" w:rsidR="005E7BE6" w:rsidRPr="001B4B2A" w:rsidRDefault="005E7BE6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B4B2A">
        <w:rPr>
          <w:rFonts w:ascii="PT Astra Serif" w:hAnsi="PT Astra Serif"/>
          <w:sz w:val="28"/>
          <w:szCs w:val="28"/>
        </w:rPr>
        <w:t>7.</w:t>
      </w:r>
      <w:r w:rsidRPr="001B4B2A">
        <w:rPr>
          <w:rFonts w:ascii="PT Astra Serif" w:hAnsi="PT Astra Serif"/>
          <w:szCs w:val="28"/>
        </w:rPr>
        <w:t xml:space="preserve"> </w:t>
      </w:r>
      <w:r w:rsidRPr="001B4B2A">
        <w:rPr>
          <w:rFonts w:ascii="PT Astra Serif" w:hAnsi="PT Astra Serif" w:cs="PT Astra Serif"/>
          <w:sz w:val="28"/>
          <w:szCs w:val="28"/>
        </w:rPr>
        <w:t>Для получения субсидии претенденты представляют в региональный орган охраны объектов культурного наследия следующие документы</w:t>
      </w:r>
      <w:r w:rsidR="006D22D9" w:rsidRPr="006D22D9">
        <w:rPr>
          <w:rFonts w:ascii="PT Astra Serif" w:hAnsi="PT Astra Serif" w:cs="PT Astra Serif"/>
          <w:sz w:val="28"/>
          <w:szCs w:val="28"/>
        </w:rPr>
        <w:t xml:space="preserve"> (копии документов)</w:t>
      </w:r>
      <w:r w:rsidRPr="001B4B2A">
        <w:rPr>
          <w:rFonts w:ascii="PT Astra Serif" w:hAnsi="PT Astra Serif" w:cs="PT Astra Serif"/>
          <w:sz w:val="28"/>
          <w:szCs w:val="28"/>
        </w:rPr>
        <w:t>:</w:t>
      </w:r>
    </w:p>
    <w:p w14:paraId="197BBB49" w14:textId="77777777" w:rsidR="005E7BE6" w:rsidRPr="006D22D9" w:rsidRDefault="006D22D9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22D9">
        <w:rPr>
          <w:rFonts w:ascii="PT Astra Serif" w:hAnsi="PT Astra Serif" w:cs="PT Astra Serif"/>
          <w:sz w:val="28"/>
          <w:szCs w:val="28"/>
        </w:rPr>
        <w:t>1) з</w:t>
      </w:r>
      <w:r w:rsidR="005E7BE6" w:rsidRPr="001B4B2A">
        <w:rPr>
          <w:rFonts w:ascii="PT Astra Serif" w:hAnsi="PT Astra Serif" w:cs="PT Astra Serif"/>
          <w:sz w:val="28"/>
          <w:szCs w:val="28"/>
        </w:rPr>
        <w:t>аявку</w:t>
      </w:r>
      <w:r w:rsidRPr="006D22D9">
        <w:rPr>
          <w:rFonts w:ascii="PT Astra Serif" w:hAnsi="PT Astra Serif" w:cs="PT Astra Serif"/>
          <w:sz w:val="28"/>
          <w:szCs w:val="28"/>
        </w:rPr>
        <w:t>, составленную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 по форме, установленной региональным органом охран</w:t>
      </w:r>
      <w:r>
        <w:rPr>
          <w:rFonts w:ascii="PT Astra Serif" w:hAnsi="PT Astra Serif" w:cs="PT Astra Serif"/>
          <w:sz w:val="28"/>
          <w:szCs w:val="28"/>
        </w:rPr>
        <w:t>ы объектов культурного наследия</w:t>
      </w:r>
      <w:r w:rsidRPr="006D22D9">
        <w:rPr>
          <w:rFonts w:ascii="PT Astra Serif" w:hAnsi="PT Astra Serif" w:cs="PT Astra Serif"/>
          <w:sz w:val="28"/>
          <w:szCs w:val="28"/>
        </w:rPr>
        <w:t xml:space="preserve"> и подписанную руководителем претендента-юридического лица или претендентом-индивидуальным </w:t>
      </w:r>
      <w:proofErr w:type="gramStart"/>
      <w:r w:rsidRPr="006D22D9">
        <w:rPr>
          <w:rFonts w:ascii="PT Astra Serif" w:hAnsi="PT Astra Serif" w:cs="PT Astra Serif"/>
          <w:sz w:val="28"/>
          <w:szCs w:val="28"/>
        </w:rPr>
        <w:t>предпринимателем</w:t>
      </w:r>
      <w:proofErr w:type="gramEnd"/>
      <w:r w:rsidRPr="006D22D9">
        <w:rPr>
          <w:rFonts w:ascii="PT Astra Serif" w:hAnsi="PT Astra Serif" w:cs="PT Astra Serif"/>
          <w:sz w:val="28"/>
          <w:szCs w:val="28"/>
        </w:rPr>
        <w:t xml:space="preserve"> или физическим лицом соответственно;</w:t>
      </w:r>
    </w:p>
    <w:p w14:paraId="3ACCA341" w14:textId="77777777" w:rsidR="005E7BE6" w:rsidRPr="001B4B2A" w:rsidRDefault="006D22D9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22D9">
        <w:rPr>
          <w:rFonts w:ascii="PT Astra Serif" w:hAnsi="PT Astra Serif" w:cs="PT Astra Serif"/>
          <w:sz w:val="28"/>
          <w:szCs w:val="28"/>
        </w:rPr>
        <w:t xml:space="preserve">2) </w:t>
      </w:r>
      <w:r w:rsidR="005E7BE6" w:rsidRPr="001B4B2A">
        <w:rPr>
          <w:rFonts w:ascii="PT Astra Serif" w:hAnsi="PT Astra Serif" w:cs="PT Astra Serif"/>
          <w:sz w:val="28"/>
          <w:szCs w:val="28"/>
        </w:rPr>
        <w:t>копию паспорта физического лица;</w:t>
      </w:r>
    </w:p>
    <w:p w14:paraId="579FD63E" w14:textId="77777777" w:rsidR="005E7BE6" w:rsidRPr="00392AFA" w:rsidRDefault="006D22D9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22D9">
        <w:rPr>
          <w:rFonts w:ascii="PT Astra Serif" w:hAnsi="PT Astra Serif" w:cs="PT Astra Serif"/>
          <w:sz w:val="28"/>
          <w:szCs w:val="28"/>
        </w:rPr>
        <w:t xml:space="preserve">3) 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копию </w:t>
      </w:r>
      <w:r w:rsidRPr="006D22D9">
        <w:rPr>
          <w:rFonts w:ascii="PT Astra Serif" w:hAnsi="PT Astra Serif" w:cs="PT Astra Serif"/>
          <w:sz w:val="28"/>
          <w:szCs w:val="28"/>
        </w:rPr>
        <w:t xml:space="preserve">выписки из Единого государственного реестра юридических лиц, заверенную руководителем претендента-юридического лица или копию выписки </w:t>
      </w:r>
      <w:r w:rsidRPr="006D22D9">
        <w:rPr>
          <w:rFonts w:ascii="PT Astra Serif" w:hAnsi="PT Astra Serif" w:cs="PT Astra Serif"/>
          <w:sz w:val="28"/>
          <w:szCs w:val="28"/>
        </w:rPr>
        <w:lastRenderedPageBreak/>
        <w:t>из Единого государственного реестра индивидуальных предпринимателей, заверенную претендентом</w:t>
      </w:r>
      <w:r w:rsidR="00392AFA">
        <w:rPr>
          <w:rFonts w:ascii="PT Astra Serif" w:hAnsi="PT Astra Serif" w:cs="PT Astra Serif"/>
          <w:sz w:val="28"/>
          <w:szCs w:val="28"/>
        </w:rPr>
        <w:t xml:space="preserve"> </w:t>
      </w:r>
      <w:r w:rsidRPr="006D22D9">
        <w:rPr>
          <w:rFonts w:ascii="PT Astra Serif" w:hAnsi="PT Astra Serif" w:cs="PT Astra Serif"/>
          <w:sz w:val="28"/>
          <w:szCs w:val="28"/>
        </w:rPr>
        <w:t>-</w:t>
      </w:r>
      <w:r w:rsidR="00392AFA">
        <w:rPr>
          <w:rFonts w:ascii="PT Astra Serif" w:hAnsi="PT Astra Serif" w:cs="PT Astra Serif"/>
          <w:sz w:val="28"/>
          <w:szCs w:val="28"/>
        </w:rPr>
        <w:t xml:space="preserve"> </w:t>
      </w:r>
      <w:r w:rsidRPr="006D22D9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</w:p>
    <w:p w14:paraId="29EAFC5D" w14:textId="77777777" w:rsidR="006D22D9" w:rsidRPr="008B68C9" w:rsidRDefault="006D22D9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22D9">
        <w:rPr>
          <w:rFonts w:ascii="PT Astra Serif" w:hAnsi="PT Astra Serif" w:cs="PT Astra Serif"/>
          <w:sz w:val="28"/>
          <w:szCs w:val="28"/>
        </w:rPr>
        <w:t>4) справку налогового органа об исполнении претендентом обязанности по уплате налогов, сборов,</w:t>
      </w:r>
      <w:r w:rsidR="00392AFA">
        <w:rPr>
          <w:rFonts w:ascii="PT Astra Serif" w:hAnsi="PT Astra Serif" w:cs="PT Astra Serif"/>
          <w:sz w:val="28"/>
          <w:szCs w:val="28"/>
        </w:rPr>
        <w:t xml:space="preserve"> </w:t>
      </w:r>
      <w:r w:rsidRPr="006D22D9">
        <w:rPr>
          <w:rFonts w:ascii="PT Astra Serif" w:hAnsi="PT Astra Serif" w:cs="PT Astra Serif"/>
          <w:sz w:val="28"/>
          <w:szCs w:val="28"/>
        </w:rPr>
        <w:t>страховых взносов, пеней, штрафов, процентов,</w:t>
      </w:r>
      <w:r w:rsidR="008B68C9" w:rsidRPr="008B68C9">
        <w:rPr>
          <w:rFonts w:ascii="PT Astra Serif" w:hAnsi="PT Astra Serif" w:cs="PT Astra Serif"/>
          <w:sz w:val="28"/>
          <w:szCs w:val="28"/>
        </w:rPr>
        <w:t xml:space="preserve"> подлежащих уплате в соответствии с законодательством Российской Федерации о налогах и сборах;</w:t>
      </w:r>
    </w:p>
    <w:p w14:paraId="36E04E95" w14:textId="5E293B46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5E7BE6" w:rsidRPr="001B4B2A">
        <w:rPr>
          <w:rFonts w:ascii="PT Astra Serif" w:hAnsi="PT Astra Serif"/>
          <w:sz w:val="28"/>
          <w:szCs w:val="28"/>
        </w:rPr>
        <w:t>справку о соответствии претендент</w:t>
      </w:r>
      <w:r w:rsidR="008B68C9">
        <w:rPr>
          <w:rFonts w:ascii="PT Astra Serif" w:hAnsi="PT Astra Serif"/>
          <w:sz w:val="28"/>
          <w:szCs w:val="28"/>
        </w:rPr>
        <w:t>а требованиям, установл</w:t>
      </w:r>
      <w:r w:rsidR="008B68C9" w:rsidRPr="008B68C9">
        <w:rPr>
          <w:rFonts w:ascii="PT Astra Serif" w:hAnsi="PT Astra Serif"/>
          <w:sz w:val="28"/>
          <w:szCs w:val="28"/>
        </w:rPr>
        <w:t xml:space="preserve">енных подпунктами 3-7 пункта </w:t>
      </w:r>
      <w:r>
        <w:rPr>
          <w:rFonts w:ascii="PT Astra Serif" w:hAnsi="PT Astra Serif"/>
          <w:sz w:val="28"/>
          <w:szCs w:val="28"/>
        </w:rPr>
        <w:t>6</w:t>
      </w:r>
      <w:r w:rsidR="008B68C9" w:rsidRPr="008B68C9">
        <w:rPr>
          <w:rFonts w:ascii="PT Astra Serif" w:hAnsi="PT Astra Serif"/>
          <w:sz w:val="28"/>
          <w:szCs w:val="28"/>
        </w:rPr>
        <w:t xml:space="preserve"> </w:t>
      </w:r>
      <w:r w:rsidR="008B68C9">
        <w:rPr>
          <w:rFonts w:ascii="PT Astra Serif" w:hAnsi="PT Astra Serif"/>
          <w:sz w:val="28"/>
          <w:szCs w:val="28"/>
        </w:rPr>
        <w:t>настоящ</w:t>
      </w:r>
      <w:r w:rsidR="008B68C9" w:rsidRPr="008B68C9">
        <w:rPr>
          <w:rFonts w:ascii="PT Astra Serif" w:hAnsi="PT Astra Serif"/>
          <w:sz w:val="28"/>
          <w:szCs w:val="28"/>
        </w:rPr>
        <w:t>их</w:t>
      </w:r>
      <w:r w:rsidR="008B68C9">
        <w:rPr>
          <w:rFonts w:ascii="PT Astra Serif" w:hAnsi="PT Astra Serif"/>
          <w:sz w:val="28"/>
          <w:szCs w:val="28"/>
        </w:rPr>
        <w:t xml:space="preserve"> П</w:t>
      </w:r>
      <w:r w:rsidR="008B68C9" w:rsidRPr="008B68C9">
        <w:rPr>
          <w:rFonts w:ascii="PT Astra Serif" w:hAnsi="PT Astra Serif"/>
          <w:sz w:val="28"/>
          <w:szCs w:val="28"/>
        </w:rPr>
        <w:t>равил</w:t>
      </w:r>
      <w:r w:rsidR="005E7BE6" w:rsidRPr="001B4B2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подписанную </w:t>
      </w:r>
      <w:r w:rsidRPr="006D22D9">
        <w:rPr>
          <w:rFonts w:ascii="PT Astra Serif" w:hAnsi="PT Astra Serif" w:cs="PT Astra Serif"/>
          <w:sz w:val="28"/>
          <w:szCs w:val="28"/>
        </w:rPr>
        <w:t>руководителем претендента-юридического лица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6D22D9">
        <w:rPr>
          <w:rFonts w:ascii="PT Astra Serif" w:hAnsi="PT Astra Serif" w:cs="PT Astra Serif"/>
          <w:sz w:val="28"/>
          <w:szCs w:val="28"/>
        </w:rPr>
        <w:t>или индивидуальным предпринимателем или физическим лицом соответственно</w:t>
      </w:r>
      <w:r w:rsidR="005E7BE6" w:rsidRPr="001B4B2A">
        <w:rPr>
          <w:rFonts w:ascii="PT Astra Serif" w:hAnsi="PT Astra Serif" w:cs="PT Astra Serif"/>
          <w:sz w:val="28"/>
          <w:szCs w:val="28"/>
        </w:rPr>
        <w:t>;</w:t>
      </w:r>
    </w:p>
    <w:p w14:paraId="563378F4" w14:textId="1F29423B" w:rsidR="005E7BE6" w:rsidRPr="008B68C9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  <w:r>
        <w:rPr>
          <w:rFonts w:ascii="PT Astra Serif" w:hAnsi="PT Astra Serif" w:cs="PT Astra Serif"/>
          <w:sz w:val="28"/>
          <w:szCs w:val="24"/>
        </w:rPr>
        <w:t xml:space="preserve">6) </w:t>
      </w:r>
      <w:r w:rsidR="005E7BE6" w:rsidRPr="001B4B2A">
        <w:rPr>
          <w:rFonts w:ascii="PT Astra Serif" w:hAnsi="PT Astra Serif" w:cs="PT Astra Serif"/>
          <w:sz w:val="28"/>
          <w:szCs w:val="24"/>
        </w:rPr>
        <w:t xml:space="preserve">копии документов, подтверждающих фактически произведенные затраты, указанные в </w:t>
      </w:r>
      <w:hyperlink r:id="rId13" w:history="1">
        <w:r w:rsidR="005E7BE6" w:rsidRPr="001B4B2A">
          <w:rPr>
            <w:rFonts w:ascii="PT Astra Serif" w:hAnsi="PT Astra Serif" w:cs="PT Astra Serif"/>
            <w:sz w:val="28"/>
            <w:szCs w:val="24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4"/>
        </w:rPr>
        <w:t>5</w:t>
      </w:r>
      <w:r w:rsidR="005E7BE6" w:rsidRPr="001B4B2A">
        <w:rPr>
          <w:rFonts w:ascii="PT Astra Serif" w:hAnsi="PT Astra Serif" w:cs="PT Astra Serif"/>
          <w:sz w:val="28"/>
          <w:szCs w:val="24"/>
        </w:rPr>
        <w:t xml:space="preserve"> </w:t>
      </w:r>
      <w:r w:rsidR="003E7AFF" w:rsidRPr="001B4B2A">
        <w:rPr>
          <w:rFonts w:ascii="PT Astra Serif" w:hAnsi="PT Astra Serif" w:cs="PT Astra Serif"/>
          <w:sz w:val="28"/>
          <w:szCs w:val="24"/>
        </w:rPr>
        <w:t>настоящего Порядка</w:t>
      </w:r>
      <w:r w:rsidR="005E7BE6" w:rsidRPr="001B4B2A">
        <w:rPr>
          <w:rFonts w:ascii="PT Astra Serif" w:hAnsi="PT Astra Serif" w:cs="PT Astra Serif"/>
          <w:sz w:val="28"/>
          <w:szCs w:val="24"/>
        </w:rPr>
        <w:t xml:space="preserve">, </w:t>
      </w:r>
      <w:r w:rsidR="008B68C9" w:rsidRPr="008B68C9">
        <w:rPr>
          <w:rFonts w:ascii="PT Astra Serif" w:hAnsi="PT Astra Serif" w:cs="PT Astra Serif"/>
          <w:sz w:val="28"/>
          <w:szCs w:val="24"/>
        </w:rPr>
        <w:t>подписанную руководителем юридического лица</w:t>
      </w:r>
      <w:r>
        <w:rPr>
          <w:rFonts w:ascii="PT Astra Serif" w:hAnsi="PT Astra Serif" w:cs="PT Astra Serif"/>
          <w:sz w:val="28"/>
          <w:szCs w:val="24"/>
        </w:rPr>
        <w:t>,</w:t>
      </w:r>
      <w:r w:rsidR="008B68C9" w:rsidRPr="008B68C9">
        <w:rPr>
          <w:rFonts w:ascii="PT Astra Serif" w:hAnsi="PT Astra Serif" w:cs="PT Astra Serif"/>
          <w:sz w:val="28"/>
          <w:szCs w:val="24"/>
        </w:rPr>
        <w:t xml:space="preserve"> или индивидуальным предпринимателем или физическим лицом;</w:t>
      </w:r>
    </w:p>
    <w:p w14:paraId="0FB405C8" w14:textId="5422D018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5E7BE6" w:rsidRPr="001B4B2A">
        <w:rPr>
          <w:rFonts w:ascii="PT Astra Serif" w:hAnsi="PT Astra Serif" w:cs="PT Astra Serif"/>
          <w:sz w:val="28"/>
          <w:szCs w:val="28"/>
        </w:rPr>
        <w:t>копии документов, подтверждающих право собственности (пользования) на объ</w:t>
      </w:r>
      <w:r w:rsidR="008B68C9">
        <w:rPr>
          <w:rFonts w:ascii="PT Astra Serif" w:hAnsi="PT Astra Serif" w:cs="PT Astra Serif"/>
          <w:sz w:val="28"/>
          <w:szCs w:val="28"/>
        </w:rPr>
        <w:t xml:space="preserve">ект культурного наследия </w:t>
      </w:r>
      <w:r w:rsidR="008B68C9" w:rsidRPr="008B68C9">
        <w:rPr>
          <w:rFonts w:ascii="PT Astra Serif" w:hAnsi="PT Astra Serif" w:cs="PT Astra Serif"/>
          <w:sz w:val="28"/>
          <w:szCs w:val="28"/>
        </w:rPr>
        <w:t>претендент</w:t>
      </w:r>
      <w:r>
        <w:rPr>
          <w:rFonts w:ascii="PT Astra Serif" w:hAnsi="PT Astra Serif" w:cs="PT Astra Serif"/>
          <w:sz w:val="28"/>
          <w:szCs w:val="28"/>
        </w:rPr>
        <w:t>а</w:t>
      </w:r>
      <w:r w:rsidR="008B68C9" w:rsidRPr="008B68C9">
        <w:rPr>
          <w:rFonts w:ascii="PT Astra Serif" w:hAnsi="PT Astra Serif" w:cs="PT Astra Serif"/>
          <w:sz w:val="28"/>
          <w:szCs w:val="28"/>
        </w:rPr>
        <w:t xml:space="preserve"> 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в случае отсутствия запрашиваемых сведений в Едином государственном реестре прав </w:t>
      </w:r>
      <w:r w:rsidR="001B4D9C" w:rsidRPr="001B4B2A">
        <w:rPr>
          <w:rFonts w:ascii="PT Astra Serif" w:hAnsi="PT Astra Serif" w:cs="PT Astra Serif"/>
          <w:sz w:val="28"/>
          <w:szCs w:val="28"/>
        </w:rPr>
        <w:br/>
      </w:r>
      <w:r w:rsidR="005E7BE6" w:rsidRPr="001B4B2A">
        <w:rPr>
          <w:rFonts w:ascii="PT Astra Serif" w:hAnsi="PT Astra Serif" w:cs="PT Astra Serif"/>
          <w:sz w:val="28"/>
          <w:szCs w:val="28"/>
        </w:rPr>
        <w:t>на недвижимое имущество и сделок с ним;</w:t>
      </w:r>
    </w:p>
    <w:p w14:paraId="2A8E92E4" w14:textId="77777777" w:rsidR="00605F1C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</w:t>
      </w:r>
      <w:r w:rsidR="005E7BE6" w:rsidRPr="001B4B2A">
        <w:rPr>
          <w:rFonts w:ascii="PT Astra Serif" w:hAnsi="PT Astra Serif" w:cs="PT Astra Serif"/>
          <w:sz w:val="28"/>
          <w:szCs w:val="28"/>
        </w:rPr>
        <w:t>копию технического плана объекта культурного наследия, составленного в результате выполнения кадастровых работ, или справку организации, осуществляющей государственный технический уч</w:t>
      </w:r>
      <w:r w:rsidR="001708CB">
        <w:rPr>
          <w:rFonts w:ascii="PT Astra Serif" w:hAnsi="PT Astra Serif" w:cs="PT Astra Serif"/>
          <w:sz w:val="28"/>
          <w:szCs w:val="28"/>
        </w:rPr>
        <w:t>ё</w:t>
      </w:r>
      <w:r w:rsidR="005E7BE6" w:rsidRPr="001B4B2A">
        <w:rPr>
          <w:rFonts w:ascii="PT Astra Serif" w:hAnsi="PT Astra Serif" w:cs="PT Astra Serif"/>
          <w:sz w:val="28"/>
          <w:szCs w:val="28"/>
        </w:rPr>
        <w:t>т и (или) техническую инвентаризацию объектов градостроительной деятельности, содержащую сведения о его технических характеристиках и состоянии, или копию технического паспорта на объект культурного наследия с поэтажным планом</w:t>
      </w:r>
      <w:r w:rsidR="00605F1C">
        <w:rPr>
          <w:rFonts w:ascii="PT Astra Serif" w:hAnsi="PT Astra Serif" w:cs="PT Astra Serif"/>
          <w:sz w:val="28"/>
          <w:szCs w:val="28"/>
        </w:rPr>
        <w:t>;</w:t>
      </w:r>
    </w:p>
    <w:p w14:paraId="44DE81A3" w14:textId="0F2A0299" w:rsidR="005E7BE6" w:rsidRPr="001B4B2A" w:rsidRDefault="00605F1C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документ, подтверждающий согласие на обработку персональных данных (для индивидуальных предпринимателей и физических лиц).</w:t>
      </w:r>
    </w:p>
    <w:p w14:paraId="272028ED" w14:textId="77777777" w:rsidR="005E7BE6" w:rsidRPr="001B4B2A" w:rsidRDefault="005E7BE6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B4B2A">
        <w:rPr>
          <w:rFonts w:ascii="PT Astra Serif" w:hAnsi="PT Astra Serif" w:cs="PT Astra Serif"/>
          <w:sz w:val="28"/>
          <w:szCs w:val="28"/>
        </w:rPr>
        <w:t>Помимо документов, указанных в настоящем пункте, для получения субсидии претенденты представляют в региональный орган охраны объектов культурного наследия следующие документы:</w:t>
      </w:r>
    </w:p>
    <w:p w14:paraId="17CED65B" w14:textId="2CC053F5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) на возмещение затрат на разработку проектной документации </w:t>
      </w:r>
      <w:r w:rsidR="001B4D9C" w:rsidRPr="001B4B2A">
        <w:rPr>
          <w:rFonts w:ascii="PT Astra Serif" w:hAnsi="PT Astra Serif" w:cs="PT Astra Serif"/>
          <w:sz w:val="28"/>
          <w:szCs w:val="28"/>
        </w:rPr>
        <w:br/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на реставрационные работы объекта культурного наследия - сметную документацию на выполнение работ, составленную на основе Методических рекомендаций определения стоимости работ по сохранению объектов культурного наследия на территории Российской Федерации СРП.2007.8, рекомендованных к применению письмом Министерства культуры Российской Федерации от 16.11.2010 </w:t>
      </w:r>
      <w:r w:rsidR="00FB7BC0" w:rsidRPr="001B4B2A">
        <w:rPr>
          <w:rFonts w:ascii="PT Astra Serif" w:hAnsi="PT Astra Serif" w:cs="PT Astra Serif"/>
          <w:sz w:val="28"/>
          <w:szCs w:val="28"/>
        </w:rPr>
        <w:t>№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 91-01-39/10-КЧ (далее - сметная документация);</w:t>
      </w:r>
    </w:p>
    <w:p w14:paraId="750214C2" w14:textId="64F369D8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) на возмещение затрат на проведение реставрационных работ, </w:t>
      </w:r>
      <w:r w:rsidR="00EC2422" w:rsidRPr="001B4B2A">
        <w:rPr>
          <w:rFonts w:ascii="PT Astra Serif" w:hAnsi="PT Astra Serif" w:cs="PT Astra Serif"/>
          <w:sz w:val="28"/>
          <w:szCs w:val="28"/>
        </w:rPr>
        <w:br/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не затрагивающих конструктивные и другие характеристики надежности </w:t>
      </w:r>
      <w:r w:rsidR="00EC2422" w:rsidRPr="001B4B2A">
        <w:rPr>
          <w:rFonts w:ascii="PT Astra Serif" w:hAnsi="PT Astra Serif" w:cs="PT Astra Serif"/>
          <w:sz w:val="28"/>
          <w:szCs w:val="28"/>
        </w:rPr>
        <w:br/>
      </w:r>
      <w:r w:rsidR="005E7BE6" w:rsidRPr="001B4B2A">
        <w:rPr>
          <w:rFonts w:ascii="PT Astra Serif" w:hAnsi="PT Astra Serif" w:cs="PT Astra Serif"/>
          <w:sz w:val="28"/>
          <w:szCs w:val="28"/>
        </w:rPr>
        <w:t>и безопасности объекта культурного наследия:</w:t>
      </w:r>
    </w:p>
    <w:p w14:paraId="6BE33D0D" w14:textId="2D569D3F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5E7BE6" w:rsidRPr="001B4B2A">
        <w:rPr>
          <w:rFonts w:ascii="PT Astra Serif" w:hAnsi="PT Astra Serif" w:cs="PT Astra Serif"/>
          <w:sz w:val="28"/>
          <w:szCs w:val="28"/>
        </w:rPr>
        <w:t>проектную документацию, согласованную с региональным органом охраны объектов культурного наследия;</w:t>
      </w:r>
    </w:p>
    <w:p w14:paraId="07AA0F31" w14:textId="64999AD1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5E7BE6" w:rsidRPr="001B4B2A">
        <w:rPr>
          <w:rFonts w:ascii="PT Astra Serif" w:hAnsi="PT Astra Serif" w:cs="PT Astra Serif"/>
          <w:sz w:val="28"/>
          <w:szCs w:val="28"/>
        </w:rPr>
        <w:t>сметную документацию на выполнение работ, составленную на основе сметных нормативов для Ульяновской области;</w:t>
      </w:r>
    </w:p>
    <w:p w14:paraId="22157AD5" w14:textId="52D52F03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5E7BE6" w:rsidRPr="001B4B2A">
        <w:rPr>
          <w:rFonts w:ascii="PT Astra Serif" w:hAnsi="PT Astra Serif" w:cs="PT Astra Serif"/>
          <w:sz w:val="28"/>
          <w:szCs w:val="28"/>
        </w:rPr>
        <w:t xml:space="preserve">) на возмещение затрат на проведение реставрационных работ, затрагивающих конструктивные и другие характеристики надежности </w:t>
      </w:r>
      <w:r w:rsidR="00EC2422" w:rsidRPr="001B4B2A">
        <w:rPr>
          <w:rFonts w:ascii="PT Astra Serif" w:hAnsi="PT Astra Serif" w:cs="PT Astra Serif"/>
          <w:sz w:val="28"/>
          <w:szCs w:val="28"/>
        </w:rPr>
        <w:br/>
      </w:r>
      <w:r w:rsidR="005E7BE6" w:rsidRPr="001B4B2A">
        <w:rPr>
          <w:rFonts w:ascii="PT Astra Serif" w:hAnsi="PT Astra Serif" w:cs="PT Astra Serif"/>
          <w:sz w:val="28"/>
          <w:szCs w:val="28"/>
        </w:rPr>
        <w:t>и безопасности объекта культурного наследия:</w:t>
      </w:r>
    </w:p>
    <w:p w14:paraId="2D16016A" w14:textId="21F8C405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5E7BE6" w:rsidRPr="001B4B2A">
        <w:rPr>
          <w:rFonts w:ascii="PT Astra Serif" w:hAnsi="PT Astra Serif" w:cs="PT Astra Serif"/>
          <w:sz w:val="28"/>
          <w:szCs w:val="28"/>
        </w:rPr>
        <w:t>проектную документацию на проведение работ по сохранению объекта культурного наследия, согласованную с региональным органом охраны объектов культурного наследия;</w:t>
      </w:r>
    </w:p>
    <w:p w14:paraId="404116A6" w14:textId="4754B448" w:rsidR="005E7BE6" w:rsidRPr="001B4B2A" w:rsidRDefault="00F10B2D" w:rsidP="005E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5E7BE6" w:rsidRPr="001B4B2A">
        <w:rPr>
          <w:rFonts w:ascii="PT Astra Serif" w:hAnsi="PT Astra Serif" w:cs="PT Astra Serif"/>
          <w:sz w:val="28"/>
          <w:szCs w:val="28"/>
        </w:rPr>
        <w:t>сметную документацию на выполнение работ, составленную на основе сметных нормативов для Ульяновской области;</w:t>
      </w:r>
    </w:p>
    <w:p w14:paraId="1C0EC1AA" w14:textId="30AD6AE2" w:rsidR="00FB7BC0" w:rsidRDefault="00F10B2D" w:rsidP="00FB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5E7BE6" w:rsidRPr="001B4B2A">
        <w:rPr>
          <w:rFonts w:ascii="PT Astra Serif" w:hAnsi="PT Astra Serif" w:cs="PT Astra Serif"/>
          <w:sz w:val="28"/>
          <w:szCs w:val="28"/>
        </w:rPr>
        <w:t>) на возмещение затрат на проведение ремонтных работ объекта культурного наследия - сметную документацию на выполнение работ, составленную на основе сметных норм</w:t>
      </w:r>
      <w:r w:rsidR="00FB7BC0" w:rsidRPr="001B4B2A">
        <w:rPr>
          <w:rFonts w:ascii="PT Astra Serif" w:hAnsi="PT Astra Serif" w:cs="PT Astra Serif"/>
          <w:sz w:val="28"/>
          <w:szCs w:val="28"/>
        </w:rPr>
        <w:t>ативов для Ульяновской области.</w:t>
      </w:r>
    </w:p>
    <w:p w14:paraId="07EA3D17" w14:textId="1AFAC904" w:rsidR="00F10B2D" w:rsidRPr="001B4B2A" w:rsidRDefault="00F10B2D" w:rsidP="00FB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</w:t>
      </w:r>
      <w:r>
        <w:rPr>
          <w:rFonts w:ascii="PT Astra Serif" w:hAnsi="PT Astra Serif"/>
          <w:sz w:val="28"/>
          <w:szCs w:val="28"/>
        </w:rPr>
        <w:t>Региональный орган охраны объектов культурного наследия принимает заявки до 30 ноября текущего финансового года включительно.</w:t>
      </w:r>
    </w:p>
    <w:p w14:paraId="72652DE3" w14:textId="33ED70E5" w:rsidR="00F10B2D" w:rsidRDefault="00F10B2D" w:rsidP="00F1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B7BC0" w:rsidRPr="001B4B2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Региональный орган охраны объектов культурного наследия </w:t>
      </w:r>
      <w:r>
        <w:rPr>
          <w:rFonts w:ascii="PT Astra Serif" w:hAnsi="PT Astra Serif" w:cs="PT Astra Serif"/>
          <w:sz w:val="28"/>
          <w:szCs w:val="28"/>
        </w:rPr>
        <w:t>регистрирует заявки в день их приёма в порядке поступления в журнале регистрации. На заявке ставится отметка о дате и времени её регистрации. Страницы журнала регистрации нумеруются, прошнуровываются и скрепляются печатью Правительства Ульяновской области.</w:t>
      </w:r>
    </w:p>
    <w:p w14:paraId="4D5A5FC4" w14:textId="13793CB4" w:rsidR="00DB6779" w:rsidRPr="001B4B2A" w:rsidRDefault="00F10B2D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8B68C9">
        <w:rPr>
          <w:rFonts w:ascii="PT Astra Serif" w:hAnsi="PT Astra Serif" w:cs="PT Astra Serif"/>
          <w:sz w:val="28"/>
          <w:szCs w:val="28"/>
        </w:rPr>
        <w:t xml:space="preserve">. </w:t>
      </w:r>
      <w:r w:rsidR="008B68C9" w:rsidRPr="008B68C9">
        <w:rPr>
          <w:rFonts w:ascii="PT Astra Serif" w:hAnsi="PT Astra Serif" w:cs="PT Astra Serif"/>
          <w:sz w:val="28"/>
          <w:szCs w:val="28"/>
        </w:rPr>
        <w:t>Региональный орган охраны объектов культурного наследия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 в течение </w:t>
      </w:r>
      <w:r>
        <w:rPr>
          <w:rFonts w:ascii="PT Astra Serif" w:hAnsi="PT Astra Serif" w:cs="PT Astra Serif"/>
          <w:sz w:val="28"/>
          <w:szCs w:val="28"/>
        </w:rPr>
        <w:t xml:space="preserve">10 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рабочих дней со дня поступления документов (копий документов), указанных в </w:t>
      </w:r>
      <w:hyperlink r:id="rId14" w:history="1">
        <w:r w:rsidR="00FB7BC0" w:rsidRPr="001B4B2A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605F1C">
        <w:rPr>
          <w:rFonts w:ascii="PT Astra Serif" w:hAnsi="PT Astra Serif" w:cs="PT Astra Serif"/>
          <w:sz w:val="28"/>
          <w:szCs w:val="28"/>
        </w:rPr>
        <w:t>7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8B68C9">
        <w:rPr>
          <w:rFonts w:ascii="PT Astra Serif" w:hAnsi="PT Astra Serif" w:cs="PT Astra Serif"/>
          <w:sz w:val="28"/>
          <w:szCs w:val="28"/>
        </w:rPr>
        <w:t>настоящ</w:t>
      </w:r>
      <w:r w:rsidR="008B68C9" w:rsidRPr="008B68C9">
        <w:rPr>
          <w:rFonts w:ascii="PT Astra Serif" w:hAnsi="PT Astra Serif" w:cs="PT Astra Serif"/>
          <w:sz w:val="28"/>
          <w:szCs w:val="28"/>
        </w:rPr>
        <w:t>их</w:t>
      </w:r>
      <w:r w:rsidR="008B68C9">
        <w:rPr>
          <w:rFonts w:ascii="PT Astra Serif" w:hAnsi="PT Astra Serif" w:cs="PT Astra Serif"/>
          <w:sz w:val="28"/>
          <w:szCs w:val="28"/>
        </w:rPr>
        <w:t xml:space="preserve"> П</w:t>
      </w:r>
      <w:r w:rsidR="008B68C9" w:rsidRPr="008B68C9">
        <w:rPr>
          <w:rFonts w:ascii="PT Astra Serif" w:hAnsi="PT Astra Serif" w:cs="PT Astra Serif"/>
          <w:sz w:val="28"/>
          <w:szCs w:val="28"/>
        </w:rPr>
        <w:t>равил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, </w:t>
      </w:r>
      <w:r w:rsidR="0027154F" w:rsidRPr="001B4B2A">
        <w:rPr>
          <w:rFonts w:ascii="PT Astra Serif" w:hAnsi="PT Astra Serif" w:cs="PT Astra Serif"/>
          <w:sz w:val="28"/>
          <w:szCs w:val="28"/>
        </w:rPr>
        <w:t xml:space="preserve">осуществляет </w:t>
      </w:r>
      <w:r w:rsidR="008B68C9" w:rsidRPr="008B68C9">
        <w:rPr>
          <w:rFonts w:ascii="PT Astra Serif" w:hAnsi="PT Astra Serif" w:cs="PT Astra Serif"/>
          <w:sz w:val="28"/>
          <w:szCs w:val="28"/>
        </w:rPr>
        <w:t>проверку соответствия претендента требованиям</w:t>
      </w:r>
      <w:r w:rsidR="00605F1C">
        <w:rPr>
          <w:rFonts w:ascii="PT Astra Serif" w:hAnsi="PT Astra Serif" w:cs="PT Astra Serif"/>
          <w:sz w:val="28"/>
          <w:szCs w:val="28"/>
        </w:rPr>
        <w:t>,</w:t>
      </w:r>
      <w:r w:rsidR="008B68C9" w:rsidRPr="008B68C9">
        <w:rPr>
          <w:rFonts w:ascii="PT Astra Serif" w:hAnsi="PT Astra Serif" w:cs="PT Astra Serif"/>
          <w:sz w:val="28"/>
          <w:szCs w:val="28"/>
        </w:rPr>
        <w:t xml:space="preserve"> установленным пунктом </w:t>
      </w:r>
      <w:r w:rsidR="00605F1C">
        <w:rPr>
          <w:rFonts w:ascii="PT Astra Serif" w:hAnsi="PT Astra Serif" w:cs="PT Astra Serif"/>
          <w:sz w:val="28"/>
          <w:szCs w:val="28"/>
        </w:rPr>
        <w:t>6</w:t>
      </w:r>
      <w:r w:rsidR="008B68C9" w:rsidRPr="008B68C9">
        <w:rPr>
          <w:rFonts w:ascii="PT Astra Serif" w:hAnsi="PT Astra Serif" w:cs="PT Astra Serif"/>
          <w:sz w:val="28"/>
          <w:szCs w:val="28"/>
        </w:rPr>
        <w:t xml:space="preserve"> настоящих Правил,</w:t>
      </w:r>
      <w:r w:rsidR="00392AFA" w:rsidRPr="00392AFA">
        <w:rPr>
          <w:rFonts w:ascii="PT Astra Serif" w:hAnsi="PT Astra Serif" w:cs="Times New Roman"/>
          <w:sz w:val="28"/>
          <w:szCs w:val="28"/>
        </w:rPr>
        <w:t xml:space="preserve">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8B68C9" w:rsidRPr="008B68C9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F04071" w:rsidRPr="00F04071">
        <w:rPr>
          <w:rFonts w:ascii="PT Astra Serif" w:hAnsi="PT Astra Serif" w:cs="PT Astra Serif"/>
          <w:sz w:val="28"/>
          <w:szCs w:val="28"/>
        </w:rPr>
        <w:t>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F04071" w:rsidRPr="00F04071">
        <w:rPr>
          <w:rFonts w:ascii="PT Astra Serif" w:hAnsi="PT Astra Serif" w:cs="PT Astra Serif"/>
          <w:sz w:val="28"/>
          <w:szCs w:val="28"/>
        </w:rPr>
        <w:t xml:space="preserve">в предоставлении субсидии. </w:t>
      </w:r>
      <w:r w:rsidR="00F04071" w:rsidRPr="00E55065">
        <w:rPr>
          <w:rFonts w:ascii="PT Astra Serif" w:hAnsi="PT Astra Serif" w:cs="PT Astra Serif"/>
          <w:sz w:val="28"/>
          <w:szCs w:val="28"/>
        </w:rPr>
        <w:t>Указанные решения оформляются</w:t>
      </w:r>
      <w:r w:rsidR="00E55065" w:rsidRPr="00E55065">
        <w:rPr>
          <w:rFonts w:ascii="PT Astra Serif" w:hAnsi="PT Astra Serif" w:cs="PT Astra Serif"/>
          <w:sz w:val="28"/>
          <w:szCs w:val="28"/>
        </w:rPr>
        <w:t xml:space="preserve"> правовыми актами Правительства Ульяновской области</w:t>
      </w:r>
      <w:r w:rsidR="00605F1C">
        <w:rPr>
          <w:rFonts w:ascii="PT Astra Serif" w:hAnsi="PT Astra Serif" w:cs="PT Astra Serif"/>
          <w:sz w:val="28"/>
          <w:szCs w:val="28"/>
        </w:rPr>
        <w:t>, и</w:t>
      </w:r>
      <w:r w:rsidR="0027154F" w:rsidRPr="001B4B2A">
        <w:rPr>
          <w:rFonts w:ascii="PT Astra Serif" w:hAnsi="PT Astra Serif" w:cs="PT Astra Serif"/>
          <w:sz w:val="28"/>
          <w:szCs w:val="28"/>
        </w:rPr>
        <w:t xml:space="preserve"> принимает решение 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о </w:t>
      </w:r>
      <w:r w:rsidR="0027154F" w:rsidRPr="001B4B2A">
        <w:rPr>
          <w:rFonts w:ascii="PT Astra Serif" w:hAnsi="PT Astra Serif" w:cs="PT Astra Serif"/>
          <w:sz w:val="28"/>
          <w:szCs w:val="28"/>
        </w:rPr>
        <w:t>предоставлении субсидии</w:t>
      </w:r>
      <w:r w:rsidR="00E55065" w:rsidRPr="00E55065">
        <w:rPr>
          <w:rFonts w:ascii="PT Astra Serif" w:hAnsi="PT Astra Serif" w:cs="PT Astra Serif"/>
          <w:sz w:val="28"/>
          <w:szCs w:val="28"/>
        </w:rPr>
        <w:t xml:space="preserve"> и заключения с претендентом соглашения 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или об отказе в </w:t>
      </w:r>
      <w:r w:rsidR="0027154F" w:rsidRPr="001B4B2A">
        <w:rPr>
          <w:rFonts w:ascii="PT Astra Serif" w:hAnsi="PT Astra Serif" w:cs="PT Astra Serif"/>
          <w:sz w:val="28"/>
          <w:szCs w:val="28"/>
        </w:rPr>
        <w:t>предоставлении субсидии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. </w:t>
      </w:r>
      <w:r w:rsidR="00605F1C">
        <w:rPr>
          <w:rFonts w:ascii="PT Astra Serif" w:hAnsi="PT Astra Serif" w:cs="PT Astra Serif"/>
          <w:sz w:val="28"/>
          <w:szCs w:val="28"/>
        </w:rPr>
        <w:t>Указанные р</w:t>
      </w:r>
      <w:r w:rsidR="00FB7BC0" w:rsidRPr="001B4B2A">
        <w:rPr>
          <w:rFonts w:ascii="PT Astra Serif" w:hAnsi="PT Astra Serif" w:cs="PT Astra Serif"/>
          <w:sz w:val="28"/>
          <w:szCs w:val="28"/>
        </w:rPr>
        <w:t>ешени</w:t>
      </w:r>
      <w:r w:rsidR="00605F1C">
        <w:rPr>
          <w:rFonts w:ascii="PT Astra Serif" w:hAnsi="PT Astra Serif" w:cs="PT Astra Serif"/>
          <w:sz w:val="28"/>
          <w:szCs w:val="28"/>
        </w:rPr>
        <w:t>я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 оформля</w:t>
      </w:r>
      <w:r w:rsidR="00605F1C">
        <w:rPr>
          <w:rFonts w:ascii="PT Astra Serif" w:hAnsi="PT Astra Serif" w:cs="PT Astra Serif"/>
          <w:sz w:val="28"/>
          <w:szCs w:val="28"/>
        </w:rPr>
        <w:t>ю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тся </w:t>
      </w:r>
      <w:r w:rsidR="00605F1C">
        <w:rPr>
          <w:rFonts w:ascii="PT Astra Serif" w:hAnsi="PT Astra Serif" w:cs="PT Astra Serif"/>
          <w:sz w:val="28"/>
          <w:szCs w:val="28"/>
        </w:rPr>
        <w:t xml:space="preserve">правовым </w:t>
      </w:r>
      <w:r w:rsidR="00FB7BC0" w:rsidRPr="001B4B2A">
        <w:rPr>
          <w:rFonts w:ascii="PT Astra Serif" w:hAnsi="PT Astra Serif" w:cs="PT Astra Serif"/>
          <w:sz w:val="28"/>
          <w:szCs w:val="28"/>
        </w:rPr>
        <w:t>акт</w:t>
      </w:r>
      <w:r w:rsidR="00605F1C">
        <w:rPr>
          <w:rFonts w:ascii="PT Astra Serif" w:hAnsi="PT Astra Serif" w:cs="PT Astra Serif"/>
          <w:sz w:val="28"/>
          <w:szCs w:val="28"/>
        </w:rPr>
        <w:t>ом</w:t>
      </w:r>
      <w:r w:rsidR="00FB7BC0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27154F" w:rsidRPr="001B4B2A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 w:rsidR="00FB7BC0" w:rsidRPr="001B4B2A">
        <w:rPr>
          <w:rFonts w:ascii="PT Astra Serif" w:hAnsi="PT Astra Serif" w:cs="PT Astra Serif"/>
          <w:sz w:val="28"/>
          <w:szCs w:val="28"/>
        </w:rPr>
        <w:t>.</w:t>
      </w:r>
    </w:p>
    <w:p w14:paraId="1F18CC61" w14:textId="07F9C14C" w:rsidR="00DB6779" w:rsidRPr="001B4B2A" w:rsidRDefault="00DB6779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B4B2A">
        <w:rPr>
          <w:rFonts w:ascii="PT Astra Serif" w:hAnsi="PT Astra Serif" w:cs="PT Astra Serif"/>
          <w:sz w:val="28"/>
          <w:szCs w:val="28"/>
        </w:rPr>
        <w:t>1</w:t>
      </w:r>
      <w:r w:rsidR="00605F1C">
        <w:rPr>
          <w:rFonts w:ascii="PT Astra Serif" w:hAnsi="PT Astra Serif" w:cs="PT Astra Serif"/>
          <w:sz w:val="28"/>
          <w:szCs w:val="28"/>
        </w:rPr>
        <w:t>1</w:t>
      </w:r>
      <w:r w:rsidRPr="001B4B2A">
        <w:rPr>
          <w:rFonts w:ascii="PT Astra Serif" w:hAnsi="PT Astra Serif" w:cs="PT Astra Serif"/>
          <w:sz w:val="28"/>
          <w:szCs w:val="28"/>
        </w:rPr>
        <w:t>. Основ</w:t>
      </w:r>
      <w:r w:rsidR="00E55065">
        <w:rPr>
          <w:rFonts w:ascii="PT Astra Serif" w:hAnsi="PT Astra Serif" w:cs="PT Astra Serif"/>
          <w:sz w:val="28"/>
          <w:szCs w:val="28"/>
        </w:rPr>
        <w:t>аниями для принятия региональны</w:t>
      </w:r>
      <w:r w:rsidR="00E55065" w:rsidRPr="00E55065">
        <w:rPr>
          <w:rFonts w:ascii="PT Astra Serif" w:hAnsi="PT Astra Serif" w:cs="PT Astra Serif"/>
          <w:sz w:val="28"/>
          <w:szCs w:val="28"/>
        </w:rPr>
        <w:t>м</w:t>
      </w:r>
      <w:r w:rsidRPr="001B4B2A">
        <w:rPr>
          <w:rFonts w:ascii="PT Astra Serif" w:hAnsi="PT Astra Serif" w:cs="PT Astra Serif"/>
          <w:sz w:val="28"/>
          <w:szCs w:val="28"/>
        </w:rPr>
        <w:t xml:space="preserve"> орган</w:t>
      </w:r>
      <w:r w:rsidR="00E55065" w:rsidRPr="00E55065">
        <w:rPr>
          <w:rFonts w:ascii="PT Astra Serif" w:hAnsi="PT Astra Serif" w:cs="PT Astra Serif"/>
          <w:sz w:val="28"/>
          <w:szCs w:val="28"/>
        </w:rPr>
        <w:t>ом</w:t>
      </w:r>
      <w:r w:rsidRPr="001B4B2A">
        <w:rPr>
          <w:rFonts w:ascii="PT Astra Serif" w:hAnsi="PT Astra Serif" w:cs="PT Astra Serif"/>
          <w:sz w:val="28"/>
          <w:szCs w:val="28"/>
        </w:rPr>
        <w:t xml:space="preserve"> охраны объектов культурного наследия решения об отказе в предоставлении субсидии являются:</w:t>
      </w:r>
    </w:p>
    <w:p w14:paraId="1565677A" w14:textId="32FED5AF" w:rsidR="00DB6779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несоответствие претендента требованиям, установленным </w:t>
      </w:r>
      <w:hyperlink r:id="rId15" w:history="1">
        <w:r w:rsidR="00DB6779" w:rsidRPr="001B4B2A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</w:rPr>
        <w:t>6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E55065">
        <w:rPr>
          <w:rFonts w:ascii="PT Astra Serif" w:hAnsi="PT Astra Serif" w:cs="PT Astra Serif"/>
          <w:sz w:val="28"/>
          <w:szCs w:val="28"/>
        </w:rPr>
        <w:t>настоящ</w:t>
      </w:r>
      <w:r w:rsidR="00E55065" w:rsidRPr="00E55065">
        <w:rPr>
          <w:rFonts w:ascii="PT Astra Serif" w:hAnsi="PT Astra Serif" w:cs="PT Astra Serif"/>
          <w:sz w:val="28"/>
          <w:szCs w:val="28"/>
        </w:rPr>
        <w:t>их</w:t>
      </w:r>
      <w:r w:rsidR="00E55065">
        <w:rPr>
          <w:rFonts w:ascii="PT Astra Serif" w:hAnsi="PT Astra Serif" w:cs="PT Astra Serif"/>
          <w:sz w:val="28"/>
          <w:szCs w:val="28"/>
        </w:rPr>
        <w:t xml:space="preserve"> П</w:t>
      </w:r>
      <w:r w:rsidR="00E55065" w:rsidRPr="00E55065">
        <w:rPr>
          <w:rFonts w:ascii="PT Astra Serif" w:hAnsi="PT Astra Serif" w:cs="PT Astra Serif"/>
          <w:sz w:val="28"/>
          <w:szCs w:val="28"/>
        </w:rPr>
        <w:t>равил</w:t>
      </w:r>
      <w:r w:rsidR="00DB6779" w:rsidRPr="001B4B2A">
        <w:rPr>
          <w:rFonts w:ascii="PT Astra Serif" w:hAnsi="PT Astra Serif" w:cs="PT Astra Serif"/>
          <w:sz w:val="28"/>
          <w:szCs w:val="28"/>
        </w:rPr>
        <w:t>;</w:t>
      </w:r>
    </w:p>
    <w:p w14:paraId="6E3F7CAC" w14:textId="7269BFF1" w:rsidR="00DB6779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DB6779" w:rsidRPr="001B4B2A">
        <w:rPr>
          <w:rFonts w:ascii="PT Astra Serif" w:hAnsi="PT Astra Serif" w:cs="PT Astra Serif"/>
          <w:sz w:val="28"/>
          <w:szCs w:val="28"/>
        </w:rPr>
        <w:t>представление претендентом документов (ко</w:t>
      </w:r>
      <w:r w:rsidR="00E55065">
        <w:rPr>
          <w:rFonts w:ascii="PT Astra Serif" w:hAnsi="PT Astra Serif" w:cs="PT Astra Serif"/>
          <w:sz w:val="28"/>
          <w:szCs w:val="28"/>
        </w:rPr>
        <w:t xml:space="preserve">пий документов), </w:t>
      </w:r>
      <w:r w:rsidR="00E55065" w:rsidRPr="00E55065">
        <w:rPr>
          <w:rFonts w:ascii="PT Astra Serif" w:hAnsi="PT Astra Serif" w:cs="PT Astra Serif"/>
          <w:sz w:val="28"/>
          <w:szCs w:val="28"/>
        </w:rPr>
        <w:t>указанных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E55065" w:rsidRPr="00E55065">
        <w:rPr>
          <w:rFonts w:ascii="PT Astra Serif" w:hAnsi="PT Astra Serif" w:cs="PT Astra Serif"/>
          <w:sz w:val="28"/>
          <w:szCs w:val="28"/>
        </w:rPr>
        <w:t xml:space="preserve">в </w:t>
      </w:r>
      <w:hyperlink r:id="rId16" w:history="1">
        <w:r w:rsidR="00E55065">
          <w:rPr>
            <w:rFonts w:ascii="PT Astra Serif" w:hAnsi="PT Astra Serif" w:cs="PT Astra Serif"/>
            <w:sz w:val="28"/>
            <w:szCs w:val="28"/>
          </w:rPr>
          <w:t>пункт</w:t>
        </w:r>
        <w:r w:rsidR="00E55065" w:rsidRPr="00E55065">
          <w:rPr>
            <w:rFonts w:ascii="PT Astra Serif" w:hAnsi="PT Astra Serif" w:cs="PT Astra Serif"/>
            <w:sz w:val="28"/>
            <w:szCs w:val="28"/>
          </w:rPr>
          <w:t>е</w:t>
        </w:r>
        <w:r w:rsidR="00DB6779" w:rsidRPr="001B4B2A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 w:rsidR="00DB6779" w:rsidRPr="001B4B2A">
        <w:rPr>
          <w:rFonts w:ascii="PT Astra Serif" w:hAnsi="PT Astra Serif" w:cs="PT Astra Serif"/>
          <w:sz w:val="28"/>
          <w:szCs w:val="28"/>
        </w:rPr>
        <w:t xml:space="preserve">7 </w:t>
      </w:r>
      <w:r w:rsidR="00E55065">
        <w:rPr>
          <w:rFonts w:ascii="PT Astra Serif" w:hAnsi="PT Astra Serif" w:cs="PT Astra Serif"/>
          <w:sz w:val="28"/>
          <w:szCs w:val="28"/>
        </w:rPr>
        <w:t>настоящ</w:t>
      </w:r>
      <w:r w:rsidR="00E55065" w:rsidRPr="00E55065">
        <w:rPr>
          <w:rFonts w:ascii="PT Astra Serif" w:hAnsi="PT Astra Serif" w:cs="PT Astra Serif"/>
          <w:sz w:val="28"/>
          <w:szCs w:val="28"/>
        </w:rPr>
        <w:t>их</w:t>
      </w:r>
      <w:r w:rsidR="00E55065">
        <w:rPr>
          <w:rFonts w:ascii="PT Astra Serif" w:hAnsi="PT Astra Serif" w:cs="PT Astra Serif"/>
          <w:sz w:val="28"/>
          <w:szCs w:val="28"/>
        </w:rPr>
        <w:t xml:space="preserve"> П</w:t>
      </w:r>
      <w:r w:rsidR="00E55065" w:rsidRPr="00E55065">
        <w:rPr>
          <w:rFonts w:ascii="PT Astra Serif" w:hAnsi="PT Astra Serif" w:cs="PT Astra Serif"/>
          <w:sz w:val="28"/>
          <w:szCs w:val="28"/>
        </w:rPr>
        <w:t>равил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, по истечении срока, указанного в </w:t>
      </w:r>
      <w:hyperlink r:id="rId17" w:history="1">
        <w:r w:rsidR="00DB6779" w:rsidRPr="001B4B2A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DB6779" w:rsidRPr="001B4B2A">
        <w:rPr>
          <w:rFonts w:ascii="PT Astra Serif" w:hAnsi="PT Astra Serif" w:cs="PT Astra Serif"/>
          <w:sz w:val="28"/>
          <w:szCs w:val="28"/>
        </w:rPr>
        <w:t xml:space="preserve">8 </w:t>
      </w:r>
      <w:r w:rsidR="003E7AFF" w:rsidRPr="001B4B2A">
        <w:rPr>
          <w:rFonts w:ascii="PT Astra Serif" w:hAnsi="PT Astra Serif" w:cs="PT Astra Serif"/>
          <w:sz w:val="28"/>
          <w:szCs w:val="28"/>
        </w:rPr>
        <w:t>настоящ</w:t>
      </w:r>
      <w:r>
        <w:rPr>
          <w:rFonts w:ascii="PT Astra Serif" w:hAnsi="PT Astra Serif" w:cs="PT Astra Serif"/>
          <w:sz w:val="28"/>
          <w:szCs w:val="28"/>
        </w:rPr>
        <w:t>их</w:t>
      </w:r>
      <w:r w:rsidR="003E7AFF" w:rsidRPr="001B4B2A">
        <w:rPr>
          <w:rFonts w:ascii="PT Astra Serif" w:hAnsi="PT Astra Serif" w:cs="PT Astra Serif"/>
          <w:sz w:val="28"/>
          <w:szCs w:val="28"/>
        </w:rPr>
        <w:t xml:space="preserve"> Пр</w:t>
      </w:r>
      <w:r>
        <w:rPr>
          <w:rFonts w:ascii="PT Astra Serif" w:hAnsi="PT Astra Serif" w:cs="PT Astra Serif"/>
          <w:sz w:val="28"/>
          <w:szCs w:val="28"/>
        </w:rPr>
        <w:t>авил</w:t>
      </w:r>
      <w:r w:rsidR="00DB6779" w:rsidRPr="001B4B2A">
        <w:rPr>
          <w:rFonts w:ascii="PT Astra Serif" w:hAnsi="PT Astra Serif" w:cs="PT Astra Serif"/>
          <w:sz w:val="28"/>
          <w:szCs w:val="28"/>
        </w:rPr>
        <w:t>,</w:t>
      </w:r>
      <w:r w:rsidR="00E55065" w:rsidRPr="00E55065">
        <w:rPr>
          <w:rFonts w:ascii="PT Astra Serif" w:hAnsi="PT Astra Serif" w:cs="PT Astra Serif"/>
          <w:sz w:val="28"/>
          <w:szCs w:val="28"/>
        </w:rPr>
        <w:t xml:space="preserve"> или предоставление их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не в полном объёме либо </w:t>
      </w:r>
      <w:r w:rsidR="001B4B2A" w:rsidRPr="001B4B2A">
        <w:rPr>
          <w:rFonts w:ascii="PT Astra Serif" w:hAnsi="PT Astra Serif" w:cs="PT Astra Serif"/>
          <w:sz w:val="28"/>
          <w:szCs w:val="28"/>
        </w:rPr>
        <w:br/>
      </w:r>
      <w:r w:rsidR="00DB6779" w:rsidRPr="001B4B2A">
        <w:rPr>
          <w:rFonts w:ascii="PT Astra Serif" w:hAnsi="PT Astra Serif" w:cs="PT Astra Serif"/>
          <w:sz w:val="28"/>
          <w:szCs w:val="28"/>
        </w:rPr>
        <w:t>с нарушением предъя</w:t>
      </w:r>
      <w:r w:rsidR="00E55065">
        <w:rPr>
          <w:rFonts w:ascii="PT Astra Serif" w:hAnsi="PT Astra Serif" w:cs="PT Astra Serif"/>
          <w:sz w:val="28"/>
          <w:szCs w:val="28"/>
        </w:rPr>
        <w:t>вляемых к ним требований</w:t>
      </w:r>
      <w:r w:rsidR="00E55065" w:rsidRPr="00E55065">
        <w:rPr>
          <w:rFonts w:ascii="PT Astra Serif" w:hAnsi="PT Astra Serif" w:cs="PT Astra Serif"/>
          <w:sz w:val="28"/>
          <w:szCs w:val="28"/>
        </w:rPr>
        <w:t>,</w:t>
      </w:r>
      <w:r w:rsidR="00E55065">
        <w:rPr>
          <w:rFonts w:ascii="PT Astra Serif" w:hAnsi="PT Astra Serif" w:cs="PT Astra Serif"/>
          <w:sz w:val="28"/>
          <w:szCs w:val="28"/>
        </w:rPr>
        <w:t xml:space="preserve"> </w:t>
      </w:r>
      <w:r w:rsidR="00E55065" w:rsidRPr="00E55065">
        <w:rPr>
          <w:rFonts w:ascii="PT Astra Serif" w:hAnsi="PT Astra Serif" w:cs="PT Astra Serif"/>
          <w:sz w:val="28"/>
          <w:szCs w:val="28"/>
        </w:rPr>
        <w:t>а равно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наличие в таких документах</w:t>
      </w:r>
      <w:r w:rsidR="00E55065" w:rsidRPr="00E55065">
        <w:rPr>
          <w:rFonts w:ascii="PT Astra Serif" w:hAnsi="PT Astra Serif" w:cs="PT Astra Serif"/>
          <w:sz w:val="28"/>
          <w:szCs w:val="28"/>
        </w:rPr>
        <w:t xml:space="preserve"> (копиях документов)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неполных и (или) недостоверных сведений;</w:t>
      </w:r>
    </w:p>
    <w:p w14:paraId="149ECC05" w14:textId="25932583" w:rsidR="00DB6779" w:rsidRPr="00EC02A8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3) 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отсутствие или недостаточность лимитов бюджетных обязательств </w:t>
      </w:r>
      <w:r w:rsidR="001B4B2A" w:rsidRPr="001B4B2A">
        <w:rPr>
          <w:rFonts w:ascii="PT Astra Serif" w:hAnsi="PT Astra Serif" w:cs="PT Astra Serif"/>
          <w:sz w:val="28"/>
          <w:szCs w:val="28"/>
        </w:rPr>
        <w:br/>
      </w:r>
      <w:r w:rsidR="00E55065">
        <w:rPr>
          <w:rFonts w:ascii="PT Astra Serif" w:hAnsi="PT Astra Serif" w:cs="PT Astra Serif"/>
          <w:sz w:val="28"/>
          <w:szCs w:val="28"/>
        </w:rPr>
        <w:t>на предоставление субсидий</w:t>
      </w:r>
      <w:r w:rsidR="00E55065" w:rsidRPr="00E55065">
        <w:rPr>
          <w:rFonts w:ascii="PT Astra Serif" w:hAnsi="PT Astra Serif" w:cs="PT Astra Serif"/>
          <w:sz w:val="28"/>
          <w:szCs w:val="28"/>
        </w:rPr>
        <w:t>, доведённых до Правительства Ульяновской области как получателя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 средств областного бюджета Ульяновской области;</w:t>
      </w:r>
    </w:p>
    <w:p w14:paraId="2B05A745" w14:textId="3E30D50A" w:rsidR="00DB6779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DB6779" w:rsidRPr="001B4B2A">
        <w:rPr>
          <w:rFonts w:ascii="PT Astra Serif" w:hAnsi="PT Astra Serif" w:cs="PT Astra Serif"/>
          <w:sz w:val="28"/>
          <w:szCs w:val="28"/>
        </w:rPr>
        <w:t>отсутствие собственных средств затраченных на финансирование мероприятий по сохранению объектов культурного наследия регионального значения, расположенных на территории Ульяновской области;</w:t>
      </w:r>
    </w:p>
    <w:p w14:paraId="12EED889" w14:textId="2B3AA674" w:rsidR="00DB6779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DB6779" w:rsidRPr="001B4B2A">
        <w:rPr>
          <w:rFonts w:ascii="PT Astra Serif" w:hAnsi="PT Astra Serif" w:cs="PT Astra Serif"/>
          <w:sz w:val="28"/>
          <w:szCs w:val="28"/>
        </w:rPr>
        <w:t>несоответствие сметной документации на выполнение реставрационных, ремонтных ра</w:t>
      </w:r>
      <w:r w:rsidR="00144284" w:rsidRPr="001B4B2A">
        <w:rPr>
          <w:rFonts w:ascii="PT Astra Serif" w:hAnsi="PT Astra Serif" w:cs="PT Astra Serif"/>
          <w:sz w:val="28"/>
          <w:szCs w:val="28"/>
        </w:rPr>
        <w:t>бот сметным нормативам, утверждё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нным </w:t>
      </w:r>
      <w:r w:rsidR="00144284" w:rsidRPr="001B4B2A">
        <w:rPr>
          <w:rFonts w:ascii="PT Astra Serif" w:hAnsi="PT Astra Serif" w:cs="PT Astra Serif"/>
          <w:sz w:val="28"/>
          <w:szCs w:val="28"/>
        </w:rPr>
        <w:t xml:space="preserve">исполнительным органом государственной власти Ульяновской области, </w:t>
      </w:r>
      <w:r w:rsidR="00DB6779" w:rsidRPr="001B4B2A">
        <w:rPr>
          <w:rFonts w:ascii="PT Astra Serif" w:hAnsi="PT Astra Serif" w:cs="PT Astra Serif"/>
          <w:sz w:val="28"/>
          <w:szCs w:val="28"/>
        </w:rPr>
        <w:t>уполно</w:t>
      </w:r>
      <w:r w:rsidR="00144284" w:rsidRPr="001B4B2A">
        <w:rPr>
          <w:rFonts w:ascii="PT Astra Serif" w:hAnsi="PT Astra Serif" w:cs="PT Astra Serif"/>
          <w:sz w:val="28"/>
          <w:szCs w:val="28"/>
        </w:rPr>
        <w:t>мо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ченным </w:t>
      </w:r>
      <w:r w:rsidR="00144284" w:rsidRPr="001B4B2A">
        <w:rPr>
          <w:rFonts w:ascii="PT Astra Serif" w:hAnsi="PT Astra Serif" w:cs="PT Astra Serif"/>
          <w:sz w:val="28"/>
          <w:szCs w:val="28"/>
        </w:rPr>
        <w:t>в сфере строительства</w:t>
      </w:r>
      <w:r w:rsidR="00DB6779" w:rsidRPr="001B4B2A">
        <w:rPr>
          <w:rFonts w:ascii="PT Astra Serif" w:hAnsi="PT Astra Serif" w:cs="PT Astra Serif"/>
          <w:sz w:val="28"/>
          <w:szCs w:val="28"/>
        </w:rPr>
        <w:t>;</w:t>
      </w:r>
    </w:p>
    <w:p w14:paraId="6FF5CAC5" w14:textId="0CCF14F4" w:rsidR="00DB6779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DB6779" w:rsidRPr="001B4B2A">
        <w:rPr>
          <w:rFonts w:ascii="PT Astra Serif" w:hAnsi="PT Astra Serif" w:cs="PT Astra Serif"/>
          <w:sz w:val="28"/>
          <w:szCs w:val="28"/>
        </w:rPr>
        <w:t>отсутствие согласования проектной документации с региональным органом охраны объектов культурного наследия;</w:t>
      </w:r>
    </w:p>
    <w:p w14:paraId="4370E0F3" w14:textId="1DC7FBE2" w:rsidR="003E7AFF" w:rsidRPr="001B4B2A" w:rsidRDefault="00605F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3E7AFF" w:rsidRPr="001B4B2A">
        <w:rPr>
          <w:rFonts w:ascii="PT Astra Serif" w:hAnsi="PT Astra Serif" w:cs="PT Astra Serif"/>
          <w:sz w:val="28"/>
          <w:szCs w:val="28"/>
        </w:rPr>
        <w:t>о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тсутствие письменного разрешения и задания на проведение работ, указанных в </w:t>
      </w:r>
      <w:r w:rsidR="00EC02A8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="00EC02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5</w:t>
      </w:r>
      <w:r w:rsidR="00EC02A8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EC02A8" w:rsidRPr="00EC02A8">
        <w:rPr>
          <w:rFonts w:ascii="PT Astra Serif" w:hAnsi="PT Astra Serif" w:cs="PT Astra Serif"/>
          <w:sz w:val="28"/>
          <w:szCs w:val="28"/>
        </w:rPr>
        <w:t>их</w:t>
      </w:r>
      <w:r w:rsidR="00EC02A8">
        <w:rPr>
          <w:rFonts w:ascii="PT Astra Serif" w:hAnsi="PT Astra Serif" w:cs="PT Astra Serif"/>
          <w:sz w:val="28"/>
          <w:szCs w:val="28"/>
        </w:rPr>
        <w:t xml:space="preserve"> П</w:t>
      </w:r>
      <w:r w:rsidR="00EC02A8" w:rsidRPr="00EC02A8">
        <w:rPr>
          <w:rFonts w:ascii="PT Astra Serif" w:hAnsi="PT Astra Serif" w:cs="PT Astra Serif"/>
          <w:sz w:val="28"/>
          <w:szCs w:val="28"/>
        </w:rPr>
        <w:t>равил</w:t>
      </w:r>
      <w:r w:rsidR="00DB6779" w:rsidRPr="001B4B2A">
        <w:rPr>
          <w:rFonts w:ascii="PT Astra Serif" w:hAnsi="PT Astra Serif" w:cs="PT Astra Serif"/>
          <w:sz w:val="28"/>
          <w:szCs w:val="28"/>
        </w:rPr>
        <w:t>.</w:t>
      </w:r>
    </w:p>
    <w:p w14:paraId="5C72AE01" w14:textId="77777777" w:rsidR="003E7AFF" w:rsidRPr="001B4B2A" w:rsidRDefault="00DB6779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B4B2A">
        <w:rPr>
          <w:rFonts w:ascii="PT Astra Serif" w:hAnsi="PT Astra Serif" w:cs="PT Astra Serif"/>
          <w:sz w:val="28"/>
          <w:szCs w:val="28"/>
        </w:rPr>
        <w:t>В случае, если лимиты бюджетных обязательств на предоставление субсидий не позволяют предоставить их всем претендентам, в отношении которых региональный орган охраны объектов культурного наследия приняло решение о предоставлении субсидии, региональный орган охраны объектов культурного наследия принимает решение о предоставлении субсидии претенд</w:t>
      </w:r>
      <w:r w:rsidR="003E7AFF" w:rsidRPr="001B4B2A">
        <w:rPr>
          <w:rFonts w:ascii="PT Astra Serif" w:hAnsi="PT Astra Serif" w:cs="PT Astra Serif"/>
          <w:sz w:val="28"/>
          <w:szCs w:val="28"/>
        </w:rPr>
        <w:t>ентам, подавшим документы ранее.</w:t>
      </w:r>
    </w:p>
    <w:p w14:paraId="368A5380" w14:textId="4E80A687" w:rsidR="003E7AFF" w:rsidRPr="001B4B2A" w:rsidRDefault="003E7AFF" w:rsidP="00E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B4B2A">
        <w:rPr>
          <w:rFonts w:ascii="PT Astra Serif" w:hAnsi="PT Astra Serif" w:cs="PT Astra Serif"/>
          <w:sz w:val="28"/>
          <w:szCs w:val="28"/>
        </w:rPr>
        <w:t>1</w:t>
      </w:r>
      <w:r w:rsidR="002F1ABC">
        <w:rPr>
          <w:rFonts w:ascii="PT Astra Serif" w:hAnsi="PT Astra Serif" w:cs="PT Astra Serif"/>
          <w:sz w:val="28"/>
          <w:szCs w:val="28"/>
        </w:rPr>
        <w:t>2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. </w:t>
      </w:r>
      <w:r w:rsidRPr="001B4B2A">
        <w:rPr>
          <w:rFonts w:ascii="PT Astra Serif" w:hAnsi="PT Astra Serif" w:cs="PT Astra Serif"/>
          <w:sz w:val="28"/>
          <w:szCs w:val="28"/>
        </w:rPr>
        <w:t>Региональный орган охраны объектов культурного наследия</w:t>
      </w:r>
      <w:r w:rsidR="00DB6779" w:rsidRPr="001B4B2A">
        <w:rPr>
          <w:rFonts w:ascii="PT Astra Serif" w:hAnsi="PT Astra Serif" w:cs="PT Astra Serif"/>
          <w:sz w:val="28"/>
          <w:szCs w:val="28"/>
        </w:rPr>
        <w:t xml:space="preserve">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Pr="001B4B2A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направляет </w:t>
      </w:r>
      <w:r w:rsidR="00216307" w:rsidRPr="001B4B2A">
        <w:rPr>
          <w:rFonts w:ascii="PT Astra Serif" w:hAnsi="PT Astra Serif" w:cs="PT Astra Serif"/>
          <w:sz w:val="28"/>
          <w:szCs w:val="28"/>
        </w:rPr>
        <w:t>претенденту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 уведомление о принятом решении</w:t>
      </w:r>
      <w:r w:rsidR="00605F1C">
        <w:rPr>
          <w:rFonts w:ascii="PT Astra Serif" w:hAnsi="PT Astra Serif" w:cs="PT Astra Serif"/>
          <w:sz w:val="28"/>
          <w:szCs w:val="28"/>
        </w:rPr>
        <w:t>,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 при этом в случае принятия региональным органом охраны объектов культурного наследия решения об отказе в предоставлении субсидии </w:t>
      </w:r>
      <w:r w:rsidR="00EC02A8">
        <w:rPr>
          <w:rFonts w:ascii="PT Astra Serif" w:hAnsi="PT Astra Serif" w:cs="PT Astra Serif"/>
          <w:sz w:val="28"/>
          <w:szCs w:val="28"/>
        </w:rPr>
        <w:t>в уведомлении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 излагаются</w:t>
      </w:r>
      <w:r w:rsidRPr="001B4B2A">
        <w:rPr>
          <w:rFonts w:ascii="PT Astra Serif" w:hAnsi="PT Astra Serif" w:cs="PT Astra Serif"/>
          <w:sz w:val="28"/>
          <w:szCs w:val="28"/>
        </w:rPr>
        <w:t xml:space="preserve"> обстоятельства, послужившие основанием для принятия такого решения.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 </w:t>
      </w:r>
      <w:r w:rsidRPr="001B4B2A">
        <w:rPr>
          <w:rFonts w:ascii="PT Astra Serif" w:hAnsi="PT Astra Serif" w:cs="PT Astra Serif"/>
          <w:sz w:val="28"/>
          <w:szCs w:val="28"/>
        </w:rPr>
        <w:t>Уведомление должно быть произведено в форме, обеспечивающей возможность подтверждения факта уведомления.</w:t>
      </w:r>
    </w:p>
    <w:p w14:paraId="73B227FE" w14:textId="56AA0A8C" w:rsidR="003E7AFF" w:rsidRPr="00611ED9" w:rsidRDefault="00216307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ED9">
        <w:rPr>
          <w:rFonts w:ascii="PT Astra Serif" w:hAnsi="PT Astra Serif" w:cs="PT Astra Serif"/>
          <w:sz w:val="28"/>
          <w:szCs w:val="28"/>
        </w:rPr>
        <w:t>1</w:t>
      </w:r>
      <w:r w:rsidR="002F1ABC">
        <w:rPr>
          <w:rFonts w:ascii="PT Astra Serif" w:hAnsi="PT Astra Serif" w:cs="PT Astra Serif"/>
          <w:sz w:val="28"/>
          <w:szCs w:val="28"/>
        </w:rPr>
        <w:t>3</w:t>
      </w:r>
      <w:r w:rsidR="003E7AFF" w:rsidRPr="00611ED9">
        <w:rPr>
          <w:rFonts w:ascii="PT Astra Serif" w:hAnsi="PT Astra Serif" w:cs="PT Astra Serif"/>
          <w:sz w:val="28"/>
          <w:szCs w:val="28"/>
        </w:rPr>
        <w:t>.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 </w:t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Субсидии предоставляются на основании заключаемого Правительством Ульяновской области с претендентом соглашения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EC02A8" w:rsidRPr="00EC02A8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1F0D7F" w:rsidRPr="00611ED9">
        <w:rPr>
          <w:rFonts w:ascii="PT Astra Serif" w:hAnsi="PT Astra Serif" w:cs="PT Astra Serif"/>
          <w:sz w:val="28"/>
          <w:szCs w:val="28"/>
        </w:rPr>
        <w:t>с типовой формой, установленной Министерством финансов Ульяновской о</w:t>
      </w:r>
      <w:r w:rsidR="00611ED9" w:rsidRPr="00611ED9">
        <w:rPr>
          <w:rFonts w:ascii="PT Astra Serif" w:hAnsi="PT Astra Serif" w:cs="PT Astra Serif"/>
          <w:sz w:val="28"/>
          <w:szCs w:val="28"/>
        </w:rPr>
        <w:t>б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ласти, в течении 10 рабочих дней со дня принятия решения </w:t>
      </w:r>
      <w:r w:rsidR="001F0D7F" w:rsidRPr="00611ED9">
        <w:rPr>
          <w:rFonts w:ascii="PT Astra Serif" w:hAnsi="PT Astra Serif" w:cs="PT Astra Serif"/>
          <w:sz w:val="28"/>
          <w:szCs w:val="28"/>
        </w:rPr>
        <w:br/>
        <w:t xml:space="preserve">о предоставлении субсидии. </w:t>
      </w:r>
      <w:r w:rsidR="003E7AFF" w:rsidRPr="00611ED9">
        <w:rPr>
          <w:rFonts w:ascii="PT Astra Serif" w:hAnsi="PT Astra Serif" w:cs="PT Astra Serif"/>
          <w:sz w:val="28"/>
          <w:szCs w:val="28"/>
        </w:rPr>
        <w:t xml:space="preserve">Соглашение должно </w:t>
      </w:r>
      <w:r w:rsidR="00EC02A8" w:rsidRPr="00EC02A8">
        <w:rPr>
          <w:rFonts w:ascii="PT Astra Serif" w:hAnsi="PT Astra Serif" w:cs="PT Astra Serif"/>
          <w:sz w:val="28"/>
          <w:szCs w:val="28"/>
        </w:rPr>
        <w:t>содержать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 в том числе:</w:t>
      </w:r>
    </w:p>
    <w:p w14:paraId="14B53AF4" w14:textId="77777777" w:rsidR="00216307" w:rsidRPr="00611ED9" w:rsidRDefault="003E7AFF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ED9">
        <w:rPr>
          <w:rFonts w:ascii="PT Astra Serif" w:hAnsi="PT Astra Serif" w:cs="PT Astra Serif"/>
          <w:sz w:val="28"/>
          <w:szCs w:val="28"/>
        </w:rPr>
        <w:t xml:space="preserve">1) </w:t>
      </w:r>
      <w:r w:rsidR="00EC02A8" w:rsidRPr="00EC02A8">
        <w:rPr>
          <w:rFonts w:ascii="PT Astra Serif" w:hAnsi="PT Astra Serif" w:cs="PT Astra Serif"/>
          <w:sz w:val="28"/>
          <w:szCs w:val="28"/>
        </w:rPr>
        <w:t>сведения об объёме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 субсиди</w:t>
      </w:r>
      <w:r w:rsidR="001F0D7F" w:rsidRPr="00611ED9">
        <w:rPr>
          <w:rFonts w:ascii="PT Astra Serif" w:hAnsi="PT Astra Serif" w:cs="PT Astra Serif"/>
          <w:sz w:val="28"/>
          <w:szCs w:val="28"/>
        </w:rPr>
        <w:t>й</w:t>
      </w:r>
      <w:r w:rsidR="00216307" w:rsidRPr="00611ED9">
        <w:rPr>
          <w:rFonts w:ascii="PT Astra Serif" w:hAnsi="PT Astra Serif" w:cs="PT Astra Serif"/>
          <w:sz w:val="28"/>
          <w:szCs w:val="28"/>
        </w:rPr>
        <w:t>, условия</w:t>
      </w:r>
      <w:r w:rsidR="00AB6856" w:rsidRPr="00AB6856">
        <w:rPr>
          <w:rFonts w:ascii="PT Astra Serif" w:hAnsi="PT Astra Serif" w:cs="PT Astra Serif"/>
          <w:sz w:val="28"/>
          <w:szCs w:val="28"/>
        </w:rPr>
        <w:t>х</w:t>
      </w:r>
      <w:r w:rsidR="00AB6856">
        <w:rPr>
          <w:rFonts w:ascii="PT Astra Serif" w:hAnsi="PT Astra Serif" w:cs="PT Astra Serif"/>
          <w:sz w:val="28"/>
          <w:szCs w:val="28"/>
        </w:rPr>
        <w:t xml:space="preserve"> и поряд</w:t>
      </w:r>
      <w:r w:rsidR="00AB6856" w:rsidRPr="00AB6856">
        <w:rPr>
          <w:rFonts w:ascii="PT Astra Serif" w:hAnsi="PT Astra Serif" w:cs="PT Astra Serif"/>
          <w:sz w:val="28"/>
          <w:szCs w:val="28"/>
        </w:rPr>
        <w:t>ке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 их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 предоставления;</w:t>
      </w:r>
    </w:p>
    <w:p w14:paraId="07A369E7" w14:textId="77777777" w:rsidR="00216307" w:rsidRPr="00392AFA" w:rsidRDefault="001F0D7F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1ED9">
        <w:rPr>
          <w:rFonts w:ascii="PT Astra Serif" w:hAnsi="PT Astra Serif" w:cs="PT Astra Serif"/>
          <w:sz w:val="28"/>
          <w:szCs w:val="28"/>
        </w:rPr>
        <w:t>2) перечень затрат</w:t>
      </w:r>
      <w:r w:rsidR="00216307" w:rsidRPr="00611ED9">
        <w:rPr>
          <w:rFonts w:ascii="PT Astra Serif" w:hAnsi="PT Astra Serif" w:cs="PT Astra Serif"/>
          <w:sz w:val="28"/>
          <w:szCs w:val="28"/>
        </w:rPr>
        <w:t>, в целях возмещения которых предоставляется субсидия;</w:t>
      </w:r>
    </w:p>
    <w:p w14:paraId="23226C6E" w14:textId="02B66AEB" w:rsidR="00AB6856" w:rsidRPr="00AB6856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6856">
        <w:rPr>
          <w:rFonts w:ascii="PT Astra Serif" w:hAnsi="PT Astra Serif" w:cs="PT Astra Serif"/>
          <w:sz w:val="28"/>
          <w:szCs w:val="28"/>
        </w:rPr>
        <w:t>3) значение результата предоставления субсиди</w:t>
      </w:r>
      <w:r w:rsidR="002F1ABC">
        <w:rPr>
          <w:rFonts w:ascii="PT Astra Serif" w:hAnsi="PT Astra Serif" w:cs="PT Astra Serif"/>
          <w:sz w:val="28"/>
          <w:szCs w:val="28"/>
        </w:rPr>
        <w:t>и</w:t>
      </w:r>
      <w:r w:rsidRPr="00AB6856">
        <w:rPr>
          <w:rFonts w:ascii="PT Astra Serif" w:hAnsi="PT Astra Serif" w:cs="PT Astra Serif"/>
          <w:sz w:val="28"/>
          <w:szCs w:val="28"/>
        </w:rPr>
        <w:t>;</w:t>
      </w:r>
    </w:p>
    <w:p w14:paraId="7AA6838F" w14:textId="77777777" w:rsidR="00216307" w:rsidRPr="00611ED9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6856">
        <w:rPr>
          <w:rFonts w:ascii="PT Astra Serif" w:hAnsi="PT Astra Serif" w:cs="PT Astra Serif"/>
          <w:sz w:val="28"/>
          <w:szCs w:val="28"/>
        </w:rPr>
        <w:t>4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) основания, порядок и сроки возврата </w:t>
      </w:r>
      <w:r w:rsidR="00C83063" w:rsidRPr="00611ED9">
        <w:rPr>
          <w:rFonts w:ascii="PT Astra Serif" w:hAnsi="PT Astra Serif" w:cs="PT Astra Serif"/>
          <w:sz w:val="28"/>
          <w:szCs w:val="28"/>
        </w:rPr>
        <w:t>претендентом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 субсидии </w:t>
      </w:r>
      <w:r w:rsidR="001B4D9C" w:rsidRPr="00611ED9">
        <w:rPr>
          <w:rFonts w:ascii="PT Astra Serif" w:hAnsi="PT Astra Serif" w:cs="PT Astra Serif"/>
          <w:sz w:val="28"/>
          <w:szCs w:val="28"/>
        </w:rPr>
        <w:br/>
      </w:r>
      <w:r w:rsidR="00216307" w:rsidRPr="00611ED9">
        <w:rPr>
          <w:rFonts w:ascii="PT Astra Serif" w:hAnsi="PT Astra Serif" w:cs="PT Astra Serif"/>
          <w:sz w:val="28"/>
          <w:szCs w:val="28"/>
        </w:rPr>
        <w:t>в областной бюджет Ульяновской области;</w:t>
      </w:r>
    </w:p>
    <w:p w14:paraId="61120FB7" w14:textId="77777777" w:rsidR="00216307" w:rsidRPr="00611ED9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6856">
        <w:rPr>
          <w:rFonts w:ascii="PT Astra Serif" w:hAnsi="PT Astra Serif" w:cs="PT Astra Serif"/>
          <w:sz w:val="28"/>
          <w:szCs w:val="28"/>
        </w:rPr>
        <w:t>5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) согласие </w:t>
      </w:r>
      <w:r w:rsidR="00C83063" w:rsidRPr="00611ED9">
        <w:rPr>
          <w:rFonts w:ascii="PT Astra Serif" w:hAnsi="PT Astra Serif" w:cs="PT Astra Serif"/>
          <w:sz w:val="28"/>
          <w:szCs w:val="28"/>
        </w:rPr>
        <w:t>претендента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 на осуществление уполномоченным органом </w:t>
      </w:r>
      <w:r w:rsidR="001B4D9C" w:rsidRPr="00611ED9">
        <w:rPr>
          <w:rFonts w:ascii="PT Astra Serif" w:hAnsi="PT Astra Serif" w:cs="PT Astra Serif"/>
          <w:sz w:val="28"/>
          <w:szCs w:val="28"/>
        </w:rPr>
        <w:br/>
      </w:r>
      <w:r w:rsidR="00216307" w:rsidRPr="00611ED9">
        <w:rPr>
          <w:rFonts w:ascii="PT Astra Serif" w:hAnsi="PT Astra Serif" w:cs="PT Astra Serif"/>
          <w:sz w:val="28"/>
          <w:szCs w:val="28"/>
        </w:rPr>
        <w:t>и органами государственного финансового контроля проверок соблюдения работодателем условий и порядка предоставления субсидии;</w:t>
      </w:r>
    </w:p>
    <w:p w14:paraId="0CF1C89C" w14:textId="77777777" w:rsidR="00F93A1C" w:rsidRPr="00611ED9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6856">
        <w:rPr>
          <w:rFonts w:ascii="PT Astra Serif" w:hAnsi="PT Astra Serif" w:cs="PT Astra Serif"/>
          <w:sz w:val="28"/>
          <w:szCs w:val="28"/>
        </w:rPr>
        <w:lastRenderedPageBreak/>
        <w:t>6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) перечень документов, представляемых </w:t>
      </w:r>
      <w:r w:rsidR="00C83063" w:rsidRPr="00611ED9">
        <w:rPr>
          <w:rFonts w:ascii="PT Astra Serif" w:hAnsi="PT Astra Serif" w:cs="PT Astra Serif"/>
          <w:sz w:val="28"/>
          <w:szCs w:val="28"/>
        </w:rPr>
        <w:t>претендентом</w:t>
      </w:r>
      <w:r w:rsidR="00216307" w:rsidRPr="00611ED9">
        <w:rPr>
          <w:rFonts w:ascii="PT Astra Serif" w:hAnsi="PT Astra Serif" w:cs="PT Astra Serif"/>
          <w:sz w:val="28"/>
          <w:szCs w:val="28"/>
        </w:rPr>
        <w:t xml:space="preserve"> для перечисления субсидии, сведения о порядке и сроках их проверки </w:t>
      </w:r>
      <w:r w:rsidR="00C83063" w:rsidRPr="00611ED9">
        <w:rPr>
          <w:rFonts w:ascii="PT Astra Serif" w:hAnsi="PT Astra Serif" w:cs="PT Astra Serif"/>
          <w:sz w:val="28"/>
          <w:szCs w:val="28"/>
        </w:rPr>
        <w:t>Региональным органом охраны объектов культурного наследия.</w:t>
      </w:r>
    </w:p>
    <w:p w14:paraId="32A9B614" w14:textId="77777777" w:rsidR="001F0D7F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</w:t>
      </w:r>
      <w:r w:rsidRPr="00AB6856">
        <w:rPr>
          <w:rFonts w:ascii="PT Astra Serif" w:hAnsi="PT Astra Serif" w:cs="PT Astra Serif"/>
          <w:sz w:val="28"/>
          <w:szCs w:val="28"/>
        </w:rPr>
        <w:t xml:space="preserve"> о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бязанность претендента </w:t>
      </w:r>
      <w:r w:rsidR="00611ED9" w:rsidRPr="00611ED9">
        <w:rPr>
          <w:rFonts w:ascii="PT Astra Serif" w:hAnsi="PT Astra Serif" w:cs="PT Astra Serif"/>
          <w:sz w:val="28"/>
          <w:szCs w:val="28"/>
        </w:rPr>
        <w:t>в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ключать </w:t>
      </w:r>
      <w:r w:rsidR="00611ED9" w:rsidRPr="00611ED9">
        <w:rPr>
          <w:rFonts w:ascii="PT Astra Serif" w:hAnsi="PT Astra Serif" w:cs="PT Astra Serif"/>
          <w:sz w:val="28"/>
          <w:szCs w:val="28"/>
        </w:rPr>
        <w:t xml:space="preserve">в </w:t>
      </w:r>
      <w:r w:rsidR="001F0D7F" w:rsidRPr="00611ED9">
        <w:rPr>
          <w:rFonts w:ascii="PT Astra Serif" w:hAnsi="PT Astra Serif" w:cs="PT Astra Serif"/>
          <w:sz w:val="28"/>
          <w:szCs w:val="28"/>
        </w:rPr>
        <w:t>договоры (соглашения), заключ</w:t>
      </w:r>
      <w:r w:rsidR="00C63BD6" w:rsidRPr="00611ED9">
        <w:rPr>
          <w:rFonts w:ascii="PT Astra Serif" w:hAnsi="PT Astra Serif" w:cs="PT Astra Serif"/>
          <w:sz w:val="28"/>
          <w:szCs w:val="28"/>
        </w:rPr>
        <w:t>енные в целях исполнения обязат</w:t>
      </w:r>
      <w:r w:rsidR="001F0D7F" w:rsidRPr="00611ED9">
        <w:rPr>
          <w:rFonts w:ascii="PT Astra Serif" w:hAnsi="PT Astra Serif" w:cs="PT Astra Serif"/>
          <w:sz w:val="28"/>
          <w:szCs w:val="28"/>
        </w:rPr>
        <w:t>ельств по соглашению, услов</w:t>
      </w:r>
      <w:r w:rsidR="00C63BD6" w:rsidRPr="00611ED9">
        <w:rPr>
          <w:rFonts w:ascii="PT Astra Serif" w:hAnsi="PT Astra Serif" w:cs="PT Astra Serif"/>
          <w:sz w:val="28"/>
          <w:szCs w:val="28"/>
        </w:rPr>
        <w:t xml:space="preserve">ия </w:t>
      </w:r>
      <w:r w:rsidR="00FB64AD">
        <w:rPr>
          <w:rFonts w:ascii="PT Astra Serif" w:hAnsi="PT Astra Serif" w:cs="PT Astra Serif"/>
          <w:sz w:val="28"/>
          <w:szCs w:val="28"/>
        </w:rPr>
        <w:br/>
      </w:r>
      <w:r w:rsidR="00C63BD6" w:rsidRPr="00611ED9">
        <w:rPr>
          <w:rFonts w:ascii="PT Astra Serif" w:hAnsi="PT Astra Serif" w:cs="PT Astra Serif"/>
          <w:sz w:val="28"/>
          <w:szCs w:val="28"/>
        </w:rPr>
        <w:t>о согласии лиц, явл</w:t>
      </w:r>
      <w:r w:rsidR="001F0D7F" w:rsidRPr="00611ED9">
        <w:rPr>
          <w:rFonts w:ascii="PT Astra Serif" w:hAnsi="PT Astra Serif" w:cs="PT Astra Serif"/>
          <w:sz w:val="28"/>
          <w:szCs w:val="28"/>
        </w:rPr>
        <w:t>я</w:t>
      </w:r>
      <w:r w:rsidR="00C63BD6" w:rsidRPr="00611ED9">
        <w:rPr>
          <w:rFonts w:ascii="PT Astra Serif" w:hAnsi="PT Astra Serif" w:cs="PT Astra Serif"/>
          <w:sz w:val="28"/>
          <w:szCs w:val="28"/>
        </w:rPr>
        <w:t>ю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щихся поставщиком (подрядчиком, </w:t>
      </w:r>
      <w:r w:rsidR="00C63BD6" w:rsidRPr="00611ED9">
        <w:rPr>
          <w:rFonts w:ascii="PT Astra Serif" w:hAnsi="PT Astra Serif" w:cs="PT Astra Serif"/>
          <w:sz w:val="28"/>
          <w:szCs w:val="28"/>
        </w:rPr>
        <w:t>исполнителем)</w:t>
      </w:r>
      <w:r w:rsidR="00611ED9" w:rsidRPr="00611ED9">
        <w:rPr>
          <w:rFonts w:ascii="PT Astra Serif" w:hAnsi="PT Astra Serif" w:cs="PT Astra Serif"/>
          <w:sz w:val="28"/>
          <w:szCs w:val="28"/>
        </w:rPr>
        <w:t>,</w:t>
      </w:r>
      <w:r w:rsidR="00C63BD6" w:rsidRPr="00611ED9">
        <w:rPr>
          <w:rFonts w:ascii="PT Astra Serif" w:hAnsi="PT Astra Serif" w:cs="PT Astra Serif"/>
          <w:sz w:val="28"/>
          <w:szCs w:val="28"/>
        </w:rPr>
        <w:t xml:space="preserve"> </w:t>
      </w:r>
      <w:r w:rsidR="00FB64AD">
        <w:rPr>
          <w:rFonts w:ascii="PT Astra Serif" w:hAnsi="PT Astra Serif" w:cs="PT Astra Serif"/>
          <w:sz w:val="28"/>
          <w:szCs w:val="28"/>
        </w:rPr>
        <w:br/>
      </w:r>
      <w:r w:rsidR="00C63BD6" w:rsidRPr="00611ED9">
        <w:rPr>
          <w:rFonts w:ascii="PT Astra Serif" w:hAnsi="PT Astra Serif" w:cs="PT Astra Serif"/>
          <w:sz w:val="28"/>
          <w:szCs w:val="28"/>
        </w:rPr>
        <w:t>по д</w:t>
      </w:r>
      <w:r w:rsidR="001F0D7F" w:rsidRPr="00611ED9">
        <w:rPr>
          <w:rFonts w:ascii="PT Astra Serif" w:hAnsi="PT Astra Serif" w:cs="PT Astra Serif"/>
          <w:sz w:val="28"/>
          <w:szCs w:val="28"/>
        </w:rPr>
        <w:t>оговорам (соглашения</w:t>
      </w:r>
      <w:r w:rsidR="00C63BD6" w:rsidRPr="00611ED9">
        <w:rPr>
          <w:rFonts w:ascii="PT Astra Serif" w:hAnsi="PT Astra Serif" w:cs="PT Astra Serif"/>
          <w:sz w:val="28"/>
          <w:szCs w:val="28"/>
        </w:rPr>
        <w:t>м)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 на осуществление уполномоченным органом </w:t>
      </w:r>
      <w:r w:rsidR="00FB64AD">
        <w:rPr>
          <w:rFonts w:ascii="PT Astra Serif" w:hAnsi="PT Astra Serif" w:cs="PT Astra Serif"/>
          <w:sz w:val="28"/>
          <w:szCs w:val="28"/>
        </w:rPr>
        <w:br/>
      </w:r>
      <w:r w:rsidR="001F0D7F" w:rsidRPr="00611ED9">
        <w:rPr>
          <w:rFonts w:ascii="PT Astra Serif" w:hAnsi="PT Astra Serif" w:cs="PT Astra Serif"/>
          <w:sz w:val="28"/>
          <w:szCs w:val="28"/>
        </w:rPr>
        <w:t>и органами гос</w:t>
      </w:r>
      <w:r w:rsidR="00C63BD6" w:rsidRPr="00611ED9">
        <w:rPr>
          <w:rFonts w:ascii="PT Astra Serif" w:hAnsi="PT Astra Serif" w:cs="PT Astra Serif"/>
          <w:sz w:val="28"/>
          <w:szCs w:val="28"/>
        </w:rPr>
        <w:t xml:space="preserve">ударственного </w:t>
      </w:r>
      <w:r w:rsidR="001F0D7F" w:rsidRPr="00611ED9">
        <w:rPr>
          <w:rFonts w:ascii="PT Astra Serif" w:hAnsi="PT Astra Serif" w:cs="PT Astra Serif"/>
          <w:sz w:val="28"/>
          <w:szCs w:val="28"/>
        </w:rPr>
        <w:t>фин</w:t>
      </w:r>
      <w:r w:rsidR="00C63BD6" w:rsidRPr="00611ED9">
        <w:rPr>
          <w:rFonts w:ascii="PT Astra Serif" w:hAnsi="PT Astra Serif" w:cs="PT Astra Serif"/>
          <w:sz w:val="28"/>
          <w:szCs w:val="28"/>
        </w:rPr>
        <w:t>ансового</w:t>
      </w:r>
      <w:r w:rsidR="001F0D7F" w:rsidRPr="00611ED9">
        <w:rPr>
          <w:rFonts w:ascii="PT Astra Serif" w:hAnsi="PT Astra Serif" w:cs="PT Astra Serif"/>
          <w:sz w:val="28"/>
          <w:szCs w:val="28"/>
        </w:rPr>
        <w:t xml:space="preserve"> контроля проверок соблюдения ими условий, целей и порядка предоставления субсидий.</w:t>
      </w:r>
    </w:p>
    <w:p w14:paraId="33BAF9F4" w14:textId="0A70D8CD" w:rsidR="00F93A1C" w:rsidRPr="00AB6856" w:rsidRDefault="00F93A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 w:rsidRPr="001B4B2A">
        <w:rPr>
          <w:rFonts w:ascii="PT Astra Serif" w:hAnsi="PT Astra Serif" w:cs="PT Astra Serif"/>
          <w:sz w:val="28"/>
          <w:szCs w:val="28"/>
        </w:rPr>
        <w:t>1</w:t>
      </w:r>
      <w:r w:rsidR="002F1ABC">
        <w:rPr>
          <w:rFonts w:ascii="PT Astra Serif" w:hAnsi="PT Astra Serif" w:cs="PT Astra Serif"/>
          <w:sz w:val="28"/>
          <w:szCs w:val="28"/>
        </w:rPr>
        <w:t>4</w:t>
      </w:r>
      <w:r w:rsidRPr="001B4B2A">
        <w:rPr>
          <w:rFonts w:ascii="PT Astra Serif" w:hAnsi="PT Astra Serif" w:cs="PT Astra Serif"/>
          <w:sz w:val="28"/>
          <w:szCs w:val="28"/>
        </w:rPr>
        <w:t>.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С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>убсиди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я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перечисляется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Правительством Ульяновской области </w:t>
      </w:r>
      <w:r w:rsidR="00BB6087"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br/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на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открытые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расчётные сче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т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а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>получател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ям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субсидии, 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>в кредитной организации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не позднее 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10 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рабочего дня со дня принятия региональным органом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охраны объектов культурного наследия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решения о предоставлении субсидий и заключения с претендентом соглашения.</w:t>
      </w:r>
    </w:p>
    <w:p w14:paraId="2713D391" w14:textId="16F8E6CC" w:rsidR="007601E6" w:rsidRPr="001B4B2A" w:rsidRDefault="00F93A1C" w:rsidP="007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hAnsi="PT Astra Serif" w:cs="PT Astra Serif"/>
          <w:sz w:val="28"/>
        </w:rPr>
        <w:t>1</w:t>
      </w:r>
      <w:r w:rsidR="002F1ABC">
        <w:rPr>
          <w:rFonts w:ascii="PT Astra Serif" w:hAnsi="PT Astra Serif" w:cs="PT Astra Serif"/>
          <w:sz w:val="28"/>
        </w:rPr>
        <w:t>5</w:t>
      </w:r>
      <w:r w:rsidRPr="001B4B2A">
        <w:rPr>
          <w:rFonts w:ascii="PT Astra Serif" w:hAnsi="PT Astra Serif" w:cs="PT Astra Serif"/>
          <w:sz w:val="28"/>
        </w:rPr>
        <w:t>.</w:t>
      </w:r>
      <w:r w:rsidRPr="001B4B2A">
        <w:rPr>
          <w:rFonts w:ascii="PT Astra Serif" w:hAnsi="PT Astra Serif" w:cs="PT Astra Serif"/>
        </w:rPr>
        <w:t xml:space="preserve"> 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>Результат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ами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предоставления субсидии является</w:t>
      </w:r>
      <w:r w:rsidR="007601E6"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:</w:t>
      </w:r>
    </w:p>
    <w:p w14:paraId="3EA837EB" w14:textId="77777777" w:rsidR="007601E6" w:rsidRPr="001B4B2A" w:rsidRDefault="00AB6856" w:rsidP="007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6856">
        <w:rPr>
          <w:rFonts w:ascii="PT Astra Serif" w:hAnsi="PT Astra Serif" w:cs="PT Astra Serif"/>
          <w:sz w:val="28"/>
          <w:szCs w:val="28"/>
        </w:rPr>
        <w:t xml:space="preserve">1) </w:t>
      </w:r>
      <w:r w:rsidR="007601E6" w:rsidRPr="001B4B2A">
        <w:rPr>
          <w:rFonts w:ascii="PT Astra Serif" w:hAnsi="PT Astra Serif" w:cs="PT Astra Serif"/>
          <w:sz w:val="28"/>
          <w:szCs w:val="28"/>
        </w:rPr>
        <w:t>разработка проектной документации на реставрационные работы объекта культурного наследия;</w:t>
      </w:r>
    </w:p>
    <w:p w14:paraId="56760ED5" w14:textId="77777777" w:rsidR="007601E6" w:rsidRPr="001B4B2A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AB6856">
        <w:rPr>
          <w:rFonts w:ascii="PT Astra Serif" w:hAnsi="PT Astra Serif" w:cs="PT Astra Serif"/>
          <w:sz w:val="28"/>
          <w:szCs w:val="28"/>
        </w:rPr>
        <w:t xml:space="preserve">2) </w:t>
      </w:r>
      <w:r w:rsidR="007601E6" w:rsidRPr="001B4B2A">
        <w:rPr>
          <w:rFonts w:ascii="PT Astra Serif" w:hAnsi="PT Astra Serif" w:cs="PT Astra Serif"/>
          <w:sz w:val="28"/>
          <w:szCs w:val="28"/>
        </w:rPr>
        <w:t>проведение реставрационных работ, не затрагивающих конструктивные и другие характеристики надежности и безопасности объекта культурного наследия;</w:t>
      </w:r>
    </w:p>
    <w:p w14:paraId="0A23E0C4" w14:textId="77777777" w:rsidR="007601E6" w:rsidRPr="001B4B2A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AB6856">
        <w:rPr>
          <w:rFonts w:ascii="PT Astra Serif" w:hAnsi="PT Astra Serif" w:cs="PT Astra Serif"/>
          <w:sz w:val="28"/>
          <w:szCs w:val="28"/>
        </w:rPr>
        <w:t xml:space="preserve">3) </w:t>
      </w:r>
      <w:r w:rsidR="007601E6" w:rsidRPr="001B4B2A">
        <w:rPr>
          <w:rFonts w:ascii="PT Astra Serif" w:hAnsi="PT Astra Serif" w:cs="PT Astra Serif"/>
          <w:sz w:val="28"/>
          <w:szCs w:val="28"/>
        </w:rPr>
        <w:t xml:space="preserve">проведение реставрационных работ, затрагивающих конструктивные </w:t>
      </w:r>
      <w:r w:rsidR="00BB6087" w:rsidRPr="001B4B2A">
        <w:rPr>
          <w:rFonts w:ascii="PT Astra Serif" w:hAnsi="PT Astra Serif" w:cs="PT Astra Serif"/>
          <w:sz w:val="28"/>
          <w:szCs w:val="28"/>
        </w:rPr>
        <w:br/>
      </w:r>
      <w:r w:rsidR="007601E6" w:rsidRPr="001B4B2A">
        <w:rPr>
          <w:rFonts w:ascii="PT Astra Serif" w:hAnsi="PT Astra Serif" w:cs="PT Astra Serif"/>
          <w:sz w:val="28"/>
          <w:szCs w:val="28"/>
        </w:rPr>
        <w:t>и другие характеристики надежности и безопасности объекта культурного наследия;</w:t>
      </w:r>
    </w:p>
    <w:p w14:paraId="1D727B73" w14:textId="338D497F" w:rsidR="00F93A1C" w:rsidRPr="001B4B2A" w:rsidRDefault="00AB6856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 w:rsidRPr="00AB6856">
        <w:rPr>
          <w:rFonts w:ascii="PT Astra Serif" w:hAnsi="PT Astra Serif" w:cs="PT Astra Serif"/>
          <w:sz w:val="28"/>
          <w:szCs w:val="28"/>
        </w:rPr>
        <w:t xml:space="preserve">4) </w:t>
      </w:r>
      <w:r w:rsidR="007601E6" w:rsidRPr="001B4B2A">
        <w:rPr>
          <w:rFonts w:ascii="PT Astra Serif" w:hAnsi="PT Astra Serif" w:cs="PT Astra Serif"/>
          <w:sz w:val="28"/>
          <w:szCs w:val="28"/>
        </w:rPr>
        <w:t>проведение ремонтных работ объекта культурного наследия</w:t>
      </w:r>
      <w:r w:rsidR="002F1ABC">
        <w:rPr>
          <w:rFonts w:ascii="PT Astra Serif" w:hAnsi="PT Astra Serif" w:cs="PT Astra Serif"/>
          <w:sz w:val="28"/>
          <w:szCs w:val="28"/>
        </w:rPr>
        <w:t>.</w:t>
      </w:r>
    </w:p>
    <w:p w14:paraId="4BF69FC0" w14:textId="2D6768E9" w:rsidR="00F93A1C" w:rsidRPr="00AB6856" w:rsidRDefault="00F93A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hAnsi="PT Astra Serif" w:cs="PT Astra Serif"/>
          <w:sz w:val="28"/>
        </w:rPr>
        <w:t>1</w:t>
      </w:r>
      <w:r w:rsidR="002F1ABC">
        <w:rPr>
          <w:rFonts w:ascii="PT Astra Serif" w:hAnsi="PT Astra Serif" w:cs="PT Astra Serif"/>
          <w:sz w:val="28"/>
        </w:rPr>
        <w:t>6</w:t>
      </w:r>
      <w:r w:rsidRPr="001B4B2A">
        <w:rPr>
          <w:rFonts w:ascii="PT Astra Serif" w:hAnsi="PT Astra Serif" w:cs="PT Astra Serif"/>
          <w:sz w:val="28"/>
        </w:rPr>
        <w:t xml:space="preserve">. 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Получа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тель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субсидии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не позднее 15 января года, следующего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за годом, в котором ему предоставлена субсидия, представляет в 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р</w:t>
      </w:r>
      <w:r w:rsidRPr="001B4B2A">
        <w:rPr>
          <w:rFonts w:ascii="PT Astra Serif" w:hAnsi="PT Astra Serif" w:cs="PT Astra Serif"/>
          <w:sz w:val="28"/>
          <w:szCs w:val="28"/>
        </w:rPr>
        <w:t xml:space="preserve">егиональный орган охраны объектов культурного наследия 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отчёт о достижении результатов предоставления субсидии, составленный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 форме, установленной приложением </w:t>
      </w:r>
      <w:r w:rsidR="00AB6856">
        <w:rPr>
          <w:rFonts w:ascii="PT Astra Serif" w:eastAsia="Times New Roman" w:hAnsi="PT Astra Serif" w:cs="Helvetica"/>
          <w:sz w:val="28"/>
          <w:szCs w:val="28"/>
          <w:lang w:eastAsia="ru-RU"/>
        </w:rPr>
        <w:t>к настоящ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им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равилам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14:paraId="4F5B72B3" w14:textId="2479B189" w:rsidR="00F93A1C" w:rsidRPr="003D4416" w:rsidRDefault="00F93A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1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>7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</w:t>
      </w:r>
      <w:r w:rsidR="00AB6856" w:rsidRPr="00AB6856">
        <w:rPr>
          <w:rFonts w:ascii="PT Astra Serif" w:eastAsia="Times New Roman" w:hAnsi="PT Astra Serif" w:cs="Helvetica"/>
          <w:sz w:val="28"/>
          <w:szCs w:val="28"/>
          <w:lang w:eastAsia="ru-RU"/>
        </w:rPr>
        <w:t>Региональный орган охраны объектов культурного наследия обеспечивает соблюдение получателями субсидий условий и порядка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>, установленных при предоставлении субсидий.</w:t>
      </w:r>
    </w:p>
    <w:p w14:paraId="024C10BA" w14:textId="742B709E" w:rsidR="00F93A1C" w:rsidRPr="001B4B2A" w:rsidRDefault="00F93A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1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>8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. В случае нарушения получателем субсидии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Правительством Ульяновской области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или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уполномоченным органом государственного финансового контроля проверок, субсидия подлежит возврату в областной бюджет Ульяновской области в полном объёме.</w:t>
      </w:r>
    </w:p>
    <w:p w14:paraId="3B2A5EED" w14:textId="0CEDE71D" w:rsidR="00B963F4" w:rsidRPr="001B4B2A" w:rsidRDefault="00F93A1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1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>9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</w:t>
      </w:r>
      <w:r w:rsidR="00177DD4" w:rsidRPr="001B4B2A">
        <w:rPr>
          <w:rFonts w:ascii="PT Astra Serif" w:hAnsi="PT Astra Serif" w:cs="PT Astra Serif"/>
          <w:sz w:val="28"/>
          <w:szCs w:val="28"/>
        </w:rPr>
        <w:t xml:space="preserve">Региональный орган охраны объектов культурного наследия 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обеспечивает возврат субсидий в областной </w:t>
      </w:r>
      <w:r w:rsidR="003D4416">
        <w:rPr>
          <w:rFonts w:ascii="PT Astra Serif" w:eastAsia="Times New Roman" w:hAnsi="PT Astra Serif" w:cs="Helvetica"/>
          <w:sz w:val="28"/>
          <w:szCs w:val="28"/>
          <w:lang w:eastAsia="ru-RU"/>
        </w:rPr>
        <w:t>бюджет Ульяновской области п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>осредством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направления </w:t>
      </w:r>
      <w:r w:rsidR="00177DD4"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получателю субсидии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в срок, не превышающий 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30 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календарных дней со дня установления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хотя бы</w:t>
      </w:r>
      <w:r w:rsid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одного </w:t>
      </w:r>
      <w:r w:rsidR="00392AFA" w:rsidRPr="001B4B2A">
        <w:rPr>
          <w:rFonts w:ascii="PT Astra Serif" w:hAnsi="PT Astra Serif" w:cs="Times New Roman"/>
          <w:sz w:val="28"/>
          <w:szCs w:val="28"/>
        </w:rPr>
        <w:br/>
      </w:r>
      <w:r w:rsidR="003D4416">
        <w:rPr>
          <w:rFonts w:ascii="PT Astra Serif" w:eastAsia="Times New Roman" w:hAnsi="PT Astra Serif" w:cs="Helvetica"/>
          <w:sz w:val="28"/>
          <w:szCs w:val="28"/>
          <w:lang w:eastAsia="ru-RU"/>
        </w:rPr>
        <w:t>из</w:t>
      </w:r>
      <w:r w:rsidR="00177DD4"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обстоятельств, указанных </w:t>
      </w:r>
      <w:r w:rsidR="00177DD4"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в пункте 1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>8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3D4416">
        <w:rPr>
          <w:rFonts w:ascii="PT Astra Serif" w:eastAsia="Times New Roman" w:hAnsi="PT Astra Serif" w:cs="Helvetica"/>
          <w:sz w:val="28"/>
          <w:szCs w:val="28"/>
          <w:lang w:eastAsia="ru-RU"/>
        </w:rPr>
        <w:t>настоящ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>их</w:t>
      </w:r>
      <w:r w:rsidR="00177DD4"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>равил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являющихся основаниями для 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возврата субсидий в</w:t>
      </w:r>
      <w:r w:rsidR="003D4416" w:rsidRPr="003D441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областной бюджет Ульяновской области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</w:t>
      </w:r>
      <w:r w:rsidR="002F1ABC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требования о возврате субсидий в течении 10 календарных дней со дня получения указанного требования</w:t>
      </w:r>
      <w:r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14:paraId="63887C25" w14:textId="1DC800C1" w:rsidR="00B963F4" w:rsidRDefault="00B963F4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19. </w:t>
      </w:r>
      <w:r w:rsidR="00F93A1C"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Возврат субсидий осуществляется на лицевой счёт </w:t>
      </w:r>
      <w:r w:rsidRPr="001B4B2A">
        <w:rPr>
          <w:rFonts w:ascii="PT Astra Serif" w:eastAsia="Times New Roman" w:hAnsi="PT Astra Serif" w:cs="Helvetica"/>
          <w:sz w:val="28"/>
          <w:szCs w:val="28"/>
          <w:lang w:eastAsia="ru-RU"/>
        </w:rPr>
        <w:t>Правительства Ульяновской области</w:t>
      </w:r>
      <w:r w:rsidR="00F93A1C" w:rsidRPr="00F93A1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14:paraId="1CD1AEF4" w14:textId="1CC2AFDA" w:rsidR="002F1ABC" w:rsidRPr="001B4B2A" w:rsidRDefault="002F1ABC" w:rsidP="0017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В случае отказа или уклонения получателя субсидии от добровольного возврата субсидии в областной бюджет Ульяновской области региональный орган охраны объектов культурного наследия принимает предусмотренные законодательством Российской Федерации меры по их принудительному взысканию.</w:t>
      </w:r>
    </w:p>
    <w:p w14:paraId="060F8451" w14:textId="77777777" w:rsidR="003D4416" w:rsidRPr="00392AFA" w:rsidRDefault="003D4416" w:rsidP="00177DD4">
      <w:pPr>
        <w:pStyle w:val="ConsPlusNormal"/>
        <w:jc w:val="right"/>
        <w:outlineLvl w:val="1"/>
        <w:rPr>
          <w:rFonts w:ascii="PT Astra Serif" w:hAnsi="PT Astra Serif"/>
          <w:szCs w:val="28"/>
        </w:rPr>
      </w:pPr>
    </w:p>
    <w:p w14:paraId="1C53C7FB" w14:textId="77777777" w:rsidR="00392AFA" w:rsidRDefault="00392AFA" w:rsidP="00177DD4">
      <w:pPr>
        <w:pStyle w:val="ConsPlusNormal"/>
        <w:jc w:val="right"/>
        <w:outlineLvl w:val="1"/>
        <w:rPr>
          <w:rFonts w:ascii="PT Astra Serif" w:hAnsi="PT Astra Serif"/>
          <w:szCs w:val="28"/>
        </w:rPr>
      </w:pPr>
    </w:p>
    <w:p w14:paraId="552BB6A2" w14:textId="77777777" w:rsidR="00177DD4" w:rsidRPr="001B4B2A" w:rsidRDefault="00177DD4" w:rsidP="00177DD4">
      <w:pPr>
        <w:pStyle w:val="ConsPlusNormal"/>
        <w:jc w:val="right"/>
        <w:outlineLvl w:val="1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szCs w:val="28"/>
        </w:rPr>
        <w:t xml:space="preserve">Приложение </w:t>
      </w:r>
    </w:p>
    <w:p w14:paraId="090A4583" w14:textId="77777777" w:rsidR="00177DD4" w:rsidRPr="001B4B2A" w:rsidRDefault="00177DD4" w:rsidP="00177DD4">
      <w:pPr>
        <w:pStyle w:val="ConsPlusNormal"/>
        <w:jc w:val="right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szCs w:val="28"/>
        </w:rPr>
        <w:t>к Порядку</w:t>
      </w:r>
    </w:p>
    <w:p w14:paraId="6A197234" w14:textId="77777777" w:rsidR="00177DD4" w:rsidRPr="001B4B2A" w:rsidRDefault="00177DD4" w:rsidP="00177DD4">
      <w:pPr>
        <w:pStyle w:val="ConsPlusNormal"/>
        <w:jc w:val="both"/>
        <w:rPr>
          <w:rFonts w:ascii="PT Astra Serif" w:hAnsi="PT Astra Serif"/>
          <w:szCs w:val="28"/>
        </w:rPr>
      </w:pPr>
    </w:p>
    <w:p w14:paraId="6D3F16E5" w14:textId="77777777" w:rsidR="00177DD4" w:rsidRPr="001B4B2A" w:rsidRDefault="00177DD4" w:rsidP="00177DD4">
      <w:pPr>
        <w:pStyle w:val="ConsPlusNormal"/>
        <w:jc w:val="center"/>
        <w:rPr>
          <w:rFonts w:ascii="PT Astra Serif" w:hAnsi="PT Astra Serif"/>
          <w:b/>
          <w:szCs w:val="28"/>
        </w:rPr>
      </w:pPr>
      <w:bookmarkStart w:id="3" w:name="P223"/>
      <w:bookmarkEnd w:id="3"/>
      <w:r w:rsidRPr="001B4B2A">
        <w:rPr>
          <w:rFonts w:ascii="PT Astra Serif" w:hAnsi="PT Astra Serif"/>
          <w:b/>
          <w:szCs w:val="28"/>
        </w:rPr>
        <w:t>ОТЧЁТ</w:t>
      </w:r>
    </w:p>
    <w:p w14:paraId="285E3F83" w14:textId="77777777" w:rsidR="00177DD4" w:rsidRPr="001B4B2A" w:rsidRDefault="00177DD4" w:rsidP="00177DD4">
      <w:pPr>
        <w:pStyle w:val="ConsPlusNormal"/>
        <w:jc w:val="center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b/>
          <w:szCs w:val="28"/>
        </w:rPr>
        <w:t>о достижении результатов предоставления субсидии</w:t>
      </w:r>
      <w:r w:rsidRPr="001B4B2A">
        <w:rPr>
          <w:rFonts w:ascii="PT Astra Serif" w:hAnsi="PT Astra Serif"/>
          <w:szCs w:val="28"/>
        </w:rPr>
        <w:t xml:space="preserve"> </w:t>
      </w:r>
      <w:r w:rsidRPr="001B4B2A">
        <w:rPr>
          <w:rFonts w:ascii="PT Astra Serif" w:hAnsi="PT Astra Serif" w:cs="PT Astra Serif"/>
          <w:b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проведением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</w:t>
      </w:r>
    </w:p>
    <w:p w14:paraId="42B742DB" w14:textId="77777777" w:rsidR="00BB6087" w:rsidRPr="001B4B2A" w:rsidRDefault="00BB6087" w:rsidP="00BB608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0B8CA33A" w14:textId="77777777" w:rsidR="00BB6087" w:rsidRPr="003D4416" w:rsidRDefault="003D4416" w:rsidP="00BB608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Наименование </w:t>
      </w:r>
      <w:r w:rsidRPr="003D4416">
        <w:rPr>
          <w:rFonts w:ascii="PT Astra Serif" w:hAnsi="PT Astra Serif" w:cs="Times New Roman"/>
          <w:sz w:val="24"/>
          <w:szCs w:val="24"/>
        </w:rPr>
        <w:t>(фамилия, имя, отчество (при наличии) получателя субсидий</w:t>
      </w:r>
      <w:r w:rsidR="00BB6087" w:rsidRPr="001B4B2A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</w:t>
      </w:r>
      <w:r w:rsidRPr="003D4416">
        <w:rPr>
          <w:rFonts w:ascii="PT Astra Serif" w:hAnsi="PT Astra Serif" w:cs="Times New Roman"/>
          <w:sz w:val="24"/>
          <w:szCs w:val="24"/>
        </w:rPr>
        <w:t>________________________</w:t>
      </w:r>
    </w:p>
    <w:p w14:paraId="2D5EAF7A" w14:textId="77777777" w:rsidR="00BB6087" w:rsidRPr="001B4B2A" w:rsidRDefault="00BB6087" w:rsidP="00BB608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B4B2A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14:paraId="247EB922" w14:textId="77777777" w:rsidR="00BB6087" w:rsidRPr="001B4B2A" w:rsidRDefault="00BB6087" w:rsidP="00BB6087">
      <w:pPr>
        <w:pStyle w:val="ConsPlusNormal"/>
        <w:jc w:val="both"/>
        <w:rPr>
          <w:rFonts w:ascii="PT Astra Serif" w:hAnsi="PT Astra Serif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36"/>
        <w:gridCol w:w="3119"/>
        <w:gridCol w:w="1843"/>
        <w:gridCol w:w="1842"/>
      </w:tblGrid>
      <w:tr w:rsidR="001B4B2A" w:rsidRPr="001B4B2A" w14:paraId="21FB7DB2" w14:textId="77777777" w:rsidTr="00BB6087">
        <w:tc>
          <w:tcPr>
            <w:tcW w:w="594" w:type="dxa"/>
            <w:vMerge w:val="restart"/>
          </w:tcPr>
          <w:p w14:paraId="2C9110B7" w14:textId="77777777" w:rsidR="00BB6087" w:rsidRPr="001B4B2A" w:rsidRDefault="00BB6087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4B2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543AFB45" w14:textId="77777777" w:rsidR="00BB6087" w:rsidRDefault="003D4416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  <w:p w14:paraId="75C66825" w14:textId="61E742C5" w:rsidR="003D4416" w:rsidRPr="002F1ABC" w:rsidRDefault="002F1ABC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Start"/>
            <w:r w:rsidR="003D4416">
              <w:rPr>
                <w:rFonts w:ascii="PT Astra Serif" w:hAnsi="PT Astra Serif"/>
                <w:sz w:val="24"/>
                <w:szCs w:val="24"/>
                <w:lang w:val="en-US"/>
              </w:rPr>
              <w:t>езультата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119" w:type="dxa"/>
            <w:vMerge w:val="restart"/>
          </w:tcPr>
          <w:p w14:paraId="57964ABA" w14:textId="19B017A0" w:rsidR="00BB6087" w:rsidRPr="002F1ABC" w:rsidRDefault="00BB6087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4B2A">
              <w:rPr>
                <w:rFonts w:ascii="PT Astra Serif" w:hAnsi="PT Astra Serif"/>
                <w:sz w:val="24"/>
                <w:szCs w:val="24"/>
              </w:rPr>
              <w:t>Плановое знач</w:t>
            </w:r>
            <w:r w:rsidR="003D4416">
              <w:rPr>
                <w:rFonts w:ascii="PT Astra Serif" w:hAnsi="PT Astra Serif"/>
                <w:sz w:val="24"/>
                <w:szCs w:val="24"/>
              </w:rPr>
              <w:t xml:space="preserve">ение </w:t>
            </w:r>
            <w:r w:rsidR="003D4416" w:rsidRPr="002F1ABC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="002F1ABC">
              <w:rPr>
                <w:rFonts w:ascii="PT Astra Serif" w:hAnsi="PT Astra Serif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685" w:type="dxa"/>
            <w:gridSpan w:val="2"/>
          </w:tcPr>
          <w:p w14:paraId="3BBDA201" w14:textId="77777777" w:rsidR="00BB6087" w:rsidRPr="003D4416" w:rsidRDefault="003D4416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</w:t>
            </w:r>
            <w:r w:rsidRPr="003D4416">
              <w:rPr>
                <w:rFonts w:ascii="PT Astra Serif" w:hAnsi="PT Astra Serif"/>
                <w:sz w:val="24"/>
                <w:szCs w:val="24"/>
              </w:rPr>
              <w:t>гнутое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Pr="003D441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результа</w:t>
            </w:r>
            <w:r w:rsidRPr="003D4416">
              <w:rPr>
                <w:rFonts w:ascii="PT Astra Serif" w:hAnsi="PT Astra Serif"/>
                <w:sz w:val="24"/>
                <w:szCs w:val="24"/>
              </w:rPr>
              <w:t>та</w:t>
            </w:r>
          </w:p>
          <w:p w14:paraId="74FCD16F" w14:textId="77777777" w:rsidR="003D4416" w:rsidRPr="003D4416" w:rsidRDefault="003D4416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416">
              <w:rPr>
                <w:rFonts w:ascii="PT Astra Serif" w:hAnsi="PT Astra Serif"/>
                <w:sz w:val="24"/>
                <w:szCs w:val="24"/>
              </w:rPr>
              <w:t>по состоянию на определённую дату</w:t>
            </w:r>
          </w:p>
        </w:tc>
      </w:tr>
      <w:tr w:rsidR="001B4B2A" w:rsidRPr="001B4B2A" w14:paraId="5086C477" w14:textId="77777777" w:rsidTr="00BB6087">
        <w:tc>
          <w:tcPr>
            <w:tcW w:w="594" w:type="dxa"/>
            <w:vMerge/>
          </w:tcPr>
          <w:p w14:paraId="4811DE92" w14:textId="77777777" w:rsidR="00BB6087" w:rsidRPr="001B4B2A" w:rsidRDefault="00BB6087" w:rsidP="00D44AB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236" w:type="dxa"/>
            <w:vMerge/>
          </w:tcPr>
          <w:p w14:paraId="709456C3" w14:textId="77777777" w:rsidR="00BB6087" w:rsidRPr="001B4B2A" w:rsidRDefault="00BB6087" w:rsidP="00D44AB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3119" w:type="dxa"/>
            <w:vMerge/>
          </w:tcPr>
          <w:p w14:paraId="05D15ADF" w14:textId="77777777" w:rsidR="00BB6087" w:rsidRPr="001B4B2A" w:rsidRDefault="00BB6087" w:rsidP="00D44AB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1843" w:type="dxa"/>
          </w:tcPr>
          <w:p w14:paraId="4B97E35E" w14:textId="77777777" w:rsidR="00BB6087" w:rsidRPr="001B4B2A" w:rsidRDefault="00BB6087" w:rsidP="00D44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4B2A">
              <w:rPr>
                <w:rFonts w:ascii="PT Astra Serif" w:hAnsi="PT Astra Serif"/>
                <w:sz w:val="24"/>
                <w:szCs w:val="24"/>
              </w:rPr>
              <w:t>________период</w:t>
            </w:r>
          </w:p>
        </w:tc>
        <w:tc>
          <w:tcPr>
            <w:tcW w:w="1842" w:type="dxa"/>
          </w:tcPr>
          <w:p w14:paraId="1CFA7C7F" w14:textId="77777777" w:rsidR="00BB6087" w:rsidRPr="001B4B2A" w:rsidRDefault="00BB6087" w:rsidP="00D44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4B2A">
              <w:rPr>
                <w:rFonts w:ascii="PT Astra Serif" w:hAnsi="PT Astra Serif"/>
                <w:sz w:val="24"/>
                <w:szCs w:val="24"/>
              </w:rPr>
              <w:t>________период</w:t>
            </w:r>
          </w:p>
        </w:tc>
      </w:tr>
      <w:tr w:rsidR="001B4B2A" w:rsidRPr="001B4B2A" w14:paraId="06E26406" w14:textId="77777777" w:rsidTr="00BB6087">
        <w:tc>
          <w:tcPr>
            <w:tcW w:w="594" w:type="dxa"/>
          </w:tcPr>
          <w:p w14:paraId="5D2BE923" w14:textId="77777777" w:rsidR="00BB6087" w:rsidRPr="001B4B2A" w:rsidRDefault="00BB6087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4B2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14:paraId="789BD0BB" w14:textId="77777777" w:rsidR="00BB6087" w:rsidRPr="001B4B2A" w:rsidRDefault="00BB6087" w:rsidP="00D44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3A127" w14:textId="77777777" w:rsidR="00BB6087" w:rsidRPr="001B4B2A" w:rsidRDefault="00BB6087" w:rsidP="00D44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A1B86" w14:textId="77777777" w:rsidR="00BB6087" w:rsidRPr="001B4B2A" w:rsidRDefault="00BB6087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ED307" w14:textId="77777777" w:rsidR="00BB6087" w:rsidRPr="001B4B2A" w:rsidRDefault="00BB6087" w:rsidP="00D44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62401AA" w14:textId="77777777" w:rsidR="00BB6087" w:rsidRPr="001B4B2A" w:rsidRDefault="00BB6087" w:rsidP="00BB6087">
      <w:pPr>
        <w:pStyle w:val="ConsPlusNormal"/>
        <w:spacing w:line="230" w:lineRule="auto"/>
        <w:outlineLvl w:val="1"/>
        <w:rPr>
          <w:rFonts w:ascii="PT Astra Serif" w:hAnsi="PT Astra Serif"/>
          <w:sz w:val="24"/>
          <w:szCs w:val="24"/>
        </w:rPr>
      </w:pPr>
    </w:p>
    <w:p w14:paraId="1E60952D" w14:textId="77777777" w:rsidR="00BB6087" w:rsidRPr="00943B17" w:rsidRDefault="00BB6087" w:rsidP="00BB6087">
      <w:pPr>
        <w:pStyle w:val="ConsPlusNormal"/>
        <w:spacing w:line="230" w:lineRule="auto"/>
        <w:outlineLvl w:val="1"/>
        <w:rPr>
          <w:rFonts w:ascii="PT Astra Serif" w:hAnsi="PT Astra Serif"/>
          <w:szCs w:val="28"/>
        </w:rPr>
      </w:pPr>
      <w:r w:rsidRPr="00943B17">
        <w:rPr>
          <w:rFonts w:ascii="PT Astra Serif" w:hAnsi="PT Astra Serif"/>
          <w:szCs w:val="28"/>
        </w:rPr>
        <w:t>Подписи Сторон:</w:t>
      </w:r>
    </w:p>
    <w:p w14:paraId="7A479E95" w14:textId="77777777" w:rsidR="00BB6087" w:rsidRPr="001B4B2A" w:rsidRDefault="00BB6087" w:rsidP="00BB6087">
      <w:pPr>
        <w:pStyle w:val="ConsPlusNormal"/>
        <w:jc w:val="both"/>
        <w:rPr>
          <w:rFonts w:ascii="PT Astra Serif" w:hAnsi="PT Astra Serif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B67170" w:rsidRPr="001B4B2A" w14:paraId="1B5EA7D8" w14:textId="77777777" w:rsidTr="00B67170">
        <w:trPr>
          <w:trHeight w:val="3757"/>
        </w:trPr>
        <w:tc>
          <w:tcPr>
            <w:tcW w:w="9483" w:type="dxa"/>
          </w:tcPr>
          <w:p w14:paraId="289BC606" w14:textId="77777777" w:rsidR="00B67170" w:rsidRPr="00943B17" w:rsidRDefault="00B67170" w:rsidP="00D44ABE">
            <w:pPr>
              <w:rPr>
                <w:rFonts w:ascii="PT Astra Serif" w:hAnsi="PT Astra Serif"/>
                <w:sz w:val="28"/>
                <w:szCs w:val="28"/>
              </w:rPr>
            </w:pPr>
            <w:r w:rsidRPr="00943B1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Исполнитель </w:t>
            </w:r>
          </w:p>
          <w:p w14:paraId="7B088C73" w14:textId="77777777" w:rsidR="00B67170" w:rsidRPr="00943B17" w:rsidRDefault="00B67170" w:rsidP="00D44ABE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1201016E" w14:textId="77777777" w:rsidR="00B67170" w:rsidRPr="00943B17" w:rsidRDefault="00B67170" w:rsidP="00D44ABE">
            <w:pPr>
              <w:rPr>
                <w:rFonts w:ascii="PT Astra Serif" w:hAnsi="PT Astra Serif"/>
              </w:rPr>
            </w:pPr>
            <w:r w:rsidRPr="00943B17">
              <w:rPr>
                <w:rFonts w:ascii="PT Astra Serif" w:hAnsi="PT Astra Serif"/>
              </w:rPr>
              <w:t>__________________/ ________________</w:t>
            </w:r>
            <w:r>
              <w:rPr>
                <w:rFonts w:ascii="PT Astra Serif" w:hAnsi="PT Astra Serif"/>
              </w:rPr>
              <w:t>___________</w:t>
            </w:r>
            <w:r w:rsidRPr="00943B17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                         ______________________</w:t>
            </w:r>
          </w:p>
          <w:p w14:paraId="4BA090EF" w14:textId="77777777" w:rsidR="00B67170" w:rsidRPr="00B67170" w:rsidRDefault="00B67170" w:rsidP="00034143">
            <w:pPr>
              <w:pStyle w:val="ConsPlusNonformat"/>
              <w:jc w:val="both"/>
              <w:rPr>
                <w:rFonts w:ascii="PT Astra Serif" w:hAnsi="PT Astra Serif" w:cs="Times New Roman"/>
                <w:sz w:val="16"/>
              </w:rPr>
            </w:pPr>
            <w:r w:rsidRPr="00B67170">
              <w:rPr>
                <w:rFonts w:ascii="PT Astra Serif" w:hAnsi="PT Astra Serif"/>
              </w:rPr>
              <w:t xml:space="preserve">       </w:t>
            </w:r>
            <w:r w:rsidRPr="00B67170">
              <w:rPr>
                <w:rFonts w:ascii="PT Astra Serif" w:hAnsi="PT Astra Serif"/>
                <w:sz w:val="16"/>
              </w:rPr>
              <w:t>(</w:t>
            </w:r>
            <w:proofErr w:type="gramStart"/>
            <w:r w:rsidRPr="00B67170">
              <w:rPr>
                <w:rFonts w:ascii="PT Astra Serif" w:hAnsi="PT Astra Serif"/>
                <w:sz w:val="16"/>
              </w:rPr>
              <w:t xml:space="preserve">подпись)   </w:t>
            </w:r>
            <w:proofErr w:type="gramEnd"/>
            <w:r w:rsidRPr="00B67170">
              <w:rPr>
                <w:rFonts w:ascii="PT Astra Serif" w:hAnsi="PT Astra Serif"/>
                <w:sz w:val="16"/>
              </w:rPr>
              <w:t xml:space="preserve">    </w:t>
            </w:r>
            <w:r>
              <w:rPr>
                <w:rFonts w:ascii="PT Astra Serif" w:hAnsi="PT Astra Serif"/>
                <w:sz w:val="16"/>
              </w:rPr>
              <w:t xml:space="preserve">          </w:t>
            </w:r>
            <w:r w:rsidRPr="00B67170">
              <w:rPr>
                <w:rFonts w:ascii="PT Astra Serif" w:hAnsi="PT Astra Serif"/>
                <w:sz w:val="16"/>
              </w:rPr>
              <w:t xml:space="preserve">      (</w:t>
            </w:r>
            <w:r w:rsidRPr="00B67170">
              <w:rPr>
                <w:rFonts w:ascii="PT Astra Serif" w:hAnsi="PT Astra Serif" w:cs="Times New Roman"/>
                <w:sz w:val="16"/>
              </w:rPr>
              <w:t xml:space="preserve">фамилия, имя, отчество (последнее -при наличии))       </w:t>
            </w:r>
            <w:r>
              <w:rPr>
                <w:rFonts w:ascii="PT Astra Serif" w:hAnsi="PT Astra Serif" w:cs="Times New Roman"/>
                <w:sz w:val="16"/>
              </w:rPr>
              <w:t xml:space="preserve">                   </w:t>
            </w:r>
            <w:r w:rsidRPr="00B67170">
              <w:rPr>
                <w:rFonts w:ascii="PT Astra Serif" w:hAnsi="PT Astra Serif" w:cs="Times New Roman"/>
                <w:sz w:val="16"/>
              </w:rPr>
              <w:t xml:space="preserve">   </w:t>
            </w:r>
            <w:r w:rsidRPr="00B67170">
              <w:rPr>
                <w:rFonts w:ascii="PT Astra Serif" w:hAnsi="PT Astra Serif"/>
                <w:sz w:val="16"/>
              </w:rPr>
              <w:t>(а</w:t>
            </w:r>
            <w:r w:rsidRPr="00B67170">
              <w:rPr>
                <w:rFonts w:ascii="PT Astra Serif" w:hAnsi="PT Astra Serif" w:cs="Times New Roman"/>
                <w:sz w:val="16"/>
              </w:rPr>
              <w:t>бонентский номер телефонной связи)</w:t>
            </w:r>
          </w:p>
          <w:p w14:paraId="69E4EE99" w14:textId="77777777" w:rsidR="00B67170" w:rsidRPr="00943B17" w:rsidRDefault="00B67170" w:rsidP="00943B17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  <w:p w14:paraId="0EA25241" w14:textId="77777777" w:rsidR="00B67170" w:rsidRDefault="00B67170" w:rsidP="00D44ABE">
            <w:pPr>
              <w:rPr>
                <w:rFonts w:ascii="PT Astra Serif" w:hAnsi="PT Astra Serif"/>
              </w:rPr>
            </w:pPr>
          </w:p>
          <w:p w14:paraId="043A45F5" w14:textId="77777777" w:rsidR="00B67170" w:rsidRPr="00943B17" w:rsidRDefault="00B67170" w:rsidP="00D44ABE">
            <w:pPr>
              <w:rPr>
                <w:rFonts w:ascii="PT Astra Serif" w:hAnsi="PT Astra Serif"/>
              </w:rPr>
            </w:pPr>
          </w:p>
          <w:p w14:paraId="4A9A8046" w14:textId="13872740" w:rsidR="00B67170" w:rsidRPr="00B85D29" w:rsidRDefault="00B67170" w:rsidP="00943B17">
            <w:pPr>
              <w:rPr>
                <w:rFonts w:ascii="PT Astra Serif" w:hAnsi="PT Astra Serif"/>
                <w:sz w:val="28"/>
                <w:szCs w:val="28"/>
              </w:rPr>
            </w:pPr>
            <w:r w:rsidRPr="00943B17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  <w:r w:rsidR="003D4416" w:rsidRPr="00B85D29">
              <w:rPr>
                <w:rFonts w:ascii="PT Astra Serif" w:hAnsi="PT Astra Serif"/>
                <w:sz w:val="28"/>
                <w:szCs w:val="28"/>
              </w:rPr>
              <w:t>получателя</w:t>
            </w:r>
            <w:r w:rsidR="002F1A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D4416" w:rsidRPr="00B85D29">
              <w:rPr>
                <w:rFonts w:ascii="PT Astra Serif" w:hAnsi="PT Astra Serif"/>
                <w:sz w:val="28"/>
                <w:szCs w:val="28"/>
              </w:rPr>
              <w:t>(получатель) субсидии</w:t>
            </w:r>
          </w:p>
          <w:p w14:paraId="2437E715" w14:textId="77777777" w:rsidR="00B67170" w:rsidRPr="00943B17" w:rsidRDefault="00B67170" w:rsidP="00943B17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0FA8C874" w14:textId="77777777" w:rsidR="00B67170" w:rsidRPr="00943B17" w:rsidRDefault="00B67170" w:rsidP="00B67170">
            <w:pPr>
              <w:rPr>
                <w:rFonts w:ascii="PT Astra Serif" w:hAnsi="PT Astra Serif"/>
              </w:rPr>
            </w:pPr>
            <w:r w:rsidRPr="00943B17">
              <w:rPr>
                <w:rFonts w:ascii="PT Astra Serif" w:hAnsi="PT Astra Serif"/>
              </w:rPr>
              <w:t>__________________/ ________________</w:t>
            </w:r>
            <w:r>
              <w:rPr>
                <w:rFonts w:ascii="PT Astra Serif" w:hAnsi="PT Astra Serif"/>
              </w:rPr>
              <w:t>___________</w:t>
            </w:r>
            <w:r w:rsidRPr="00943B17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                         ______________________</w:t>
            </w:r>
          </w:p>
          <w:p w14:paraId="591EC9FA" w14:textId="42F978B9" w:rsidR="00B67170" w:rsidRPr="00B67170" w:rsidRDefault="00B67170" w:rsidP="00B67170">
            <w:pPr>
              <w:pStyle w:val="ConsPlusNonformat"/>
              <w:jc w:val="both"/>
              <w:rPr>
                <w:rFonts w:ascii="PT Astra Serif" w:hAnsi="PT Astra Serif" w:cs="Times New Roman"/>
                <w:sz w:val="16"/>
              </w:rPr>
            </w:pPr>
            <w:r w:rsidRPr="00B67170">
              <w:rPr>
                <w:rFonts w:ascii="PT Astra Serif" w:hAnsi="PT Astra Serif"/>
              </w:rPr>
              <w:t xml:space="preserve">       </w:t>
            </w:r>
            <w:r w:rsidRPr="00B67170">
              <w:rPr>
                <w:rFonts w:ascii="PT Astra Serif" w:hAnsi="PT Astra Serif"/>
                <w:sz w:val="16"/>
              </w:rPr>
              <w:t>(</w:t>
            </w:r>
            <w:proofErr w:type="gramStart"/>
            <w:r w:rsidRPr="00B67170">
              <w:rPr>
                <w:rFonts w:ascii="PT Astra Serif" w:hAnsi="PT Astra Serif"/>
                <w:sz w:val="16"/>
              </w:rPr>
              <w:t xml:space="preserve">подпись)   </w:t>
            </w:r>
            <w:proofErr w:type="gramEnd"/>
            <w:r w:rsidRPr="00B67170">
              <w:rPr>
                <w:rFonts w:ascii="PT Astra Serif" w:hAnsi="PT Astra Serif"/>
                <w:sz w:val="16"/>
              </w:rPr>
              <w:t xml:space="preserve">    </w:t>
            </w:r>
            <w:r>
              <w:rPr>
                <w:rFonts w:ascii="PT Astra Serif" w:hAnsi="PT Astra Serif"/>
                <w:sz w:val="16"/>
              </w:rPr>
              <w:t xml:space="preserve">          </w:t>
            </w:r>
            <w:r w:rsidRPr="00B67170">
              <w:rPr>
                <w:rFonts w:ascii="PT Astra Serif" w:hAnsi="PT Astra Serif"/>
                <w:sz w:val="16"/>
              </w:rPr>
              <w:t xml:space="preserve">      (</w:t>
            </w:r>
            <w:r w:rsidRPr="00B67170">
              <w:rPr>
                <w:rFonts w:ascii="PT Astra Serif" w:hAnsi="PT Astra Serif" w:cs="Times New Roman"/>
                <w:sz w:val="16"/>
              </w:rPr>
              <w:t xml:space="preserve">фамилия, имя, отчество (последнее -при наличии)       </w:t>
            </w:r>
            <w:r>
              <w:rPr>
                <w:rFonts w:ascii="PT Astra Serif" w:hAnsi="PT Astra Serif" w:cs="Times New Roman"/>
                <w:sz w:val="16"/>
              </w:rPr>
              <w:t xml:space="preserve">                   </w:t>
            </w:r>
            <w:r w:rsidRPr="00B67170">
              <w:rPr>
                <w:rFonts w:ascii="PT Astra Serif" w:hAnsi="PT Astra Serif" w:cs="Times New Roman"/>
                <w:sz w:val="16"/>
              </w:rPr>
              <w:t xml:space="preserve">   </w:t>
            </w:r>
            <w:r w:rsidRPr="00B67170">
              <w:rPr>
                <w:rFonts w:ascii="PT Astra Serif" w:hAnsi="PT Astra Serif"/>
                <w:sz w:val="16"/>
              </w:rPr>
              <w:t>(а</w:t>
            </w:r>
            <w:r w:rsidRPr="00B67170">
              <w:rPr>
                <w:rFonts w:ascii="PT Astra Serif" w:hAnsi="PT Astra Serif" w:cs="Times New Roman"/>
                <w:sz w:val="16"/>
              </w:rPr>
              <w:t>бонентский номер телефонной связи)</w:t>
            </w:r>
          </w:p>
          <w:p w14:paraId="0D3772BC" w14:textId="77777777" w:rsidR="00B67170" w:rsidRDefault="00B67170" w:rsidP="00D44ABE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  <w:p w14:paraId="233953E4" w14:textId="77777777" w:rsidR="00B67170" w:rsidRPr="00943B17" w:rsidRDefault="00B67170" w:rsidP="00D44ABE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4"/>
                <w:vertAlign w:val="superscript"/>
              </w:rPr>
            </w:pPr>
            <w:r w:rsidRPr="00943B17">
              <w:rPr>
                <w:rFonts w:ascii="PT Astra Serif" w:hAnsi="PT Astra Serif" w:cs="Times New Roman"/>
                <w:sz w:val="28"/>
                <w:szCs w:val="24"/>
              </w:rPr>
              <w:t>МП*</w:t>
            </w:r>
          </w:p>
          <w:p w14:paraId="69541124" w14:textId="77777777" w:rsidR="00B67170" w:rsidRPr="00943B17" w:rsidRDefault="00B67170" w:rsidP="00D44ABE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</w:p>
          <w:p w14:paraId="59227E93" w14:textId="77777777" w:rsidR="00B67170" w:rsidRPr="001F0D7F" w:rsidRDefault="00B67170" w:rsidP="00B6717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  <w:vertAlign w:val="superscript"/>
              </w:rPr>
            </w:pPr>
            <w:r w:rsidRPr="00943B17">
              <w:rPr>
                <w:rFonts w:ascii="PT Astra Serif" w:hAnsi="PT Astra Serif" w:cs="Times New Roman"/>
                <w:sz w:val="28"/>
                <w:szCs w:val="24"/>
              </w:rPr>
              <w:t>*</w:t>
            </w:r>
            <w:r w:rsidRPr="00943B17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при наличии</w:t>
            </w:r>
            <w: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печати</w:t>
            </w:r>
            <w:r w:rsidRPr="00943B1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1959C62A" w14:textId="77777777" w:rsidR="005F1356" w:rsidRPr="001B4B2A" w:rsidRDefault="005F1356" w:rsidP="00BC59E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szCs w:val="28"/>
        </w:rPr>
        <w:t xml:space="preserve">2. </w:t>
      </w:r>
      <w:r w:rsidR="00484F95" w:rsidRPr="001B4B2A">
        <w:rPr>
          <w:rFonts w:ascii="PT Astra Serif" w:hAnsi="PT Astra Serif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37377" w:rsidRPr="001B4B2A">
        <w:rPr>
          <w:rFonts w:ascii="PT Astra Serif" w:hAnsi="PT Astra Serif"/>
          <w:szCs w:val="28"/>
        </w:rPr>
        <w:t>.</w:t>
      </w:r>
    </w:p>
    <w:p w14:paraId="2413F1AE" w14:textId="77777777" w:rsidR="00823949" w:rsidRPr="001B4B2A" w:rsidRDefault="00823949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B716F" w14:textId="77777777" w:rsidR="00E629BA" w:rsidRPr="001B4B2A" w:rsidRDefault="00E629BA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9AB8545" w14:textId="77777777" w:rsidR="005F1356" w:rsidRPr="001B4B2A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42468A7" w14:textId="77777777" w:rsidR="00780883" w:rsidRPr="001B4B2A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1B4B2A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1B4B2A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654A32" w:rsidRPr="001B4B2A">
        <w:rPr>
          <w:rFonts w:ascii="PT Astra Serif" w:hAnsi="PT Astra Serif" w:cs="Times New Roman"/>
          <w:sz w:val="28"/>
          <w:szCs w:val="28"/>
        </w:rPr>
        <w:t xml:space="preserve">    </w:t>
      </w:r>
      <w:r w:rsidRPr="001B4B2A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1B4B2A">
        <w:rPr>
          <w:rFonts w:ascii="PT Astra Serif" w:hAnsi="PT Astra Serif" w:cs="Times New Roman"/>
          <w:sz w:val="28"/>
          <w:szCs w:val="28"/>
        </w:rPr>
        <w:t xml:space="preserve">              </w:t>
      </w:r>
      <w:proofErr w:type="spellStart"/>
      <w:r w:rsidRPr="001B4B2A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780883" w:rsidRPr="001B4B2A" w:rsidSect="009C4BBE">
      <w:head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A570" w14:textId="77777777" w:rsidR="00F84E88" w:rsidRDefault="00F84E88">
      <w:pPr>
        <w:spacing w:after="0" w:line="240" w:lineRule="auto"/>
      </w:pPr>
      <w:r>
        <w:separator/>
      </w:r>
    </w:p>
  </w:endnote>
  <w:endnote w:type="continuationSeparator" w:id="0">
    <w:p w14:paraId="783D1ED1" w14:textId="77777777" w:rsidR="00F84E88" w:rsidRDefault="00F8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405E" w14:textId="77777777" w:rsidR="00F84E88" w:rsidRDefault="00F84E88">
      <w:pPr>
        <w:spacing w:after="0" w:line="240" w:lineRule="auto"/>
      </w:pPr>
      <w:r>
        <w:separator/>
      </w:r>
    </w:p>
  </w:footnote>
  <w:footnote w:type="continuationSeparator" w:id="0">
    <w:p w14:paraId="6732048D" w14:textId="77777777" w:rsidR="00F84E88" w:rsidRDefault="00F8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44F7E56D" w14:textId="77777777" w:rsidR="0003708B" w:rsidRPr="00A33732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1641C9">
          <w:rPr>
            <w:rFonts w:ascii="PT Astra Serif" w:hAnsi="PT Astra Serif" w:cs="Times New Roman"/>
            <w:noProof/>
            <w:sz w:val="28"/>
            <w:szCs w:val="28"/>
          </w:rPr>
          <w:t>8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14:paraId="75296F92" w14:textId="77777777" w:rsidR="0003708B" w:rsidRDefault="00F84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109C3"/>
    <w:multiLevelType w:val="multilevel"/>
    <w:tmpl w:val="3C4A3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3"/>
    <w:rsid w:val="000173A3"/>
    <w:rsid w:val="00034143"/>
    <w:rsid w:val="00056BE1"/>
    <w:rsid w:val="000628E7"/>
    <w:rsid w:val="00067DE7"/>
    <w:rsid w:val="000864AA"/>
    <w:rsid w:val="000C4957"/>
    <w:rsid w:val="000E7F32"/>
    <w:rsid w:val="00110BE1"/>
    <w:rsid w:val="00122134"/>
    <w:rsid w:val="0013127C"/>
    <w:rsid w:val="00140FC4"/>
    <w:rsid w:val="00144284"/>
    <w:rsid w:val="001641C9"/>
    <w:rsid w:val="001708CB"/>
    <w:rsid w:val="00177DD4"/>
    <w:rsid w:val="001938AA"/>
    <w:rsid w:val="001B2428"/>
    <w:rsid w:val="001B4B2A"/>
    <w:rsid w:val="001B4D9C"/>
    <w:rsid w:val="001E6D18"/>
    <w:rsid w:val="001F0D7F"/>
    <w:rsid w:val="001F3B00"/>
    <w:rsid w:val="00216307"/>
    <w:rsid w:val="00244A8E"/>
    <w:rsid w:val="0027154F"/>
    <w:rsid w:val="00284BC7"/>
    <w:rsid w:val="002B5A1D"/>
    <w:rsid w:val="002B7DBA"/>
    <w:rsid w:val="002E77BD"/>
    <w:rsid w:val="002F1320"/>
    <w:rsid w:val="002F1ABC"/>
    <w:rsid w:val="003129FA"/>
    <w:rsid w:val="0031327A"/>
    <w:rsid w:val="00324CCA"/>
    <w:rsid w:val="00332F8E"/>
    <w:rsid w:val="003359B9"/>
    <w:rsid w:val="0034064E"/>
    <w:rsid w:val="00361FA6"/>
    <w:rsid w:val="00366AFB"/>
    <w:rsid w:val="00392AFA"/>
    <w:rsid w:val="00394B7B"/>
    <w:rsid w:val="003D4416"/>
    <w:rsid w:val="003E7AFF"/>
    <w:rsid w:val="0041150C"/>
    <w:rsid w:val="00424F68"/>
    <w:rsid w:val="00462108"/>
    <w:rsid w:val="00476185"/>
    <w:rsid w:val="00484F95"/>
    <w:rsid w:val="004A1765"/>
    <w:rsid w:val="004B655B"/>
    <w:rsid w:val="004E4FF2"/>
    <w:rsid w:val="0052025E"/>
    <w:rsid w:val="005246C0"/>
    <w:rsid w:val="00525981"/>
    <w:rsid w:val="005324F3"/>
    <w:rsid w:val="00543A3A"/>
    <w:rsid w:val="00556CF8"/>
    <w:rsid w:val="005A2E4D"/>
    <w:rsid w:val="005C7429"/>
    <w:rsid w:val="005D2869"/>
    <w:rsid w:val="005E7A3E"/>
    <w:rsid w:val="005E7BE6"/>
    <w:rsid w:val="005F1356"/>
    <w:rsid w:val="00605F1C"/>
    <w:rsid w:val="00611ED9"/>
    <w:rsid w:val="0063312E"/>
    <w:rsid w:val="00654A32"/>
    <w:rsid w:val="006608D7"/>
    <w:rsid w:val="006770B2"/>
    <w:rsid w:val="0068709A"/>
    <w:rsid w:val="006D22D9"/>
    <w:rsid w:val="006D7DFD"/>
    <w:rsid w:val="006F0602"/>
    <w:rsid w:val="007066E7"/>
    <w:rsid w:val="007158BE"/>
    <w:rsid w:val="00751A7C"/>
    <w:rsid w:val="00754FEF"/>
    <w:rsid w:val="0075555D"/>
    <w:rsid w:val="007601E6"/>
    <w:rsid w:val="00763C44"/>
    <w:rsid w:val="00772639"/>
    <w:rsid w:val="00780883"/>
    <w:rsid w:val="00790905"/>
    <w:rsid w:val="00792721"/>
    <w:rsid w:val="007B5EB6"/>
    <w:rsid w:val="00823949"/>
    <w:rsid w:val="00843209"/>
    <w:rsid w:val="00892B58"/>
    <w:rsid w:val="00896470"/>
    <w:rsid w:val="008B3748"/>
    <w:rsid w:val="008B68C9"/>
    <w:rsid w:val="008D67B1"/>
    <w:rsid w:val="00943B17"/>
    <w:rsid w:val="00980384"/>
    <w:rsid w:val="0099549D"/>
    <w:rsid w:val="009A3CDF"/>
    <w:rsid w:val="009B5A79"/>
    <w:rsid w:val="009C4BBE"/>
    <w:rsid w:val="009C6E68"/>
    <w:rsid w:val="00A21193"/>
    <w:rsid w:val="00A24CD3"/>
    <w:rsid w:val="00A33732"/>
    <w:rsid w:val="00A37377"/>
    <w:rsid w:val="00A52064"/>
    <w:rsid w:val="00A75387"/>
    <w:rsid w:val="00A85555"/>
    <w:rsid w:val="00A86130"/>
    <w:rsid w:val="00A92FDD"/>
    <w:rsid w:val="00AB2D7D"/>
    <w:rsid w:val="00AB6856"/>
    <w:rsid w:val="00AC0A77"/>
    <w:rsid w:val="00AD4CBB"/>
    <w:rsid w:val="00B05BDC"/>
    <w:rsid w:val="00B41DA7"/>
    <w:rsid w:val="00B46587"/>
    <w:rsid w:val="00B605A4"/>
    <w:rsid w:val="00B67170"/>
    <w:rsid w:val="00B832FD"/>
    <w:rsid w:val="00B85D29"/>
    <w:rsid w:val="00B963F4"/>
    <w:rsid w:val="00BB6087"/>
    <w:rsid w:val="00BC04FA"/>
    <w:rsid w:val="00BC59E7"/>
    <w:rsid w:val="00BE76B2"/>
    <w:rsid w:val="00BF08E8"/>
    <w:rsid w:val="00C130EE"/>
    <w:rsid w:val="00C14DF1"/>
    <w:rsid w:val="00C25488"/>
    <w:rsid w:val="00C457A0"/>
    <w:rsid w:val="00C51CFE"/>
    <w:rsid w:val="00C53348"/>
    <w:rsid w:val="00C625C6"/>
    <w:rsid w:val="00C63BD6"/>
    <w:rsid w:val="00C83063"/>
    <w:rsid w:val="00C95B7D"/>
    <w:rsid w:val="00CB7D3B"/>
    <w:rsid w:val="00CC3CE6"/>
    <w:rsid w:val="00D143B5"/>
    <w:rsid w:val="00D414C2"/>
    <w:rsid w:val="00D44AB2"/>
    <w:rsid w:val="00D66A24"/>
    <w:rsid w:val="00D71E78"/>
    <w:rsid w:val="00D94668"/>
    <w:rsid w:val="00DB5253"/>
    <w:rsid w:val="00DB6779"/>
    <w:rsid w:val="00DD6F0C"/>
    <w:rsid w:val="00E41F7A"/>
    <w:rsid w:val="00E549DD"/>
    <w:rsid w:val="00E55065"/>
    <w:rsid w:val="00E629BA"/>
    <w:rsid w:val="00E63082"/>
    <w:rsid w:val="00EC02A8"/>
    <w:rsid w:val="00EC2422"/>
    <w:rsid w:val="00EE51FE"/>
    <w:rsid w:val="00F04071"/>
    <w:rsid w:val="00F10B2D"/>
    <w:rsid w:val="00F84E88"/>
    <w:rsid w:val="00F85BA6"/>
    <w:rsid w:val="00F9102B"/>
    <w:rsid w:val="00F93A1C"/>
    <w:rsid w:val="00F95BB7"/>
    <w:rsid w:val="00FB448E"/>
    <w:rsid w:val="00FB64AD"/>
    <w:rsid w:val="00FB7BC0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AC"/>
  <w15:docId w15:val="{DFD6D760-40E5-4CC1-932C-F378811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D23DB822BA6A8CB7065C6412190BBE46C2B3447E5C19F1408540C7C75F949B1536BF20CE556B502FFD64C230ABF6AD512F9A043C3BAEAED6DE2U9W0G" TargetMode="External"/><Relationship Id="rId13" Type="http://schemas.openxmlformats.org/officeDocument/2006/relationships/hyperlink" Target="consultantplus://offline/ref=0CFC2E2B07955F3E62C0AAD1116B653D5DF786827093A564AD1A7808D3B00B24CDC8CCB8299741E27D64FE57FFCE7AC77E2435950C0CF47D365E32a5UE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5029B881E17AEC93D96CD118B6921FC7235339A9159310E8176C8B030F85B36B4FE840D1258B1A9175499F0B8A56E4C1F49F526B1EED9D02HEM" TargetMode="External"/><Relationship Id="rId12" Type="http://schemas.openxmlformats.org/officeDocument/2006/relationships/hyperlink" Target="consultantplus://offline/ref=F73B84BEBC24049997C6F6B7A434D02ABD26A0FD95A0098215D47BA43D66C6F99B093EB94D937F4C869EE450A31F43D83658C2DD2C5C0AFB80B4DEe141I" TargetMode="External"/><Relationship Id="rId17" Type="http://schemas.openxmlformats.org/officeDocument/2006/relationships/hyperlink" Target="consultantplus://offline/ref=3645F9F97DA084E19DA44B90D37D891A721BD235A90E63D8CAF31A16F05E97BD464238E0FFF8FD9BFAA3D53C78DCFA5F4A8B8E77838BF988F78D4ASE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45F9F97DA084E19DA44B90D37D891A721BD235A90E63D8CAF31A16F05E97BD464238E0FFF8FD9BFAA3D53C78DCFA5F4A8B8E77838BF988F78D4ASE5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B218F525A12E2D15C36EA32FD4FCC386535414461A5179B8BDC6CCEC76B5D35B72EB2CBAB36E3C591C2FC02F36345FFF39394F2AC5894C6ECCC5J7v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45F9F97DA084E19DA44B90D37D891A721BD235A90E63D8CAF31A16F05E97BD464238E0FFF8FD9BFAA3D43B78DCFA5F4A8B8E77838BF988F78D4ASE58K" TargetMode="External"/><Relationship Id="rId10" Type="http://schemas.openxmlformats.org/officeDocument/2006/relationships/hyperlink" Target="consultantplus://offline/ref=E15029B881E17AEC93D96CD118B6921FC7235339A9159310E8176C8B030F85B36B4FE840D1258B1A9175499F0B8A56E4C1F49F526B1EED9D02H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D23DB822BA6A8CB7065C6412190BBE46C2B3447E5C19F1408540C7C75F949B1536BF20CE556B502FFD649230ABF6AD512F9A043C3BAEAED6DE2U9W0G" TargetMode="External"/><Relationship Id="rId14" Type="http://schemas.openxmlformats.org/officeDocument/2006/relationships/hyperlink" Target="consultantplus://offline/ref=70ECB8759858A27E700FC51D5E8F1619F77988D94E1B2D436EA9F1777870E151D65DF8154681D0F0F3464DA39177D755D12B7276841F8F5C3FC2E42B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9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Симонов Ю Д</cp:lastModifiedBy>
  <cp:revision>4</cp:revision>
  <cp:lastPrinted>2020-04-09T06:53:00Z</cp:lastPrinted>
  <dcterms:created xsi:type="dcterms:W3CDTF">2020-04-13T06:51:00Z</dcterms:created>
  <dcterms:modified xsi:type="dcterms:W3CDTF">2020-05-08T06:54:00Z</dcterms:modified>
</cp:coreProperties>
</file>