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BCDBE" w14:textId="77777777" w:rsidR="00813B37" w:rsidRPr="00F700EB" w:rsidRDefault="00813B37" w:rsidP="00813B3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00EB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79109A2F" w14:textId="77777777" w:rsidR="00813B37" w:rsidRDefault="00813B37" w:rsidP="00813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EB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  <w:r w:rsidRPr="00F700E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1D0D88F6" w14:textId="77777777" w:rsidR="00813B37" w:rsidRDefault="00813B37" w:rsidP="00DC759C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F700EB">
        <w:rPr>
          <w:rFonts w:ascii="Times New Roman" w:hAnsi="Times New Roman" w:cs="Times New Roman"/>
          <w:b/>
          <w:sz w:val="28"/>
          <w:szCs w:val="28"/>
        </w:rPr>
        <w:br/>
        <w:t>УКАЗ</w:t>
      </w:r>
    </w:p>
    <w:p w14:paraId="2B4C085B" w14:textId="77777777" w:rsidR="00813B37" w:rsidRDefault="00813B37" w:rsidP="00813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94D5F" w14:textId="77777777" w:rsidR="00813B37" w:rsidRDefault="00813B37" w:rsidP="00813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47485" w14:textId="77777777" w:rsidR="001058DC" w:rsidRDefault="001058DC" w:rsidP="004C52F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14:paraId="15E15746" w14:textId="77777777" w:rsidR="001058DC" w:rsidRDefault="001058DC" w:rsidP="004C52F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14:paraId="5685A4BB" w14:textId="77777777" w:rsidR="001058DC" w:rsidRDefault="001058DC" w:rsidP="004C52F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14:paraId="55353D40" w14:textId="77777777" w:rsidR="00A94220" w:rsidRDefault="004C52FF" w:rsidP="00DC759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82D2B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266512">
        <w:rPr>
          <w:rFonts w:ascii="PT Astra Serif" w:hAnsi="PT Astra Serif" w:cs="Times New Roman"/>
          <w:sz w:val="28"/>
          <w:szCs w:val="28"/>
        </w:rPr>
        <w:t>й</w:t>
      </w:r>
      <w:r w:rsidRPr="00082D2B">
        <w:rPr>
          <w:rFonts w:ascii="PT Astra Serif" w:hAnsi="PT Astra Serif" w:cs="Times New Roman"/>
          <w:sz w:val="28"/>
          <w:szCs w:val="28"/>
        </w:rPr>
        <w:t xml:space="preserve"> </w:t>
      </w:r>
      <w:r w:rsidR="004B1B51">
        <w:rPr>
          <w:rFonts w:ascii="PT Astra Serif" w:hAnsi="PT Astra Serif" w:cs="Times New Roman"/>
          <w:sz w:val="28"/>
          <w:szCs w:val="28"/>
        </w:rPr>
        <w:t>в</w:t>
      </w:r>
      <w:r w:rsidR="00164E39" w:rsidRPr="00082D2B">
        <w:rPr>
          <w:rFonts w:ascii="PT Astra Serif" w:hAnsi="PT Astra Serif" w:cs="Times New Roman"/>
          <w:sz w:val="28"/>
          <w:szCs w:val="28"/>
        </w:rPr>
        <w:t xml:space="preserve"> </w:t>
      </w:r>
      <w:r w:rsidRPr="00082D2B">
        <w:rPr>
          <w:rFonts w:ascii="PT Astra Serif" w:hAnsi="PT Astra Serif" w:cs="Times New Roman"/>
          <w:sz w:val="28"/>
          <w:szCs w:val="28"/>
        </w:rPr>
        <w:t>постановлени</w:t>
      </w:r>
      <w:r w:rsidR="004B1B51">
        <w:rPr>
          <w:rFonts w:ascii="PT Astra Serif" w:hAnsi="PT Astra Serif" w:cs="Times New Roman"/>
          <w:sz w:val="28"/>
          <w:szCs w:val="28"/>
        </w:rPr>
        <w:t>е</w:t>
      </w:r>
      <w:r w:rsidRPr="00082D2B"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_Hlk33003468"/>
      <w:r w:rsidR="00E35BDD" w:rsidRPr="00E35BDD">
        <w:rPr>
          <w:rFonts w:ascii="PT Astra Serif" w:hAnsi="PT Astra Serif" w:cs="Times New Roman"/>
          <w:sz w:val="28"/>
          <w:szCs w:val="28"/>
        </w:rPr>
        <w:t xml:space="preserve">Губернатора </w:t>
      </w:r>
    </w:p>
    <w:p w14:paraId="5765F322" w14:textId="21D721B7" w:rsidR="00E35BDD" w:rsidRPr="00DC759C" w:rsidRDefault="00E35BDD" w:rsidP="00DC759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E35BDD">
        <w:rPr>
          <w:rFonts w:ascii="PT Astra Serif" w:hAnsi="PT Astra Serif" w:cs="Times New Roman"/>
          <w:sz w:val="28"/>
          <w:szCs w:val="28"/>
        </w:rPr>
        <w:t xml:space="preserve">Ульяновской области от 16.03.2017 </w:t>
      </w:r>
      <w:r>
        <w:rPr>
          <w:rFonts w:ascii="PT Astra Serif" w:hAnsi="PT Astra Serif" w:cs="Times New Roman"/>
          <w:sz w:val="28"/>
          <w:szCs w:val="28"/>
        </w:rPr>
        <w:t>№</w:t>
      </w:r>
      <w:r w:rsidRPr="00E35BDD">
        <w:rPr>
          <w:rFonts w:ascii="PT Astra Serif" w:hAnsi="PT Astra Serif" w:cs="Times New Roman"/>
          <w:sz w:val="28"/>
          <w:szCs w:val="28"/>
        </w:rPr>
        <w:t xml:space="preserve"> 30 </w:t>
      </w:r>
      <w:r>
        <w:rPr>
          <w:rFonts w:ascii="PT Astra Serif" w:hAnsi="PT Astra Serif" w:cs="Times New Roman"/>
          <w:sz w:val="28"/>
          <w:szCs w:val="28"/>
        </w:rPr>
        <w:br/>
      </w:r>
      <w:bookmarkEnd w:id="0"/>
    </w:p>
    <w:p w14:paraId="1C71A36E" w14:textId="77777777" w:rsidR="00266512" w:rsidRPr="00F700EB" w:rsidRDefault="00266512" w:rsidP="00A94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A65F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F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F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F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F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F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F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FE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F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FEB">
        <w:rPr>
          <w:rFonts w:ascii="Times New Roman" w:hAnsi="Times New Roman" w:cs="Times New Roman"/>
          <w:sz w:val="28"/>
          <w:szCs w:val="28"/>
        </w:rPr>
        <w:t>ю:</w:t>
      </w:r>
    </w:p>
    <w:p w14:paraId="3752DAD2" w14:textId="07758286" w:rsidR="004C1E46" w:rsidRDefault="00A94220" w:rsidP="00A94220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  <w:r>
        <w:rPr>
          <w:rFonts w:ascii="PT Astra Serif" w:hAnsi="PT Astra Serif" w:cs="Times New Roman"/>
          <w:b w:val="0"/>
          <w:bCs/>
          <w:sz w:val="28"/>
          <w:szCs w:val="28"/>
        </w:rPr>
        <w:t xml:space="preserve">1. </w:t>
      </w:r>
      <w:r w:rsidR="00E23FAC">
        <w:rPr>
          <w:rFonts w:ascii="PT Astra Serif" w:hAnsi="PT Astra Serif" w:cs="Times New Roman"/>
          <w:b w:val="0"/>
          <w:bCs/>
          <w:sz w:val="28"/>
          <w:szCs w:val="28"/>
        </w:rPr>
        <w:t xml:space="preserve">Внести в </w:t>
      </w:r>
      <w:r w:rsidR="00B87142">
        <w:rPr>
          <w:rFonts w:ascii="PT Astra Serif" w:hAnsi="PT Astra Serif" w:cs="Times New Roman"/>
          <w:b w:val="0"/>
          <w:bCs/>
          <w:sz w:val="28"/>
          <w:szCs w:val="28"/>
        </w:rPr>
        <w:t>п</w:t>
      </w:r>
      <w:r w:rsidR="00B87142" w:rsidRPr="00B87142">
        <w:rPr>
          <w:rFonts w:ascii="PT Astra Serif" w:hAnsi="PT Astra Serif" w:cs="Times New Roman"/>
          <w:b w:val="0"/>
          <w:bCs/>
          <w:sz w:val="28"/>
          <w:szCs w:val="28"/>
        </w:rPr>
        <w:t>остановление Губернатора Ульяновской области</w:t>
      </w:r>
      <w:r w:rsidR="0019389B">
        <w:rPr>
          <w:rFonts w:ascii="PT Astra Serif" w:hAnsi="PT Astra Serif" w:cs="Times New Roman"/>
          <w:b w:val="0"/>
          <w:bCs/>
          <w:sz w:val="28"/>
          <w:szCs w:val="28"/>
        </w:rPr>
        <w:t xml:space="preserve"> </w:t>
      </w:r>
      <w:r w:rsidR="001058DC">
        <w:rPr>
          <w:rFonts w:ascii="PT Astra Serif" w:hAnsi="PT Astra Serif" w:cs="Times New Roman"/>
          <w:b w:val="0"/>
          <w:bCs/>
          <w:sz w:val="28"/>
          <w:szCs w:val="28"/>
        </w:rPr>
        <w:br/>
      </w:r>
      <w:r w:rsidR="00B87142" w:rsidRPr="00B87142">
        <w:rPr>
          <w:rFonts w:ascii="PT Astra Serif" w:hAnsi="PT Astra Serif" w:cs="Times New Roman"/>
          <w:b w:val="0"/>
          <w:bCs/>
          <w:sz w:val="28"/>
          <w:szCs w:val="28"/>
        </w:rPr>
        <w:t>от 16.03.2017 № 30 «</w:t>
      </w:r>
      <w:bookmarkStart w:id="1" w:name="_Hlk33102390"/>
      <w:r w:rsidR="00B87142" w:rsidRPr="00B87142">
        <w:rPr>
          <w:rFonts w:ascii="PT Astra Serif" w:hAnsi="PT Astra Serif" w:cs="Times New Roman"/>
          <w:b w:val="0"/>
          <w:bCs/>
          <w:sz w:val="28"/>
          <w:szCs w:val="28"/>
        </w:rPr>
        <w:t>О порядке проведения регионального этапа Всероссийского конкурса «Лучшая муниципальная практика</w:t>
      </w:r>
      <w:bookmarkEnd w:id="1"/>
      <w:r w:rsidR="00B87142" w:rsidRPr="00B87142">
        <w:rPr>
          <w:rFonts w:ascii="PT Astra Serif" w:hAnsi="PT Astra Serif" w:cs="Times New Roman"/>
          <w:b w:val="0"/>
          <w:bCs/>
          <w:sz w:val="28"/>
          <w:szCs w:val="28"/>
        </w:rPr>
        <w:t>»</w:t>
      </w:r>
      <w:r w:rsidR="00E23FAC">
        <w:rPr>
          <w:rFonts w:ascii="PT Astra Serif" w:hAnsi="PT Astra Serif" w:cs="Times New Roman"/>
          <w:b w:val="0"/>
          <w:bCs/>
          <w:sz w:val="28"/>
          <w:szCs w:val="28"/>
        </w:rPr>
        <w:t xml:space="preserve"> </w:t>
      </w:r>
      <w:r w:rsidR="004C1E46">
        <w:rPr>
          <w:rFonts w:ascii="PT Astra Serif" w:hAnsi="PT Astra Serif" w:cs="Times New Roman"/>
          <w:b w:val="0"/>
          <w:bCs/>
          <w:sz w:val="28"/>
          <w:szCs w:val="28"/>
        </w:rPr>
        <w:t>следующ</w:t>
      </w:r>
      <w:r w:rsidR="004214B5">
        <w:rPr>
          <w:rFonts w:ascii="PT Astra Serif" w:hAnsi="PT Astra Serif" w:cs="Times New Roman"/>
          <w:b w:val="0"/>
          <w:bCs/>
          <w:sz w:val="28"/>
          <w:szCs w:val="28"/>
        </w:rPr>
        <w:t>и</w:t>
      </w:r>
      <w:r w:rsidR="00E23FAC">
        <w:rPr>
          <w:rFonts w:ascii="PT Astra Serif" w:hAnsi="PT Astra Serif" w:cs="Times New Roman"/>
          <w:b w:val="0"/>
          <w:bCs/>
          <w:sz w:val="28"/>
          <w:szCs w:val="28"/>
        </w:rPr>
        <w:t>е изменени</w:t>
      </w:r>
      <w:r w:rsidR="00D91C65">
        <w:rPr>
          <w:rFonts w:ascii="PT Astra Serif" w:hAnsi="PT Astra Serif" w:cs="Times New Roman"/>
          <w:b w:val="0"/>
          <w:bCs/>
          <w:sz w:val="28"/>
          <w:szCs w:val="28"/>
        </w:rPr>
        <w:t>я</w:t>
      </w:r>
      <w:r w:rsidR="00690A39">
        <w:rPr>
          <w:rFonts w:ascii="PT Astra Serif" w:hAnsi="PT Astra Serif" w:cs="Times New Roman"/>
          <w:b w:val="0"/>
          <w:bCs/>
          <w:sz w:val="28"/>
          <w:szCs w:val="28"/>
        </w:rPr>
        <w:t>:</w:t>
      </w:r>
    </w:p>
    <w:p w14:paraId="6727E2AB" w14:textId="035CD776" w:rsidR="00E23FAC" w:rsidRDefault="00963D93" w:rsidP="00A94220">
      <w:pPr>
        <w:pStyle w:val="ConsPlusTitle"/>
        <w:numPr>
          <w:ilvl w:val="0"/>
          <w:numId w:val="6"/>
        </w:numPr>
        <w:ind w:left="0"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  <w:r>
        <w:rPr>
          <w:rFonts w:ascii="PT Astra Serif" w:hAnsi="PT Astra Serif" w:cs="Times New Roman"/>
          <w:b w:val="0"/>
          <w:bCs/>
          <w:sz w:val="28"/>
          <w:szCs w:val="28"/>
        </w:rPr>
        <w:t>д</w:t>
      </w:r>
      <w:r w:rsidR="00E23FAC">
        <w:rPr>
          <w:rFonts w:ascii="PT Astra Serif" w:hAnsi="PT Astra Serif" w:cs="Times New Roman"/>
          <w:b w:val="0"/>
          <w:bCs/>
          <w:sz w:val="28"/>
          <w:szCs w:val="28"/>
        </w:rPr>
        <w:t xml:space="preserve">ополнить пунктом </w:t>
      </w:r>
      <w:r w:rsidR="00F2534E">
        <w:rPr>
          <w:rFonts w:ascii="PT Astra Serif" w:hAnsi="PT Astra Serif" w:cs="Times New Roman"/>
          <w:b w:val="0"/>
          <w:bCs/>
          <w:sz w:val="28"/>
          <w:szCs w:val="28"/>
        </w:rPr>
        <w:t>3</w:t>
      </w:r>
      <w:r w:rsidR="00F2534E" w:rsidRPr="00F2534E">
        <w:rPr>
          <w:rFonts w:ascii="PT Astra Serif" w:hAnsi="PT Astra Serif" w:cs="Times New Roman"/>
          <w:b w:val="0"/>
          <w:bCs/>
          <w:sz w:val="28"/>
          <w:szCs w:val="28"/>
          <w:vertAlign w:val="superscript"/>
        </w:rPr>
        <w:t>1</w:t>
      </w:r>
      <w:r w:rsidR="00E23FAC">
        <w:rPr>
          <w:rFonts w:ascii="PT Astra Serif" w:hAnsi="PT Astra Serif" w:cs="Times New Roman"/>
          <w:b w:val="0"/>
          <w:bCs/>
          <w:sz w:val="28"/>
          <w:szCs w:val="28"/>
          <w:vertAlign w:val="superscript"/>
        </w:rPr>
        <w:t xml:space="preserve"> </w:t>
      </w:r>
      <w:r w:rsidR="00E23FAC" w:rsidRPr="00E23FAC">
        <w:rPr>
          <w:rFonts w:ascii="PT Astra Serif" w:hAnsi="PT Astra Serif" w:cs="Times New Roman"/>
          <w:b w:val="0"/>
          <w:bCs/>
          <w:sz w:val="28"/>
          <w:szCs w:val="28"/>
        </w:rPr>
        <w:t>следующего содержания:</w:t>
      </w:r>
    </w:p>
    <w:p w14:paraId="2668BB01" w14:textId="393DEEEA" w:rsidR="003905D5" w:rsidRDefault="003905D5" w:rsidP="00A94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05D5">
        <w:rPr>
          <w:rFonts w:ascii="PT Astra Serif" w:hAnsi="PT Astra Serif" w:cs="Times New Roman"/>
          <w:sz w:val="28"/>
          <w:szCs w:val="28"/>
        </w:rPr>
        <w:t>«</w:t>
      </w:r>
      <w:r w:rsidR="00F2534E">
        <w:rPr>
          <w:rFonts w:ascii="PT Astra Serif" w:hAnsi="PT Astra Serif" w:cs="Times New Roman"/>
          <w:sz w:val="28"/>
          <w:szCs w:val="28"/>
        </w:rPr>
        <w:t>3</w:t>
      </w:r>
      <w:r w:rsidR="00F2534E" w:rsidRPr="00F2534E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D91C65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b/>
          <w:bCs/>
          <w:sz w:val="28"/>
          <w:szCs w:val="28"/>
          <w:vertAlign w:val="superscript"/>
        </w:rPr>
        <w:t xml:space="preserve"> </w:t>
      </w:r>
      <w:r w:rsidR="001058DC">
        <w:rPr>
          <w:rFonts w:ascii="PT Astra Serif" w:hAnsi="PT Astra Serif" w:cs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1058DC">
        <w:rPr>
          <w:rFonts w:ascii="PT Astra Serif" w:hAnsi="PT Astra Serif" w:cs="PT Astra Serif"/>
          <w:sz w:val="28"/>
          <w:szCs w:val="28"/>
        </w:rPr>
        <w:br/>
        <w:t xml:space="preserve">с проведением регионального этапа Всероссийского конкурса «Лучшая муниципальная практика», осуществляется в пределах бюджетных ассигнований, предусмотренных на </w:t>
      </w:r>
      <w:r w:rsidR="00D91C65">
        <w:rPr>
          <w:rFonts w:ascii="PT Astra Serif" w:hAnsi="PT Astra Serif" w:cs="PT Astra Serif"/>
          <w:sz w:val="28"/>
          <w:szCs w:val="28"/>
        </w:rPr>
        <w:t>эти</w:t>
      </w:r>
      <w:r w:rsidR="001058DC">
        <w:rPr>
          <w:rFonts w:ascii="PT Astra Serif" w:hAnsi="PT Astra Serif" w:cs="PT Astra Serif"/>
          <w:sz w:val="28"/>
          <w:szCs w:val="28"/>
        </w:rPr>
        <w:t xml:space="preserve"> цели в областном бюджете Ульяновской области на соответствующий финансовый год и плановый период.</w:t>
      </w:r>
      <w:r w:rsidR="0090320D">
        <w:rPr>
          <w:rFonts w:ascii="PT Astra Serif" w:hAnsi="PT Astra Serif" w:cs="PT Astra Serif"/>
          <w:sz w:val="28"/>
          <w:szCs w:val="28"/>
        </w:rPr>
        <w:t>»</w:t>
      </w:r>
      <w:r w:rsidR="004214B5">
        <w:rPr>
          <w:rFonts w:ascii="PT Astra Serif" w:hAnsi="PT Astra Serif" w:cs="PT Astra Serif"/>
          <w:sz w:val="28"/>
          <w:szCs w:val="28"/>
        </w:rPr>
        <w:t>;</w:t>
      </w:r>
    </w:p>
    <w:p w14:paraId="7293FB6E" w14:textId="53C420B8" w:rsidR="00C65C03" w:rsidRDefault="00F2534E" w:rsidP="0019389B">
      <w:pPr>
        <w:pStyle w:val="ConsPlusTitle"/>
        <w:ind w:firstLine="708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  <w:r>
        <w:rPr>
          <w:rFonts w:ascii="PT Astra Serif" w:hAnsi="PT Astra Serif" w:cs="Times New Roman"/>
          <w:b w:val="0"/>
          <w:bCs/>
          <w:sz w:val="28"/>
          <w:szCs w:val="28"/>
        </w:rPr>
        <w:t>2</w:t>
      </w:r>
      <w:r w:rsidR="00E23FAC">
        <w:rPr>
          <w:rFonts w:ascii="PT Astra Serif" w:hAnsi="PT Astra Serif" w:cs="Times New Roman"/>
          <w:b w:val="0"/>
          <w:bCs/>
          <w:sz w:val="28"/>
          <w:szCs w:val="28"/>
        </w:rPr>
        <w:t>)</w:t>
      </w:r>
      <w:r w:rsidR="004C1E46" w:rsidRPr="004C1E46">
        <w:rPr>
          <w:rFonts w:ascii="PT Astra Serif" w:hAnsi="PT Astra Serif" w:cs="Times New Roman"/>
          <w:b w:val="0"/>
          <w:bCs/>
          <w:sz w:val="28"/>
          <w:szCs w:val="28"/>
        </w:rPr>
        <w:t xml:space="preserve"> </w:t>
      </w:r>
      <w:r w:rsidR="004214B5">
        <w:rPr>
          <w:rFonts w:ascii="PT Astra Serif" w:hAnsi="PT Astra Serif" w:cs="Times New Roman"/>
          <w:b w:val="0"/>
          <w:bCs/>
          <w:sz w:val="28"/>
          <w:szCs w:val="28"/>
        </w:rPr>
        <w:t>в</w:t>
      </w:r>
      <w:r w:rsidR="00E23FAC">
        <w:rPr>
          <w:rFonts w:ascii="PT Astra Serif" w:hAnsi="PT Astra Serif" w:cs="Times New Roman"/>
          <w:b w:val="0"/>
          <w:bCs/>
          <w:sz w:val="28"/>
          <w:szCs w:val="28"/>
        </w:rPr>
        <w:t xml:space="preserve"> </w:t>
      </w:r>
      <w:r w:rsidR="004C1E46">
        <w:rPr>
          <w:rFonts w:ascii="PT Astra Serif" w:hAnsi="PT Astra Serif" w:cs="Times New Roman"/>
          <w:b w:val="0"/>
          <w:bCs/>
          <w:sz w:val="28"/>
          <w:szCs w:val="28"/>
        </w:rPr>
        <w:t>Положени</w:t>
      </w:r>
      <w:r w:rsidR="00E23FAC">
        <w:rPr>
          <w:rFonts w:ascii="PT Astra Serif" w:hAnsi="PT Astra Serif" w:cs="Times New Roman"/>
          <w:b w:val="0"/>
          <w:bCs/>
          <w:sz w:val="28"/>
          <w:szCs w:val="28"/>
        </w:rPr>
        <w:t>и</w:t>
      </w:r>
      <w:r w:rsidR="004C1E46">
        <w:rPr>
          <w:rFonts w:ascii="PT Astra Serif" w:hAnsi="PT Astra Serif" w:cs="Times New Roman"/>
          <w:b w:val="0"/>
          <w:bCs/>
          <w:sz w:val="28"/>
          <w:szCs w:val="28"/>
        </w:rPr>
        <w:t xml:space="preserve"> о порядке проведения регионального этапа Всероссийского конкурса</w:t>
      </w:r>
      <w:r w:rsidR="0019389B">
        <w:rPr>
          <w:rFonts w:ascii="PT Astra Serif" w:hAnsi="PT Astra Serif" w:cs="Times New Roman"/>
          <w:b w:val="0"/>
          <w:bCs/>
          <w:sz w:val="28"/>
          <w:szCs w:val="28"/>
        </w:rPr>
        <w:t xml:space="preserve"> «Лучшая муниципальная практика»</w:t>
      </w:r>
      <w:r w:rsidR="00E23FAC">
        <w:rPr>
          <w:rFonts w:ascii="PT Astra Serif" w:hAnsi="PT Astra Serif" w:cs="Times New Roman"/>
          <w:b w:val="0"/>
          <w:bCs/>
          <w:sz w:val="28"/>
          <w:szCs w:val="28"/>
        </w:rPr>
        <w:t>:</w:t>
      </w:r>
      <w:r w:rsidR="0019389B">
        <w:rPr>
          <w:rFonts w:ascii="PT Astra Serif" w:hAnsi="PT Astra Serif" w:cs="Times New Roman"/>
          <w:b w:val="0"/>
          <w:bCs/>
          <w:sz w:val="28"/>
          <w:szCs w:val="28"/>
        </w:rPr>
        <w:t xml:space="preserve"> </w:t>
      </w:r>
    </w:p>
    <w:p w14:paraId="52438487" w14:textId="57699BCF" w:rsidR="00690A39" w:rsidRDefault="0019389B" w:rsidP="00E23FAC">
      <w:pPr>
        <w:pStyle w:val="ConsPlusTitle"/>
        <w:jc w:val="both"/>
        <w:rPr>
          <w:rFonts w:ascii="PT Astra Serif" w:hAnsi="PT Astra Serif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b w:val="0"/>
          <w:bCs/>
          <w:sz w:val="28"/>
          <w:szCs w:val="28"/>
        </w:rPr>
        <w:tab/>
      </w:r>
      <w:r w:rsidR="000D5073">
        <w:rPr>
          <w:rFonts w:ascii="PT Astra Serif" w:hAnsi="PT Astra Serif" w:cs="Times New Roman"/>
          <w:b w:val="0"/>
          <w:bCs/>
          <w:sz w:val="28"/>
          <w:szCs w:val="28"/>
        </w:rPr>
        <w:t>а</w:t>
      </w:r>
      <w:r w:rsidR="00D91C65">
        <w:rPr>
          <w:rFonts w:ascii="PT Astra Serif" w:hAnsi="PT Astra Serif" w:cs="Times New Roman"/>
          <w:b w:val="0"/>
          <w:bCs/>
          <w:sz w:val="28"/>
          <w:szCs w:val="28"/>
        </w:rPr>
        <w:t>)</w:t>
      </w:r>
      <w:r w:rsidR="00E23FAC">
        <w:rPr>
          <w:rFonts w:ascii="PT Astra Serif" w:hAnsi="PT Astra Serif" w:cs="Times New Roman"/>
          <w:b w:val="0"/>
          <w:bCs/>
          <w:sz w:val="28"/>
          <w:szCs w:val="28"/>
        </w:rPr>
        <w:t xml:space="preserve"> </w:t>
      </w:r>
      <w:r w:rsidR="00F2534E">
        <w:rPr>
          <w:rFonts w:ascii="PT Astra Serif" w:hAnsi="PT Astra Serif" w:cs="Times New Roman"/>
          <w:b w:val="0"/>
          <w:bCs/>
          <w:sz w:val="28"/>
          <w:szCs w:val="28"/>
        </w:rPr>
        <w:t xml:space="preserve">дополнить </w:t>
      </w:r>
      <w:r w:rsidR="00690A39" w:rsidRPr="00690A39">
        <w:rPr>
          <w:rFonts w:ascii="PT Astra Serif" w:hAnsi="PT Astra Serif" w:cs="Arial"/>
          <w:b w:val="0"/>
          <w:bCs/>
          <w:spacing w:val="2"/>
          <w:sz w:val="28"/>
          <w:szCs w:val="28"/>
        </w:rPr>
        <w:t>пункт</w:t>
      </w:r>
      <w:r w:rsidR="00F2534E">
        <w:rPr>
          <w:rFonts w:ascii="PT Astra Serif" w:hAnsi="PT Astra Serif" w:cs="Arial"/>
          <w:b w:val="0"/>
          <w:bCs/>
          <w:spacing w:val="2"/>
          <w:sz w:val="28"/>
          <w:szCs w:val="28"/>
        </w:rPr>
        <w:t>ом</w:t>
      </w:r>
      <w:r w:rsidR="00690A39" w:rsidRPr="00690A39">
        <w:rPr>
          <w:rFonts w:ascii="PT Astra Serif" w:hAnsi="PT Astra Serif" w:cs="Arial"/>
          <w:b w:val="0"/>
          <w:bCs/>
          <w:spacing w:val="2"/>
          <w:sz w:val="28"/>
          <w:szCs w:val="28"/>
        </w:rPr>
        <w:t xml:space="preserve"> </w:t>
      </w:r>
      <w:r w:rsidR="00F2534E">
        <w:rPr>
          <w:rFonts w:ascii="PT Astra Serif" w:hAnsi="PT Astra Serif" w:cs="Arial"/>
          <w:b w:val="0"/>
          <w:bCs/>
          <w:spacing w:val="2"/>
          <w:sz w:val="28"/>
          <w:szCs w:val="28"/>
        </w:rPr>
        <w:t>18</w:t>
      </w:r>
      <w:r w:rsidR="00F2534E" w:rsidRPr="00F2534E">
        <w:rPr>
          <w:rFonts w:ascii="PT Astra Serif" w:hAnsi="PT Astra Serif" w:cs="Arial"/>
          <w:b w:val="0"/>
          <w:bCs/>
          <w:spacing w:val="2"/>
          <w:sz w:val="28"/>
          <w:szCs w:val="28"/>
          <w:vertAlign w:val="superscript"/>
        </w:rPr>
        <w:t>1</w:t>
      </w:r>
      <w:r w:rsidR="00690A39" w:rsidRPr="00690A39">
        <w:rPr>
          <w:rFonts w:ascii="PT Astra Serif" w:hAnsi="PT Astra Serif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="003B76E2">
        <w:rPr>
          <w:rFonts w:ascii="PT Astra Serif" w:hAnsi="PT Astra Serif" w:cs="Times New Roman"/>
          <w:b w:val="0"/>
          <w:bCs/>
          <w:color w:val="000000"/>
          <w:sz w:val="28"/>
          <w:szCs w:val="28"/>
          <w:shd w:val="clear" w:color="auto" w:fill="FFFFFF"/>
        </w:rPr>
        <w:t>следующего содержания</w:t>
      </w:r>
      <w:r w:rsidR="00690A39" w:rsidRPr="00690A39">
        <w:rPr>
          <w:rFonts w:ascii="PT Astra Serif" w:hAnsi="PT Astra Serif" w:cs="Times New Roman"/>
          <w:b w:val="0"/>
          <w:bCs/>
          <w:sz w:val="28"/>
          <w:szCs w:val="28"/>
          <w:shd w:val="clear" w:color="auto" w:fill="FFFFFF"/>
        </w:rPr>
        <w:t>:</w:t>
      </w:r>
    </w:p>
    <w:p w14:paraId="3378F405" w14:textId="078F31BB" w:rsidR="00DC759C" w:rsidRDefault="003B76E2" w:rsidP="003B76E2">
      <w:pPr>
        <w:pStyle w:val="ConsPlusTitle"/>
        <w:jc w:val="both"/>
        <w:rPr>
          <w:rFonts w:ascii="PT Astra Serif" w:hAnsi="PT Astra Serif" w:cs="PT Astra Serif"/>
          <w:b w:val="0"/>
          <w:bCs/>
          <w:sz w:val="28"/>
          <w:szCs w:val="28"/>
        </w:rPr>
      </w:pPr>
      <w:r>
        <w:rPr>
          <w:rFonts w:ascii="PT Astra Serif" w:hAnsi="PT Astra Serif" w:cs="Times New Roman"/>
          <w:b w:val="0"/>
          <w:bCs/>
          <w:sz w:val="28"/>
          <w:szCs w:val="28"/>
          <w:shd w:val="clear" w:color="auto" w:fill="FFFFFF"/>
        </w:rPr>
        <w:tab/>
      </w:r>
      <w:r w:rsidRPr="003B76E2">
        <w:rPr>
          <w:rFonts w:ascii="PT Astra Serif" w:hAnsi="PT Astra Serif" w:cs="Times New Roman"/>
          <w:b w:val="0"/>
          <w:bCs/>
          <w:sz w:val="28"/>
          <w:szCs w:val="28"/>
          <w:shd w:val="clear" w:color="auto" w:fill="FFFFFF"/>
        </w:rPr>
        <w:t>«</w:t>
      </w:r>
      <w:r w:rsidR="00F2534E">
        <w:rPr>
          <w:rFonts w:ascii="PT Astra Serif" w:hAnsi="PT Astra Serif" w:cs="Times New Roman"/>
          <w:b w:val="0"/>
          <w:bCs/>
          <w:sz w:val="28"/>
          <w:szCs w:val="28"/>
          <w:shd w:val="clear" w:color="auto" w:fill="FFFFFF"/>
        </w:rPr>
        <w:t>18</w:t>
      </w:r>
      <w:r w:rsidR="00F2534E" w:rsidRPr="00F2534E">
        <w:rPr>
          <w:rFonts w:ascii="PT Astra Serif" w:hAnsi="PT Astra Serif" w:cs="Times New Roman"/>
          <w:b w:val="0"/>
          <w:bCs/>
          <w:sz w:val="28"/>
          <w:szCs w:val="28"/>
          <w:shd w:val="clear" w:color="auto" w:fill="FFFFFF"/>
          <w:vertAlign w:val="superscript"/>
        </w:rPr>
        <w:t>1</w:t>
      </w:r>
      <w:r w:rsidR="00F2534E">
        <w:rPr>
          <w:rFonts w:ascii="PT Astra Serif" w:hAnsi="PT Astra Serif" w:cs="Times New Roman"/>
          <w:b w:val="0"/>
          <w:bCs/>
          <w:sz w:val="28"/>
          <w:szCs w:val="28"/>
          <w:shd w:val="clear" w:color="auto" w:fill="FFFFFF"/>
        </w:rPr>
        <w:t>.</w:t>
      </w:r>
      <w:r w:rsidR="00C2200B">
        <w:rPr>
          <w:rFonts w:ascii="PT Astra Serif" w:hAnsi="PT Astra Serif" w:cs="Times New Roman"/>
          <w:b w:val="0"/>
          <w:bCs/>
          <w:sz w:val="28"/>
          <w:szCs w:val="28"/>
          <w:shd w:val="clear" w:color="auto" w:fill="FFFFFF"/>
        </w:rPr>
        <w:t xml:space="preserve"> </w:t>
      </w:r>
      <w:r w:rsidR="003A1791" w:rsidRPr="003B76E2">
        <w:rPr>
          <w:rFonts w:ascii="PT Astra Serif" w:hAnsi="PT Astra Serif" w:cs="Times New Roman"/>
          <w:b w:val="0"/>
          <w:bCs/>
          <w:color w:val="000000"/>
          <w:sz w:val="28"/>
          <w:szCs w:val="28"/>
          <w:shd w:val="clear" w:color="auto" w:fill="FFFFFF"/>
        </w:rPr>
        <w:t>П</w:t>
      </w:r>
      <w:r w:rsidR="00DC759C" w:rsidRPr="003B76E2">
        <w:rPr>
          <w:rFonts w:ascii="PT Astra Serif" w:hAnsi="PT Astra Serif" w:cs="PT Astra Serif"/>
          <w:b w:val="0"/>
          <w:bCs/>
          <w:sz w:val="28"/>
          <w:szCs w:val="28"/>
        </w:rPr>
        <w:t>обедителям</w:t>
      </w:r>
      <w:r w:rsidR="003A1791" w:rsidRPr="003B76E2">
        <w:rPr>
          <w:rFonts w:ascii="PT Astra Serif" w:hAnsi="PT Astra Serif" w:cs="PT Astra Serif"/>
          <w:b w:val="0"/>
          <w:bCs/>
          <w:sz w:val="28"/>
          <w:szCs w:val="28"/>
        </w:rPr>
        <w:t xml:space="preserve"> регионального этапа конкурса </w:t>
      </w:r>
      <w:r w:rsidR="00DC759C" w:rsidRPr="003B76E2">
        <w:rPr>
          <w:rFonts w:ascii="PT Astra Serif" w:hAnsi="PT Astra Serif" w:cs="Arial"/>
          <w:b w:val="0"/>
          <w:bCs/>
          <w:spacing w:val="2"/>
          <w:sz w:val="28"/>
          <w:szCs w:val="28"/>
        </w:rPr>
        <w:t xml:space="preserve">присуждаются </w:t>
      </w:r>
      <w:r w:rsidR="00B87142" w:rsidRPr="003B76E2">
        <w:rPr>
          <w:rFonts w:ascii="PT Astra Serif" w:hAnsi="PT Astra Serif" w:cs="Arial"/>
          <w:b w:val="0"/>
          <w:bCs/>
          <w:spacing w:val="2"/>
          <w:sz w:val="28"/>
          <w:szCs w:val="28"/>
        </w:rPr>
        <w:t>диплом</w:t>
      </w:r>
      <w:r w:rsidR="00DC759C" w:rsidRPr="003B76E2">
        <w:rPr>
          <w:rFonts w:ascii="PT Astra Serif" w:hAnsi="PT Astra Serif" w:cs="Arial"/>
          <w:b w:val="0"/>
          <w:bCs/>
          <w:spacing w:val="2"/>
          <w:sz w:val="28"/>
          <w:szCs w:val="28"/>
        </w:rPr>
        <w:t>ы</w:t>
      </w:r>
      <w:r w:rsidR="00C2200B">
        <w:rPr>
          <w:rFonts w:ascii="PT Astra Serif" w:hAnsi="PT Astra Serif" w:cs="Arial"/>
          <w:b w:val="0"/>
          <w:bCs/>
          <w:spacing w:val="2"/>
          <w:sz w:val="28"/>
          <w:szCs w:val="28"/>
        </w:rPr>
        <w:t xml:space="preserve"> Губернатора Ульяновской области.</w:t>
      </w:r>
      <w:r w:rsidR="003A1791" w:rsidRPr="003B76E2">
        <w:rPr>
          <w:rFonts w:ascii="PT Astra Serif" w:hAnsi="PT Astra Serif" w:cs="Arial"/>
          <w:b w:val="0"/>
          <w:bCs/>
          <w:spacing w:val="2"/>
          <w:sz w:val="28"/>
          <w:szCs w:val="28"/>
        </w:rPr>
        <w:t xml:space="preserve"> </w:t>
      </w:r>
      <w:r w:rsidR="00C2200B">
        <w:rPr>
          <w:rFonts w:ascii="PT Astra Serif" w:hAnsi="PT Astra Serif" w:cs="Arial"/>
          <w:b w:val="0"/>
          <w:bCs/>
          <w:spacing w:val="2"/>
          <w:sz w:val="28"/>
          <w:szCs w:val="28"/>
        </w:rPr>
        <w:t xml:space="preserve">Бюджетам победителей регионального этапа конкурса </w:t>
      </w:r>
      <w:r w:rsidR="001058DC" w:rsidRPr="003B76E2">
        <w:rPr>
          <w:rFonts w:ascii="PT Astra Serif" w:hAnsi="PT Astra Serif" w:cs="Arial"/>
          <w:b w:val="0"/>
          <w:bCs/>
          <w:spacing w:val="2"/>
          <w:sz w:val="28"/>
          <w:szCs w:val="28"/>
        </w:rPr>
        <w:t>предоставляются иные дотации из областного бюджета Ульяновской области</w:t>
      </w:r>
      <w:r w:rsidR="00C2200B">
        <w:rPr>
          <w:rFonts w:ascii="PT Astra Serif" w:hAnsi="PT Astra Serif" w:cs="Arial"/>
          <w:b w:val="0"/>
          <w:bCs/>
          <w:spacing w:val="2"/>
          <w:sz w:val="28"/>
          <w:szCs w:val="28"/>
        </w:rPr>
        <w:t>,</w:t>
      </w:r>
      <w:r w:rsidR="001058DC" w:rsidRPr="003B76E2">
        <w:rPr>
          <w:rFonts w:ascii="PT Astra Serif" w:hAnsi="PT Astra Serif" w:cs="Arial"/>
          <w:b w:val="0"/>
          <w:bCs/>
          <w:spacing w:val="2"/>
          <w:sz w:val="28"/>
          <w:szCs w:val="28"/>
        </w:rPr>
        <w:t xml:space="preserve"> </w:t>
      </w:r>
      <w:r w:rsidR="00C2200B">
        <w:rPr>
          <w:rFonts w:ascii="PT Astra Serif" w:hAnsi="PT Astra Serif" w:cs="Arial"/>
          <w:b w:val="0"/>
          <w:bCs/>
          <w:spacing w:val="2"/>
          <w:sz w:val="28"/>
          <w:szCs w:val="28"/>
        </w:rPr>
        <w:t>м</w:t>
      </w:r>
      <w:r w:rsidR="001058DC" w:rsidRPr="003B76E2">
        <w:rPr>
          <w:rFonts w:ascii="PT Astra Serif" w:hAnsi="PT Astra Serif" w:cs="Arial"/>
          <w:b w:val="0"/>
          <w:bCs/>
          <w:spacing w:val="2"/>
          <w:sz w:val="28"/>
          <w:szCs w:val="28"/>
        </w:rPr>
        <w:t>етодика распределения</w:t>
      </w:r>
      <w:r w:rsidR="00C2200B">
        <w:rPr>
          <w:rFonts w:ascii="PT Astra Serif" w:hAnsi="PT Astra Serif" w:cs="Arial"/>
          <w:b w:val="0"/>
          <w:bCs/>
          <w:spacing w:val="2"/>
          <w:sz w:val="28"/>
          <w:szCs w:val="28"/>
        </w:rPr>
        <w:t xml:space="preserve"> и порядок</w:t>
      </w:r>
      <w:r w:rsidR="001058DC" w:rsidRPr="003B76E2">
        <w:rPr>
          <w:rFonts w:ascii="PT Astra Serif" w:hAnsi="PT Astra Serif" w:cs="Arial"/>
          <w:b w:val="0"/>
          <w:bCs/>
          <w:spacing w:val="2"/>
          <w:sz w:val="28"/>
          <w:szCs w:val="28"/>
        </w:rPr>
        <w:t xml:space="preserve"> предоставления</w:t>
      </w:r>
      <w:r w:rsidR="00C2200B">
        <w:rPr>
          <w:rFonts w:ascii="PT Astra Serif" w:hAnsi="PT Astra Serif" w:cs="Arial"/>
          <w:b w:val="0"/>
          <w:bCs/>
          <w:spacing w:val="2"/>
          <w:sz w:val="28"/>
          <w:szCs w:val="28"/>
        </w:rPr>
        <w:t xml:space="preserve"> которых</w:t>
      </w:r>
      <w:r w:rsidR="001058DC" w:rsidRPr="003B76E2">
        <w:rPr>
          <w:rFonts w:ascii="PT Astra Serif" w:hAnsi="PT Astra Serif" w:cs="Arial"/>
          <w:b w:val="0"/>
          <w:bCs/>
          <w:spacing w:val="2"/>
          <w:sz w:val="28"/>
          <w:szCs w:val="28"/>
        </w:rPr>
        <w:t xml:space="preserve"> устанавливаются нормативным правовым актом Правительства Ульяновской области</w:t>
      </w:r>
      <w:r w:rsidR="00DC759C" w:rsidRPr="003B76E2">
        <w:rPr>
          <w:rFonts w:ascii="PT Astra Serif" w:hAnsi="PT Astra Serif" w:cs="PT Astra Serif"/>
          <w:b w:val="0"/>
          <w:bCs/>
          <w:sz w:val="28"/>
          <w:szCs w:val="28"/>
        </w:rPr>
        <w:t>.</w:t>
      </w:r>
      <w:r w:rsidR="007B47F7">
        <w:rPr>
          <w:rFonts w:ascii="PT Astra Serif" w:hAnsi="PT Astra Serif" w:cs="PT Astra Serif"/>
          <w:b w:val="0"/>
          <w:bCs/>
          <w:sz w:val="28"/>
          <w:szCs w:val="28"/>
        </w:rPr>
        <w:t>»</w:t>
      </w:r>
      <w:r w:rsidR="00C2200B" w:rsidRPr="00C2200B">
        <w:rPr>
          <w:rFonts w:ascii="PT Astra Serif" w:hAnsi="PT Astra Serif" w:cs="PT Astra Serif"/>
          <w:b w:val="0"/>
          <w:bCs/>
          <w:sz w:val="28"/>
          <w:szCs w:val="28"/>
        </w:rPr>
        <w:t>;</w:t>
      </w:r>
    </w:p>
    <w:p w14:paraId="1B738C68" w14:textId="3D0D14D0" w:rsidR="00C2200B" w:rsidRPr="00C2200B" w:rsidRDefault="00C2200B" w:rsidP="003B76E2">
      <w:pPr>
        <w:pStyle w:val="ConsPlusTitle"/>
        <w:jc w:val="both"/>
        <w:rPr>
          <w:rFonts w:ascii="PT Astra Serif" w:hAnsi="PT Astra Serif" w:cs="PT Astra Serif"/>
          <w:b w:val="0"/>
          <w:bCs/>
          <w:sz w:val="28"/>
          <w:szCs w:val="28"/>
        </w:rPr>
      </w:pPr>
      <w:r>
        <w:rPr>
          <w:rFonts w:ascii="PT Astra Serif" w:hAnsi="PT Astra Serif" w:cs="PT Astra Serif"/>
          <w:b w:val="0"/>
          <w:bCs/>
          <w:sz w:val="28"/>
          <w:szCs w:val="28"/>
        </w:rPr>
        <w:tab/>
      </w:r>
      <w:r w:rsidR="000D5073">
        <w:rPr>
          <w:rFonts w:ascii="PT Astra Serif" w:hAnsi="PT Astra Serif" w:cs="PT Astra Serif"/>
          <w:b w:val="0"/>
          <w:bCs/>
          <w:sz w:val="28"/>
          <w:szCs w:val="28"/>
        </w:rPr>
        <w:t>б</w:t>
      </w:r>
      <w:bookmarkStart w:id="2" w:name="_GoBack"/>
      <w:bookmarkEnd w:id="2"/>
      <w:r>
        <w:rPr>
          <w:rFonts w:ascii="PT Astra Serif" w:hAnsi="PT Astra Serif" w:cs="PT Astra Serif"/>
          <w:b w:val="0"/>
          <w:bCs/>
          <w:sz w:val="28"/>
          <w:szCs w:val="28"/>
        </w:rPr>
        <w:t>) в пункте 19 слово «участников» заменить словом «победителей».</w:t>
      </w:r>
    </w:p>
    <w:p w14:paraId="5713DFF8" w14:textId="5B477C87" w:rsidR="004C52FF" w:rsidRPr="00690A39" w:rsidRDefault="00A5088E" w:rsidP="00A5088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  <w:shd w:val="clear" w:color="auto" w:fill="FFFFFF"/>
        </w:rPr>
        <w:t>2</w:t>
      </w:r>
      <w:r w:rsidR="004C52FF" w:rsidRPr="00B87142">
        <w:rPr>
          <w:rFonts w:ascii="PT Astra Serif" w:hAnsi="PT Astra Serif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4C52FF" w:rsidRPr="00B87142">
        <w:rPr>
          <w:rFonts w:ascii="PT Astra Serif" w:hAnsi="PT Astra Serif" w:cs="Times New Roman"/>
          <w:bCs/>
          <w:sz w:val="28"/>
          <w:szCs w:val="28"/>
        </w:rPr>
        <w:t xml:space="preserve"> Настоящ</w:t>
      </w:r>
      <w:r w:rsidR="00266512">
        <w:rPr>
          <w:rFonts w:ascii="PT Astra Serif" w:hAnsi="PT Astra Serif" w:cs="Times New Roman"/>
          <w:bCs/>
          <w:sz w:val="28"/>
          <w:szCs w:val="28"/>
        </w:rPr>
        <w:t>ий указ</w:t>
      </w:r>
      <w:r w:rsidR="004C52FF" w:rsidRPr="00B87142">
        <w:rPr>
          <w:rFonts w:ascii="PT Astra Serif" w:hAnsi="PT Astra Serif" w:cs="Times New Roman"/>
          <w:bCs/>
          <w:sz w:val="28"/>
          <w:szCs w:val="28"/>
        </w:rPr>
        <w:t xml:space="preserve"> вступает в</w:t>
      </w:r>
      <w:r w:rsidR="009A7449">
        <w:rPr>
          <w:rFonts w:ascii="PT Astra Serif" w:hAnsi="PT Astra Serif" w:cs="Times New Roman"/>
          <w:bCs/>
          <w:sz w:val="28"/>
          <w:szCs w:val="28"/>
        </w:rPr>
        <w:t xml:space="preserve"> силу</w:t>
      </w:r>
      <w:r w:rsidR="004C52FF" w:rsidRPr="00B87142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653D16">
        <w:rPr>
          <w:rFonts w:ascii="PT Astra Serif" w:hAnsi="PT Astra Serif" w:cs="Times New Roman"/>
          <w:bCs/>
          <w:sz w:val="28"/>
          <w:szCs w:val="28"/>
        </w:rPr>
        <w:t>с 1 января 2021 года</w:t>
      </w:r>
      <w:r w:rsidR="00425AA9" w:rsidRPr="00B87142">
        <w:rPr>
          <w:rFonts w:ascii="PT Astra Serif" w:hAnsi="PT Astra Serif" w:cs="Times New Roman"/>
          <w:bCs/>
          <w:sz w:val="28"/>
          <w:szCs w:val="28"/>
        </w:rPr>
        <w:t>.</w:t>
      </w:r>
    </w:p>
    <w:p w14:paraId="308415D8" w14:textId="4137D3A0" w:rsidR="007F6ABC" w:rsidRDefault="007F6ABC" w:rsidP="00B87142">
      <w:pPr>
        <w:pStyle w:val="ConsPlusNormal"/>
        <w:ind w:firstLine="540"/>
        <w:jc w:val="both"/>
        <w:rPr>
          <w:rFonts w:ascii="PT Astra Serif" w:hAnsi="PT Astra Serif" w:cs="Times New Roman"/>
          <w:bCs/>
          <w:sz w:val="28"/>
          <w:szCs w:val="28"/>
        </w:rPr>
      </w:pPr>
    </w:p>
    <w:p w14:paraId="15BE8B4D" w14:textId="77777777" w:rsidR="00266512" w:rsidRPr="00B87142" w:rsidRDefault="00266512" w:rsidP="00B87142">
      <w:pPr>
        <w:pStyle w:val="ConsPlusNormal"/>
        <w:ind w:firstLine="540"/>
        <w:jc w:val="both"/>
        <w:rPr>
          <w:rFonts w:ascii="PT Astra Serif" w:hAnsi="PT Astra Serif" w:cs="Times New Roman"/>
          <w:bCs/>
          <w:sz w:val="28"/>
          <w:szCs w:val="28"/>
        </w:rPr>
      </w:pPr>
    </w:p>
    <w:p w14:paraId="76A9C1C4" w14:textId="77777777" w:rsidR="007F6ABC" w:rsidRPr="00B87142" w:rsidRDefault="007F6ABC" w:rsidP="00690A3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14:paraId="3F4F8B53" w14:textId="19523831" w:rsidR="004C52FF" w:rsidRPr="00B87142" w:rsidRDefault="00266512" w:rsidP="004C52FF">
      <w:pPr>
        <w:pStyle w:val="ConsPlusNormal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Губернатор</w:t>
      </w:r>
      <w:r w:rsidR="004C52FF" w:rsidRPr="00B87142">
        <w:rPr>
          <w:rFonts w:ascii="PT Astra Serif" w:hAnsi="PT Astra Serif" w:cs="Times New Roman"/>
          <w:sz w:val="28"/>
          <w:szCs w:val="28"/>
        </w:rPr>
        <w:t xml:space="preserve"> области                                                                  </w:t>
      </w:r>
      <w:r w:rsidR="006D262F" w:rsidRPr="00B87142">
        <w:rPr>
          <w:rFonts w:ascii="PT Astra Serif" w:hAnsi="PT Astra Serif" w:cs="Times New Roman"/>
          <w:sz w:val="28"/>
          <w:szCs w:val="28"/>
        </w:rPr>
        <w:t xml:space="preserve">       </w:t>
      </w:r>
      <w:r w:rsidR="00231276">
        <w:rPr>
          <w:rFonts w:ascii="PT Astra Serif" w:hAnsi="PT Astra Serif" w:cs="Times New Roman"/>
          <w:sz w:val="28"/>
          <w:szCs w:val="28"/>
        </w:rPr>
        <w:t xml:space="preserve">       </w:t>
      </w:r>
      <w:r>
        <w:rPr>
          <w:rFonts w:ascii="PT Astra Serif" w:hAnsi="PT Astra Serif" w:cs="Times New Roman"/>
          <w:sz w:val="28"/>
          <w:szCs w:val="28"/>
        </w:rPr>
        <w:t>С.И.Морозов</w:t>
      </w:r>
    </w:p>
    <w:p w14:paraId="69A0C684" w14:textId="77777777" w:rsidR="004C52FF" w:rsidRPr="00B87142" w:rsidRDefault="004C52FF" w:rsidP="004C52FF">
      <w:pPr>
        <w:rPr>
          <w:rFonts w:ascii="PT Astra Serif" w:hAnsi="PT Astra Serif"/>
          <w:sz w:val="28"/>
          <w:szCs w:val="28"/>
        </w:rPr>
      </w:pPr>
    </w:p>
    <w:p w14:paraId="57ECAE36" w14:textId="77777777" w:rsidR="004C52FF" w:rsidRPr="00B87142" w:rsidRDefault="004C52FF">
      <w:pPr>
        <w:rPr>
          <w:rFonts w:ascii="PT Astra Serif" w:hAnsi="PT Astra Serif"/>
          <w:sz w:val="28"/>
          <w:szCs w:val="28"/>
        </w:rPr>
      </w:pPr>
    </w:p>
    <w:sectPr w:rsidR="004C52FF" w:rsidRPr="00B87142" w:rsidSect="00863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AC2E9" w14:textId="77777777" w:rsidR="009B2251" w:rsidRDefault="009B2251" w:rsidP="00863B38">
      <w:pPr>
        <w:spacing w:after="0" w:line="240" w:lineRule="auto"/>
      </w:pPr>
      <w:r>
        <w:separator/>
      </w:r>
    </w:p>
  </w:endnote>
  <w:endnote w:type="continuationSeparator" w:id="0">
    <w:p w14:paraId="3B1DB6CF" w14:textId="77777777" w:rsidR="009B2251" w:rsidRDefault="009B2251" w:rsidP="0086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AFE6" w14:textId="77777777" w:rsidR="00397C39" w:rsidRDefault="00397C3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2A301" w14:textId="77777777" w:rsidR="00397C39" w:rsidRDefault="00397C3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1BBC8" w14:textId="77777777" w:rsidR="00397C39" w:rsidRDefault="00397C3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985CE" w14:textId="77777777" w:rsidR="009B2251" w:rsidRDefault="009B2251" w:rsidP="00863B38">
      <w:pPr>
        <w:spacing w:after="0" w:line="240" w:lineRule="auto"/>
      </w:pPr>
      <w:r>
        <w:separator/>
      </w:r>
    </w:p>
  </w:footnote>
  <w:footnote w:type="continuationSeparator" w:id="0">
    <w:p w14:paraId="450B62D1" w14:textId="77777777" w:rsidR="009B2251" w:rsidRDefault="009B2251" w:rsidP="0086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0E748" w14:textId="77777777" w:rsidR="00397C39" w:rsidRDefault="00397C3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160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6D4FE47C" w14:textId="0C51E0E6" w:rsidR="00863B38" w:rsidRPr="00397C39" w:rsidRDefault="00863B38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397C39">
          <w:rPr>
            <w:rFonts w:ascii="PT Astra Serif" w:hAnsi="PT Astra Serif"/>
            <w:sz w:val="28"/>
            <w:szCs w:val="28"/>
          </w:rPr>
          <w:fldChar w:fldCharType="begin"/>
        </w:r>
        <w:r w:rsidRPr="00397C39">
          <w:rPr>
            <w:rFonts w:ascii="PT Astra Serif" w:hAnsi="PT Astra Serif"/>
            <w:sz w:val="28"/>
            <w:szCs w:val="28"/>
          </w:rPr>
          <w:instrText>PAGE   \* MERGEFORMAT</w:instrText>
        </w:r>
        <w:r w:rsidRPr="00397C39">
          <w:rPr>
            <w:rFonts w:ascii="PT Astra Serif" w:hAnsi="PT Astra Serif"/>
            <w:sz w:val="28"/>
            <w:szCs w:val="28"/>
          </w:rPr>
          <w:fldChar w:fldCharType="separate"/>
        </w:r>
        <w:r w:rsidRPr="00397C39">
          <w:rPr>
            <w:rFonts w:ascii="PT Astra Serif" w:hAnsi="PT Astra Serif"/>
            <w:sz w:val="28"/>
            <w:szCs w:val="28"/>
          </w:rPr>
          <w:t>2</w:t>
        </w:r>
        <w:r w:rsidRPr="00397C3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0694AD32" w14:textId="77777777" w:rsidR="00863B38" w:rsidRDefault="00863B3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30FCE" w14:textId="77777777" w:rsidR="00397C39" w:rsidRDefault="00397C3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76C1"/>
    <w:multiLevelType w:val="hybridMultilevel"/>
    <w:tmpl w:val="10ACDAA6"/>
    <w:lvl w:ilvl="0" w:tplc="CF7E893A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 w15:restartNumberingAfterBreak="0">
    <w:nsid w:val="376D7D80"/>
    <w:multiLevelType w:val="hybridMultilevel"/>
    <w:tmpl w:val="11AEA18A"/>
    <w:lvl w:ilvl="0" w:tplc="96D61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2556AE"/>
    <w:multiLevelType w:val="hybridMultilevel"/>
    <w:tmpl w:val="049C45EA"/>
    <w:lvl w:ilvl="0" w:tplc="845409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0E4B0B"/>
    <w:multiLevelType w:val="hybridMultilevel"/>
    <w:tmpl w:val="51A8175A"/>
    <w:lvl w:ilvl="0" w:tplc="ABE85D5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27B6EB0"/>
    <w:multiLevelType w:val="hybridMultilevel"/>
    <w:tmpl w:val="F69EACDE"/>
    <w:lvl w:ilvl="0" w:tplc="884689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076746"/>
    <w:multiLevelType w:val="hybridMultilevel"/>
    <w:tmpl w:val="6660DD1C"/>
    <w:lvl w:ilvl="0" w:tplc="722A3584">
      <w:start w:val="2"/>
      <w:numFmt w:val="decimal"/>
      <w:lvlText w:val="%1)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8D"/>
    <w:rsid w:val="00082D2B"/>
    <w:rsid w:val="000D5073"/>
    <w:rsid w:val="001058DC"/>
    <w:rsid w:val="0011225E"/>
    <w:rsid w:val="00164E39"/>
    <w:rsid w:val="0019389B"/>
    <w:rsid w:val="001E209B"/>
    <w:rsid w:val="0021238D"/>
    <w:rsid w:val="00231276"/>
    <w:rsid w:val="00266512"/>
    <w:rsid w:val="002A2257"/>
    <w:rsid w:val="002E1835"/>
    <w:rsid w:val="002E7477"/>
    <w:rsid w:val="003905D5"/>
    <w:rsid w:val="00397C39"/>
    <w:rsid w:val="003A1791"/>
    <w:rsid w:val="003A20CA"/>
    <w:rsid w:val="003A5942"/>
    <w:rsid w:val="003B479E"/>
    <w:rsid w:val="003B76E2"/>
    <w:rsid w:val="003F2771"/>
    <w:rsid w:val="004214B5"/>
    <w:rsid w:val="0042471A"/>
    <w:rsid w:val="00425AA9"/>
    <w:rsid w:val="0043275E"/>
    <w:rsid w:val="00446399"/>
    <w:rsid w:val="00480BCD"/>
    <w:rsid w:val="0048124D"/>
    <w:rsid w:val="004B1B51"/>
    <w:rsid w:val="004C1E46"/>
    <w:rsid w:val="004C52FF"/>
    <w:rsid w:val="00527EA0"/>
    <w:rsid w:val="0054166A"/>
    <w:rsid w:val="005E466A"/>
    <w:rsid w:val="00616249"/>
    <w:rsid w:val="00653D16"/>
    <w:rsid w:val="00690A39"/>
    <w:rsid w:val="006D262F"/>
    <w:rsid w:val="007110C6"/>
    <w:rsid w:val="00752AD8"/>
    <w:rsid w:val="0076212A"/>
    <w:rsid w:val="007A0ABE"/>
    <w:rsid w:val="007B47F7"/>
    <w:rsid w:val="007F0130"/>
    <w:rsid w:val="007F6ABC"/>
    <w:rsid w:val="007F7738"/>
    <w:rsid w:val="00813B37"/>
    <w:rsid w:val="00851CBB"/>
    <w:rsid w:val="00863B38"/>
    <w:rsid w:val="008A498A"/>
    <w:rsid w:val="008D697B"/>
    <w:rsid w:val="008E3F91"/>
    <w:rsid w:val="008F275D"/>
    <w:rsid w:val="0090320D"/>
    <w:rsid w:val="00963D93"/>
    <w:rsid w:val="009A286B"/>
    <w:rsid w:val="009A7449"/>
    <w:rsid w:val="009B2251"/>
    <w:rsid w:val="009E2A50"/>
    <w:rsid w:val="00A5088E"/>
    <w:rsid w:val="00A90E40"/>
    <w:rsid w:val="00A94220"/>
    <w:rsid w:val="00B3615B"/>
    <w:rsid w:val="00B67F8B"/>
    <w:rsid w:val="00B87142"/>
    <w:rsid w:val="00C03CF8"/>
    <w:rsid w:val="00C2200B"/>
    <w:rsid w:val="00C44406"/>
    <w:rsid w:val="00C61FEF"/>
    <w:rsid w:val="00C65C03"/>
    <w:rsid w:val="00C82617"/>
    <w:rsid w:val="00C91A54"/>
    <w:rsid w:val="00CE62B9"/>
    <w:rsid w:val="00CE7B78"/>
    <w:rsid w:val="00D35456"/>
    <w:rsid w:val="00D91C65"/>
    <w:rsid w:val="00DA40AC"/>
    <w:rsid w:val="00DC759C"/>
    <w:rsid w:val="00DC7A0E"/>
    <w:rsid w:val="00E0612C"/>
    <w:rsid w:val="00E106F2"/>
    <w:rsid w:val="00E14D91"/>
    <w:rsid w:val="00E23FAC"/>
    <w:rsid w:val="00E35BDD"/>
    <w:rsid w:val="00E553F9"/>
    <w:rsid w:val="00EA3262"/>
    <w:rsid w:val="00EE5CC0"/>
    <w:rsid w:val="00F17506"/>
    <w:rsid w:val="00F2053A"/>
    <w:rsid w:val="00F2534E"/>
    <w:rsid w:val="00F4793A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41DF"/>
  <w15:chartTrackingRefBased/>
  <w15:docId w15:val="{F8FD0F65-A847-4811-9FF1-A6CBB280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53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3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52AD8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52AD8"/>
  </w:style>
  <w:style w:type="character" w:styleId="a6">
    <w:name w:val="FollowedHyperlink"/>
    <w:basedOn w:val="a0"/>
    <w:uiPriority w:val="99"/>
    <w:semiHidden/>
    <w:unhideWhenUsed/>
    <w:rsid w:val="00752AD8"/>
    <w:rPr>
      <w:color w:val="954F72"/>
      <w:u w:val="single"/>
    </w:rPr>
  </w:style>
  <w:style w:type="paragraph" w:customStyle="1" w:styleId="xl65">
    <w:name w:val="xl65"/>
    <w:basedOn w:val="a"/>
    <w:rsid w:val="00752AD8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0A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B38"/>
  </w:style>
  <w:style w:type="paragraph" w:styleId="aa">
    <w:name w:val="footer"/>
    <w:basedOn w:val="a"/>
    <w:link w:val="ab"/>
    <w:uiPriority w:val="99"/>
    <w:unhideWhenUsed/>
    <w:rsid w:val="0086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74BD-E18B-40A0-B523-531267FA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 Элла Сергеевна</dc:creator>
  <cp:keywords/>
  <dc:description/>
  <cp:lastModifiedBy>Антонов Павел Сергеевич</cp:lastModifiedBy>
  <cp:revision>19</cp:revision>
  <cp:lastPrinted>2020-02-21T08:42:00Z</cp:lastPrinted>
  <dcterms:created xsi:type="dcterms:W3CDTF">2020-03-13T11:27:00Z</dcterms:created>
  <dcterms:modified xsi:type="dcterms:W3CDTF">2020-05-08T05:26:00Z</dcterms:modified>
</cp:coreProperties>
</file>