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tabs>
          <w:tab w:val="center" w:pos="5144" w:leader="none"/>
        </w:tabs>
        <w:spacing w:lineRule="auto" w:line="24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</w:r>
    </w:p>
    <w:p>
      <w:pPr>
        <w:pStyle w:val="ConsPlusNormal"/>
        <w:tabs>
          <w:tab w:val="center" w:pos="5144" w:leader="none"/>
        </w:tabs>
        <w:spacing w:lineRule="auto" w:line="240"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 xml:space="preserve">Перечень актов законодательства Ульяновской области, подлежащих признанию утратившими силу, приостановлению, изменению или принятию в связи с принятием Закона Ульяновской </w:t>
      </w:r>
      <w:r>
        <w:rPr>
          <w:rFonts w:cs="Times New Roman" w:ascii="PT Astra Serif" w:hAnsi="PT Astra Serif"/>
          <w:b/>
          <w:bCs/>
          <w:sz w:val="28"/>
          <w:szCs w:val="28"/>
        </w:rPr>
        <w:t>«</w:t>
      </w:r>
      <w:r>
        <w:rPr>
          <w:rFonts w:eastAsia="Times New Roman" w:cs="PT Astra Serif" w:ascii="PT Astra Serif" w:hAnsi="PT Astra Serif"/>
          <w:b/>
          <w:bCs/>
          <w:sz w:val="28"/>
          <w:szCs w:val="28"/>
        </w:rPr>
        <w:t>О правовом регулировании отдельных вопросов в сфере создания, установки категорий, охраны и использования, изменения</w:t>
      </w:r>
      <w:r>
        <w:rPr>
          <w:rStyle w:val="FontStyle11"/>
          <w:rFonts w:eastAsia="Times New Roman" w:ascii="PT Astra Serif" w:hAnsi="PT Astra Serif"/>
          <w:b/>
          <w:bCs/>
          <w:sz w:val="28"/>
          <w:szCs w:val="28"/>
        </w:rPr>
        <w:t xml:space="preserve"> площади, границ, установленного режима особой охраны и ликвидации </w:t>
      </w:r>
      <w:r>
        <w:rPr>
          <w:rFonts w:eastAsia="Times New Roman" w:cs="Times New Roman" w:ascii="PT Astra Serif" w:hAnsi="PT Astra Serif"/>
          <w:b/>
          <w:bCs/>
          <w:sz w:val="28"/>
          <w:szCs w:val="28"/>
        </w:rPr>
        <w:t xml:space="preserve">особо охраняемых природных территорий регионального значения </w:t>
      </w:r>
      <w:r>
        <w:rPr>
          <w:rFonts w:eastAsia="Times New Roman" w:cs="PT Astra Serif" w:ascii="PT Astra Serif" w:hAnsi="PT Astra Serif"/>
          <w:b/>
          <w:bCs/>
          <w:sz w:val="28"/>
          <w:szCs w:val="28"/>
        </w:rPr>
        <w:t>Ульяновской области,а также установления категорий особо охраняемых природных территорий местного значения Ульяновской области»</w:t>
      </w:r>
    </w:p>
    <w:p>
      <w:pPr>
        <w:pStyle w:val="ConsPlusNormal"/>
        <w:tabs>
          <w:tab w:val="center" w:pos="5144" w:leader="none"/>
        </w:tabs>
        <w:spacing w:lineRule="auto" w:line="24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/>
        <w:ind w:righ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/>
        <w:ind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bCs w:val="false"/>
          <w:sz w:val="28"/>
          <w:szCs w:val="28"/>
        </w:rPr>
        <w:t xml:space="preserve">Принятие закона Ульяновской области </w:t>
      </w:r>
      <w:bookmarkStart w:id="0" w:name="__DdeLink__113_2755776502"/>
      <w:r>
        <w:rPr>
          <w:rFonts w:cs="Times New Roman" w:ascii="PT Astra Serif" w:hAnsi="PT Astra Serif"/>
          <w:b w:val="false"/>
          <w:bCs w:val="false"/>
          <w:sz w:val="28"/>
          <w:szCs w:val="28"/>
        </w:rPr>
        <w:t>«</w:t>
      </w:r>
      <w:r>
        <w:rPr>
          <w:rFonts w:eastAsia="Times New Roman" w:cs="PT Astra Serif" w:ascii="PT Astra Serif" w:hAnsi="PT Astra Serif"/>
          <w:b w:val="false"/>
          <w:bCs w:val="false"/>
          <w:sz w:val="28"/>
          <w:szCs w:val="28"/>
        </w:rPr>
        <w:t>О правовом регулировании отдельных вопросов в сфере создания, установки категорий, охраны</w:t>
        <w:br/>
        <w:t>и использования, изменения</w:t>
      </w:r>
      <w:r>
        <w:rPr>
          <w:rStyle w:val="FontStyle11"/>
          <w:rFonts w:eastAsia="Times New Roman" w:ascii="PT Astra Serif" w:hAnsi="PT Astra Serif"/>
          <w:b w:val="false"/>
          <w:bCs w:val="false"/>
          <w:sz w:val="28"/>
          <w:szCs w:val="28"/>
        </w:rPr>
        <w:t xml:space="preserve"> площади, границ, установленного режима особой охраны и ликвидации </w:t>
      </w:r>
      <w:r>
        <w:rPr>
          <w:rFonts w:eastAsia="Times New Roman" w:cs="Times New Roman" w:ascii="PT Astra Serif" w:hAnsi="PT Astra Serif"/>
          <w:b w:val="false"/>
          <w:bCs w:val="false"/>
          <w:sz w:val="28"/>
          <w:szCs w:val="28"/>
        </w:rPr>
        <w:t xml:space="preserve">особо охраняемых природных территорий регионального значения </w:t>
      </w:r>
      <w:r>
        <w:rPr>
          <w:rFonts w:eastAsia="Times New Roman" w:cs="PT Astra Serif" w:ascii="PT Astra Serif" w:hAnsi="PT Astra Serif"/>
          <w:b w:val="false"/>
          <w:bCs w:val="false"/>
          <w:sz w:val="28"/>
          <w:szCs w:val="28"/>
        </w:rPr>
        <w:t>Ульяновской области, а также установления категорий особо охраняемых природных территорий местного значения Ульяновской области»</w:t>
      </w:r>
      <w:bookmarkEnd w:id="0"/>
      <w:r>
        <w:rPr>
          <w:rFonts w:eastAsia="Times New Roman" w:cs="Times New Roman" w:ascii="PT Astra Serif" w:hAnsi="PT Astra Serif"/>
          <w:b w:val="false"/>
          <w:bCs w:val="false"/>
          <w:sz w:val="28"/>
          <w:szCs w:val="28"/>
        </w:rPr>
        <w:t xml:space="preserve"> </w:t>
      </w:r>
      <w:r>
        <w:rPr>
          <w:rFonts w:eastAsia="Calibri" w:cs="Times New Roman" w:ascii="PT Astra Serif" w:hAnsi="PT Astra Serif" w:eastAsiaTheme="minorHAnsi"/>
          <w:b w:val="false"/>
          <w:bCs w:val="false"/>
          <w:sz w:val="28"/>
          <w:szCs w:val="28"/>
          <w:lang w:eastAsia="en-US"/>
        </w:rPr>
        <w:t xml:space="preserve">потребует признания утратившими силу </w:t>
      </w:r>
      <w:r>
        <w:rPr>
          <w:rFonts w:eastAsia="Calibri" w:cs="Times New Roman" w:ascii="PT Astra Serif" w:hAnsi="PT Astra Serif" w:eastAsiaTheme="minorHAnsi"/>
          <w:b w:val="false"/>
          <w:bCs w:val="false"/>
          <w:sz w:val="28"/>
          <w:szCs w:val="28"/>
          <w:lang w:eastAsia="en-US"/>
        </w:rPr>
        <w:t xml:space="preserve">следующие </w:t>
      </w:r>
      <w:r>
        <w:rPr>
          <w:rFonts w:eastAsia="Calibri" w:cs="Times New Roman" w:ascii="PT Astra Serif" w:hAnsi="PT Astra Serif" w:eastAsiaTheme="minorHAnsi"/>
          <w:b w:val="false"/>
          <w:bCs w:val="false"/>
          <w:sz w:val="28"/>
          <w:szCs w:val="28"/>
          <w:lang w:eastAsia="en-US"/>
        </w:rPr>
        <w:t>акт</w:t>
      </w:r>
      <w:r>
        <w:rPr>
          <w:rFonts w:eastAsia="Calibri" w:cs="Times New Roman" w:ascii="PT Astra Serif" w:hAnsi="PT Astra Serif" w:eastAsiaTheme="minorHAnsi"/>
          <w:b w:val="false"/>
          <w:bCs w:val="false"/>
          <w:sz w:val="28"/>
          <w:szCs w:val="28"/>
          <w:lang w:eastAsia="en-US"/>
        </w:rPr>
        <w:t>ы</w:t>
      </w:r>
      <w:r>
        <w:rPr>
          <w:rFonts w:eastAsia="Calibri" w:cs="Times New Roman" w:ascii="PT Astra Serif" w:hAnsi="PT Astra Serif" w:eastAsiaTheme="minorHAnsi"/>
          <w:b w:val="false"/>
          <w:bCs w:val="false"/>
          <w:sz w:val="28"/>
          <w:szCs w:val="28"/>
          <w:lang w:eastAsia="en-US"/>
        </w:rPr>
        <w:t xml:space="preserve"> законодательства Ульяновской области:</w:t>
      </w:r>
    </w:p>
    <w:p>
      <w:pPr>
        <w:pStyle w:val="Style18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Закон Ульяновской области от 09 июля 2007 № 96-ЗО;</w:t>
      </w:r>
    </w:p>
    <w:p>
      <w:pPr>
        <w:pStyle w:val="Style18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Закон Ульяновской области от 20 июля 2009 № 107-ЗО;</w:t>
      </w:r>
    </w:p>
    <w:p>
      <w:pPr>
        <w:pStyle w:val="Style18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Закон Уль</w:t>
      </w:r>
      <w:bookmarkStart w:id="1" w:name="_GoBack"/>
      <w:bookmarkEnd w:id="1"/>
      <w:r>
        <w:rPr>
          <w:rFonts w:cs="Times New Roman" w:ascii="PT Astra Serif" w:hAnsi="PT Astra Serif"/>
          <w:color w:val="000000"/>
          <w:sz w:val="28"/>
          <w:szCs w:val="28"/>
        </w:rPr>
        <w:t>яновской области от 10 декабря 2012 № 197-ЗО;</w:t>
      </w:r>
    </w:p>
    <w:p>
      <w:pPr>
        <w:pStyle w:val="Style18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Закон Ульяновской области от 24 декабря 2012 № 225-ЗО;</w:t>
      </w:r>
    </w:p>
    <w:p>
      <w:pPr>
        <w:pStyle w:val="Style18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Закон Ульяновской области от 13 августа 2013 № 151-ЗО;</w:t>
      </w:r>
    </w:p>
    <w:p>
      <w:pPr>
        <w:pStyle w:val="Style18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Закон Ульяновской области от 3 июня 2014 № 90-ЗО;</w:t>
      </w:r>
    </w:p>
    <w:p>
      <w:pPr>
        <w:pStyle w:val="Style18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Закон Ульяновской области от 26 октября 2015 № 146-ЗО;</w:t>
      </w:r>
    </w:p>
    <w:p>
      <w:pPr>
        <w:pStyle w:val="Textbody"/>
        <w:widowControl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Закон Ульяновской области от 2 февраля 2016 № 10-ЗО;</w:t>
      </w:r>
    </w:p>
    <w:p>
      <w:pPr>
        <w:pStyle w:val="Textbody"/>
        <w:widowControl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Times New Roman" w:ascii="PT Astra Serif" w:hAnsi="PT Astra Serif"/>
          <w:b w:val="false"/>
          <w:bCs w:val="false"/>
          <w:color w:val="000000"/>
          <w:sz w:val="28"/>
          <w:szCs w:val="28"/>
          <w:lang w:eastAsia="en-US"/>
        </w:rPr>
        <w:t>Закон Ульяновской области от 27 июня 2019 № 58-ЗО.</w:t>
      </w:r>
    </w:p>
    <w:p>
      <w:pPr>
        <w:pStyle w:val="Style18"/>
        <w:spacing w:lineRule="auto" w:line="240" w:before="0" w:after="0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Style18"/>
        <w:spacing w:lineRule="auto" w:line="240" w:before="0" w:after="0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Style18"/>
        <w:spacing w:lineRule="auto" w:line="240" w:before="0" w:after="0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Style18"/>
        <w:spacing w:lineRule="auto" w:line="240" w:before="0" w:after="0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Исполняющий обязанности</w:t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Министр</w:t>
      </w:r>
      <w:r>
        <w:rPr>
          <w:rFonts w:cs="Times New Roman" w:ascii="PT Astra Serif" w:hAnsi="PT Astra Serif"/>
          <w:sz w:val="28"/>
          <w:szCs w:val="28"/>
        </w:rPr>
        <w:t>а</w:t>
      </w:r>
      <w:r>
        <w:rPr>
          <w:rFonts w:cs="Times New Roman" w:ascii="PT Astra Serif" w:hAnsi="PT Astra Serif"/>
          <w:sz w:val="28"/>
          <w:szCs w:val="28"/>
        </w:rPr>
        <w:t xml:space="preserve"> природы и цикличной</w:t>
      </w:r>
    </w:p>
    <w:p>
      <w:pPr>
        <w:pStyle w:val="Style18"/>
        <w:spacing w:lineRule="auto" w:line="240" w:before="0" w:after="0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 xml:space="preserve">экономики Ульяновской области                                                      </w:t>
      </w:r>
      <w:r>
        <w:rPr>
          <w:rFonts w:cs="Times New Roman" w:ascii="PT Astra Serif" w:hAnsi="PT Astra Serif"/>
          <w:bCs/>
          <w:sz w:val="28"/>
          <w:szCs w:val="28"/>
        </w:rPr>
        <w:t>Г.Э.Рахматулина</w:t>
      </w:r>
    </w:p>
    <w:p>
      <w:pPr>
        <w:pStyle w:val="Style18"/>
        <w:spacing w:lineRule="auto" w:line="240" w:before="0" w:after="0"/>
        <w:rPr>
          <w:rFonts w:ascii="PT Astra Serif" w:hAnsi="PT Astra Serif" w:cs="Times New Roman"/>
          <w:bCs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</w:r>
    </w:p>
    <w:p>
      <w:pPr>
        <w:pStyle w:val="Style18"/>
        <w:spacing w:lineRule="auto" w:line="240" w:before="0" w:after="0"/>
        <w:rPr>
          <w:rFonts w:ascii="PT Astra Serif" w:hAnsi="PT Astra Serif" w:cs="Times New Roman"/>
          <w:bCs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</w:r>
    </w:p>
    <w:p>
      <w:pPr>
        <w:pStyle w:val="Style18"/>
        <w:spacing w:lineRule="auto" w:line="240" w:before="0" w:after="0"/>
        <w:rPr>
          <w:rFonts w:ascii="PT Astra Serif" w:hAnsi="PT Astra Serif" w:cs="Times New Roman"/>
          <w:bCs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</w:r>
    </w:p>
    <w:p>
      <w:pPr>
        <w:pStyle w:val="Style18"/>
        <w:spacing w:lineRule="auto" w:line="240"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8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PT San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01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5a75"/>
    <w:pPr>
      <w:widowControl/>
      <w:suppressAutoHyphens w:val="true"/>
      <w:bidi w:val="0"/>
      <w:spacing w:lineRule="auto" w:line="240"/>
      <w:ind w:right="0" w:hanging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qFormat/>
    <w:rsid w:val="00385a75"/>
    <w:rPr>
      <w:rFonts w:eastAsia="Times New Roman" w:cs="Times New Roman"/>
      <w:b/>
      <w:szCs w:val="20"/>
    </w:rPr>
  </w:style>
  <w:style w:type="character" w:styleId="Style15" w:customStyle="1">
    <w:name w:val="Основной текст с отступом Знак"/>
    <w:basedOn w:val="DefaultParagraphFont"/>
    <w:link w:val="a5"/>
    <w:qFormat/>
    <w:rsid w:val="003e6f5c"/>
    <w:rPr>
      <w:rFonts w:eastAsia="Times New Roman" w:cs="Times New Roman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fc5852"/>
    <w:rPr>
      <w:rFonts w:ascii="Tahoma" w:hAnsi="Tahoma" w:eastAsia="Times New Roman" w:cs="Tahoma"/>
      <w:sz w:val="16"/>
      <w:szCs w:val="16"/>
      <w:lang w:eastAsia="ar-SA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Title" w:customStyle="1">
    <w:name w:val="ConsPlusTitle"/>
    <w:qFormat/>
    <w:rsid w:val="00385a75"/>
    <w:pPr>
      <w:widowControl w:val="false"/>
      <w:bidi w:val="0"/>
      <w:spacing w:lineRule="auto" w:line="240"/>
      <w:ind w:right="0" w:hanging="0"/>
      <w:jc w:val="left"/>
    </w:pPr>
    <w:rPr>
      <w:rFonts w:ascii="Calibri" w:hAnsi="Calibri" w:eastAsia="Times New Roman" w:cs="Calibri"/>
      <w:b/>
      <w:color w:val="00000A"/>
      <w:sz w:val="22"/>
      <w:szCs w:val="20"/>
      <w:lang w:val="ru-RU" w:eastAsia="ru-RU" w:bidi="ar-SA"/>
    </w:rPr>
  </w:style>
  <w:style w:type="paragraph" w:styleId="Style22">
    <w:name w:val="Subtitle"/>
    <w:basedOn w:val="Normal"/>
    <w:link w:val="a4"/>
    <w:qFormat/>
    <w:rsid w:val="00385a75"/>
    <w:pPr>
      <w:suppressAutoHyphens w:val="false"/>
      <w:spacing w:lineRule="auto" w:line="360"/>
      <w:jc w:val="center"/>
    </w:pPr>
    <w:rPr>
      <w:b/>
      <w:sz w:val="28"/>
      <w:szCs w:val="20"/>
    </w:rPr>
  </w:style>
  <w:style w:type="paragraph" w:styleId="Preformat" w:customStyle="1">
    <w:name w:val="Preformat"/>
    <w:uiPriority w:val="99"/>
    <w:qFormat/>
    <w:rsid w:val="00385a75"/>
    <w:pPr>
      <w:widowControl/>
      <w:bidi w:val="0"/>
      <w:spacing w:lineRule="auto" w:line="240"/>
      <w:ind w:right="0" w:hanging="0"/>
      <w:jc w:val="left"/>
    </w:pPr>
    <w:rPr>
      <w:rFonts w:ascii="Courier New" w:hAnsi="Courier New" w:eastAsia="Times New Roman" w:cs="Times New Roman"/>
      <w:color w:val="00000A"/>
      <w:sz w:val="20"/>
      <w:szCs w:val="20"/>
      <w:lang w:val="ru-RU" w:eastAsia="ru-RU" w:bidi="ar-SA"/>
    </w:rPr>
  </w:style>
  <w:style w:type="paragraph" w:styleId="Style23">
    <w:name w:val="Body Text Indent"/>
    <w:basedOn w:val="Normal"/>
    <w:link w:val="a6"/>
    <w:rsid w:val="003e6f5c"/>
    <w:pPr>
      <w:suppressAutoHyphens w:val="false"/>
      <w:ind w:right="0" w:firstLine="709"/>
      <w:jc w:val="both"/>
    </w:pPr>
    <w:rPr>
      <w:sz w:val="28"/>
      <w:szCs w:val="20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fc5852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fc4306"/>
    <w:pPr>
      <w:widowControl/>
      <w:bidi w:val="0"/>
      <w:spacing w:lineRule="auto" w:line="240"/>
      <w:ind w:right="0" w:hanging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Textbody">
    <w:name w:val="Text body"/>
    <w:basedOn w:val="Normal"/>
    <w:qFormat/>
    <w:pPr>
      <w:widowControl w:val="false"/>
      <w:spacing w:before="0" w:after="120"/>
      <w:textAlignment w:val="baseline"/>
    </w:pPr>
    <w:rPr>
      <w:rFonts w:ascii="Times New Roman" w:hAnsi="Times New Roman" w:eastAsia="Andale Sans UI" w:cs="Tahoma"/>
      <w:color w:val="00000A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fc5852"/>
    <w:pPr>
      <w:ind w:right="0"/>
      <w:spacing w:line="240" w:lineRule="auto"/>
      <w:jc w:val="left"/>
    </w:pPr>
    <w:rPr>
      <w:lang w:eastAsia="ru-RU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LibreOffice/5.3.0.3$Windows_x86 LibreOffice_project/7074905676c47b82bbcfbea1aeefc84afe1c50e1</Application>
  <Pages>1</Pages>
  <Words>206</Words>
  <Characters>1414</Characters>
  <CharactersWithSpaces>1659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2016-11-18T10:18:00Z</dcterms:created>
  <dc:creator>sil</dc:creator>
  <dc:description/>
  <dc:language>ru-RU</dc:language>
  <cp:lastModifiedBy/>
  <cp:lastPrinted>2020-05-26T09:42:07Z</cp:lastPrinted>
  <dcterms:modified xsi:type="dcterms:W3CDTF">2020-05-26T09:42:12Z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