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80" w:rsidRPr="003E6820" w:rsidRDefault="00E24E80" w:rsidP="003E6820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ПРОЕКТ</w:t>
      </w:r>
    </w:p>
    <w:p w:rsidR="00E24E80" w:rsidRPr="003E6820" w:rsidRDefault="00E24E80" w:rsidP="003E6820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E24E80" w:rsidRPr="003E6820" w:rsidRDefault="00E24E80" w:rsidP="003E6820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ПОСТАНОВЛЕНИЕ</w:t>
      </w:r>
    </w:p>
    <w:p w:rsidR="00E24E80" w:rsidRPr="003E6820" w:rsidRDefault="00E24E80" w:rsidP="003E6820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Об утверждении Правил предоставления единовременной денежной выплаты на приобретение жилого помещения отдельным категориям проживающих на территории Ульяновской области граждан Российской Федерации, имеющих выдающиеся достижения и особые заслуги перед Ульяновской областью в сфере образования</w:t>
      </w:r>
    </w:p>
    <w:p w:rsidR="00E24E80" w:rsidRPr="003E6820" w:rsidRDefault="00E24E80" w:rsidP="003E6820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6" w:history="1">
        <w:r w:rsidRPr="003E6820">
          <w:rPr>
            <w:rFonts w:ascii="PT Astra Serif" w:hAnsi="PT Astra Serif"/>
            <w:sz w:val="28"/>
            <w:szCs w:val="28"/>
          </w:rPr>
          <w:t>Законом</w:t>
        </w:r>
      </w:hyperlink>
      <w:r w:rsidRPr="003E6820">
        <w:rPr>
          <w:rFonts w:ascii="PT Astra Serif" w:hAnsi="PT Astra Serif"/>
          <w:sz w:val="28"/>
          <w:szCs w:val="28"/>
        </w:rPr>
        <w:t xml:space="preserve"> Ульяновской области от 13</w:t>
      </w:r>
      <w:r w:rsidR="003E6820" w:rsidRPr="003E6820">
        <w:rPr>
          <w:rFonts w:ascii="PT Astra Serif" w:hAnsi="PT Astra Serif"/>
          <w:sz w:val="28"/>
          <w:szCs w:val="28"/>
        </w:rPr>
        <w:t>.08.</w:t>
      </w:r>
      <w:r w:rsidRPr="003E6820">
        <w:rPr>
          <w:rFonts w:ascii="PT Astra Serif" w:hAnsi="PT Astra Serif"/>
          <w:sz w:val="28"/>
          <w:szCs w:val="28"/>
        </w:rPr>
        <w:t xml:space="preserve">2013 </w:t>
      </w:r>
      <w:r w:rsidR="003E6820" w:rsidRPr="003E6820">
        <w:rPr>
          <w:rFonts w:ascii="PT Astra Serif" w:hAnsi="PT Astra Serif"/>
          <w:sz w:val="28"/>
          <w:szCs w:val="28"/>
        </w:rPr>
        <w:br/>
      </w:r>
      <w:r w:rsidRPr="003E6820">
        <w:rPr>
          <w:rFonts w:ascii="PT Astra Serif" w:hAnsi="PT Astra Serif"/>
          <w:sz w:val="28"/>
          <w:szCs w:val="28"/>
        </w:rPr>
        <w:t xml:space="preserve">№ 134-ЗО «Об образовании в Ульяновской области», </w:t>
      </w:r>
      <w:r w:rsidR="003E6820">
        <w:rPr>
          <w:rFonts w:ascii="PT Astra Serif" w:hAnsi="PT Astra Serif" w:cs="Calibri"/>
          <w:sz w:val="28"/>
          <w:szCs w:val="28"/>
        </w:rPr>
        <w:t>п</w:t>
      </w:r>
      <w:r w:rsidR="003E6820" w:rsidRPr="003E6820">
        <w:rPr>
          <w:rFonts w:ascii="PT Astra Serif" w:hAnsi="PT Astra Serif" w:cs="Calibri"/>
          <w:sz w:val="28"/>
          <w:szCs w:val="28"/>
        </w:rPr>
        <w:t>остановление</w:t>
      </w:r>
      <w:r w:rsidR="003E6820">
        <w:rPr>
          <w:rFonts w:ascii="PT Astra Serif" w:hAnsi="PT Astra Serif" w:cs="Calibri"/>
          <w:sz w:val="28"/>
          <w:szCs w:val="28"/>
        </w:rPr>
        <w:t>м</w:t>
      </w:r>
      <w:r w:rsidR="003E6820" w:rsidRPr="003E6820">
        <w:rPr>
          <w:rFonts w:ascii="PT Astra Serif" w:hAnsi="PT Astra Serif" w:cs="Calibri"/>
          <w:sz w:val="28"/>
          <w:szCs w:val="28"/>
        </w:rPr>
        <w:t xml:space="preserve"> Правительства Ульяновской области от 14.11.2019 </w:t>
      </w:r>
      <w:r w:rsidR="003E6820">
        <w:rPr>
          <w:rFonts w:ascii="PT Astra Serif" w:hAnsi="PT Astra Serif" w:cs="Calibri"/>
          <w:sz w:val="28"/>
          <w:szCs w:val="28"/>
        </w:rPr>
        <w:t>№</w:t>
      </w:r>
      <w:r w:rsidR="003E6820" w:rsidRPr="003E6820">
        <w:rPr>
          <w:rFonts w:ascii="PT Astra Serif" w:hAnsi="PT Astra Serif" w:cs="Calibri"/>
          <w:sz w:val="28"/>
          <w:szCs w:val="28"/>
        </w:rPr>
        <w:t xml:space="preserve"> 26/568-П </w:t>
      </w:r>
      <w:r w:rsidR="003E6820">
        <w:rPr>
          <w:rFonts w:ascii="PT Astra Serif" w:hAnsi="PT Astra Serif" w:cs="Calibri"/>
          <w:sz w:val="28"/>
          <w:szCs w:val="28"/>
        </w:rPr>
        <w:br/>
      </w:r>
      <w:hyperlink r:id="rId7" w:history="1">
        <w:r w:rsidR="003E6820" w:rsidRPr="003E6820">
          <w:rPr>
            <w:rFonts w:ascii="PT Astra Serif" w:hAnsi="PT Astra Serif" w:cs="Calibri"/>
            <w:sz w:val="28"/>
            <w:szCs w:val="28"/>
          </w:rPr>
          <w:t xml:space="preserve">«Об утверждении государственной программы Ульяновской области </w:t>
        </w:r>
        <w:r w:rsidR="003E6820">
          <w:rPr>
            <w:rFonts w:ascii="PT Astra Serif" w:hAnsi="PT Astra Serif" w:cs="Calibri"/>
            <w:sz w:val="28"/>
            <w:szCs w:val="28"/>
          </w:rPr>
          <w:t>«</w:t>
        </w:r>
        <w:r w:rsidR="003E6820" w:rsidRPr="003E6820">
          <w:rPr>
            <w:rFonts w:ascii="PT Astra Serif" w:hAnsi="PT Astra Serif" w:cs="Calibri"/>
            <w:sz w:val="28"/>
            <w:szCs w:val="28"/>
          </w:rPr>
          <w:t>Развитие и модернизация образования в Ульяновской области</w:t>
        </w:r>
      </w:hyperlink>
      <w:r w:rsidR="003E6820" w:rsidRPr="003E6820">
        <w:rPr>
          <w:rFonts w:ascii="PT Astra Serif" w:hAnsi="PT Astra Serif" w:cs="Calibri"/>
          <w:sz w:val="28"/>
          <w:szCs w:val="28"/>
        </w:rPr>
        <w:t xml:space="preserve">» </w:t>
      </w:r>
      <w:r w:rsidRPr="003E6820"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1. Утвердить прилагаемые </w:t>
      </w:r>
      <w:hyperlink w:anchor="P30" w:history="1">
        <w:r w:rsidRPr="003E6820">
          <w:rPr>
            <w:rFonts w:ascii="PT Astra Serif" w:hAnsi="PT Astra Serif"/>
            <w:sz w:val="28"/>
            <w:szCs w:val="28"/>
          </w:rPr>
          <w:t>Правила</w:t>
        </w:r>
      </w:hyperlink>
      <w:r w:rsidRPr="003E6820">
        <w:rPr>
          <w:rFonts w:ascii="PT Astra Serif" w:hAnsi="PT Astra Serif"/>
          <w:sz w:val="28"/>
          <w:szCs w:val="28"/>
        </w:rPr>
        <w:t xml:space="preserve"> предоставления единовременной денежной выплаты на приобретение жилого помещения отдельным категориям проживающих на территории Ульяновской области граждан Российской Федерации, имеющих выдающиеся достижения и особые заслуги перед </w:t>
      </w:r>
      <w:r w:rsidR="00147960">
        <w:rPr>
          <w:rFonts w:ascii="PT Astra Serif" w:hAnsi="PT Astra Serif"/>
          <w:sz w:val="28"/>
          <w:szCs w:val="28"/>
        </w:rPr>
        <w:t>Ульяновской</w:t>
      </w:r>
      <w:r w:rsidRPr="003E6820">
        <w:rPr>
          <w:rFonts w:ascii="PT Astra Serif" w:hAnsi="PT Astra Serif"/>
          <w:sz w:val="28"/>
          <w:szCs w:val="28"/>
        </w:rPr>
        <w:t xml:space="preserve"> област</w:t>
      </w:r>
      <w:r w:rsidR="00147960">
        <w:rPr>
          <w:rFonts w:ascii="PT Astra Serif" w:hAnsi="PT Astra Serif"/>
          <w:sz w:val="28"/>
          <w:szCs w:val="28"/>
        </w:rPr>
        <w:t>ьюв сфере образования</w:t>
      </w:r>
      <w:r w:rsidRPr="003E6820">
        <w:rPr>
          <w:rFonts w:ascii="PT Astra Serif" w:hAnsi="PT Astra Serif"/>
          <w:sz w:val="28"/>
          <w:szCs w:val="28"/>
        </w:rPr>
        <w:t>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2. Настоящее постановление вступает в силу с 1 января 202</w:t>
      </w:r>
      <w:r w:rsidR="003E6820" w:rsidRPr="003E6820">
        <w:rPr>
          <w:rFonts w:ascii="PT Astra Serif" w:hAnsi="PT Astra Serif"/>
          <w:sz w:val="28"/>
          <w:szCs w:val="28"/>
        </w:rPr>
        <w:t>1</w:t>
      </w:r>
      <w:r w:rsidRPr="003E6820">
        <w:rPr>
          <w:rFonts w:ascii="PT Astra Serif" w:hAnsi="PT Astra Serif"/>
          <w:sz w:val="28"/>
          <w:szCs w:val="28"/>
        </w:rPr>
        <w:t xml:space="preserve"> года.</w:t>
      </w:r>
    </w:p>
    <w:p w:rsidR="00E24E80" w:rsidRDefault="00E24E80" w:rsidP="003E682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7960" w:rsidRDefault="00147960" w:rsidP="003E682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7960" w:rsidRPr="003E6820" w:rsidRDefault="00147960" w:rsidP="003E682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147960">
      <w:pPr>
        <w:pStyle w:val="ConsPlusNormal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Председатель</w:t>
      </w:r>
    </w:p>
    <w:p w:rsidR="00147960" w:rsidRPr="00DA2F30" w:rsidRDefault="00E24E80" w:rsidP="00147960">
      <w:pPr>
        <w:pStyle w:val="ConsPlusNormal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Правительства области</w:t>
      </w:r>
      <w:r w:rsidR="00147960">
        <w:rPr>
          <w:rFonts w:ascii="PT Astra Serif" w:hAnsi="PT Astra Serif"/>
          <w:sz w:val="28"/>
          <w:szCs w:val="28"/>
        </w:rPr>
        <w:tab/>
      </w:r>
      <w:r w:rsidR="00147960">
        <w:rPr>
          <w:rFonts w:ascii="PT Astra Serif" w:hAnsi="PT Astra Serif"/>
          <w:sz w:val="28"/>
          <w:szCs w:val="28"/>
        </w:rPr>
        <w:tab/>
      </w:r>
      <w:r w:rsidR="00147960">
        <w:rPr>
          <w:rFonts w:ascii="PT Astra Serif" w:hAnsi="PT Astra Serif"/>
          <w:sz w:val="28"/>
          <w:szCs w:val="28"/>
        </w:rPr>
        <w:tab/>
      </w:r>
      <w:r w:rsidR="00147960">
        <w:rPr>
          <w:rFonts w:ascii="PT Astra Serif" w:hAnsi="PT Astra Serif"/>
          <w:sz w:val="28"/>
          <w:szCs w:val="28"/>
        </w:rPr>
        <w:tab/>
      </w:r>
      <w:r w:rsidR="00147960">
        <w:rPr>
          <w:rFonts w:ascii="PT Astra Serif" w:hAnsi="PT Astra Serif"/>
          <w:sz w:val="28"/>
          <w:szCs w:val="28"/>
        </w:rPr>
        <w:tab/>
      </w:r>
      <w:r w:rsidR="00147960">
        <w:rPr>
          <w:rFonts w:ascii="PT Astra Serif" w:hAnsi="PT Astra Serif"/>
          <w:sz w:val="28"/>
          <w:szCs w:val="28"/>
        </w:rPr>
        <w:tab/>
      </w:r>
      <w:r w:rsidR="00147960">
        <w:rPr>
          <w:rFonts w:ascii="PT Astra Serif" w:hAnsi="PT Astra Serif"/>
          <w:sz w:val="28"/>
          <w:szCs w:val="28"/>
        </w:rPr>
        <w:tab/>
      </w:r>
      <w:r w:rsidRPr="003E6820">
        <w:rPr>
          <w:rFonts w:ascii="PT Astra Serif" w:hAnsi="PT Astra Serif"/>
          <w:sz w:val="28"/>
          <w:szCs w:val="28"/>
        </w:rPr>
        <w:t>А.А.С</w:t>
      </w:r>
      <w:r w:rsidR="00147960" w:rsidRPr="003E6820">
        <w:rPr>
          <w:rFonts w:ascii="PT Astra Serif" w:hAnsi="PT Astra Serif"/>
          <w:sz w:val="28"/>
          <w:szCs w:val="28"/>
        </w:rPr>
        <w:t>мекалин</w:t>
      </w:r>
    </w:p>
    <w:p w:rsidR="00ED69FC" w:rsidRDefault="00ED69FC" w:rsidP="00147960">
      <w:pPr>
        <w:pStyle w:val="ConsPlusNormal"/>
        <w:rPr>
          <w:rFonts w:ascii="PT Astra Serif" w:hAnsi="PT Astra Serif"/>
          <w:sz w:val="28"/>
          <w:szCs w:val="28"/>
        </w:rPr>
      </w:pPr>
    </w:p>
    <w:p w:rsidR="00ED69FC" w:rsidRDefault="00ED69FC" w:rsidP="00147960">
      <w:pPr>
        <w:pStyle w:val="ConsPlusNormal"/>
        <w:rPr>
          <w:rFonts w:ascii="PT Astra Serif" w:hAnsi="PT Astra Serif"/>
          <w:sz w:val="28"/>
          <w:szCs w:val="28"/>
        </w:rPr>
        <w:sectPr w:rsidR="00ED69FC" w:rsidSect="008F2E1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147960" w:rsidTr="00147960">
        <w:tc>
          <w:tcPr>
            <w:tcW w:w="5495" w:type="dxa"/>
          </w:tcPr>
          <w:p w:rsidR="00147960" w:rsidRDefault="00147960" w:rsidP="0014796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960" w:rsidRDefault="00147960" w:rsidP="00147960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3E6820">
              <w:rPr>
                <w:rFonts w:ascii="PT Astra Serif" w:hAnsi="PT Astra Serif"/>
                <w:sz w:val="28"/>
                <w:szCs w:val="28"/>
              </w:rPr>
              <w:t>УТВЕРЖДЕНЫ</w:t>
            </w:r>
          </w:p>
          <w:p w:rsidR="00147960" w:rsidRPr="003E6820" w:rsidRDefault="00147960" w:rsidP="00147960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147960" w:rsidRPr="003E6820" w:rsidRDefault="00147960" w:rsidP="0014796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E6820">
              <w:rPr>
                <w:rFonts w:ascii="PT Astra Serif" w:hAnsi="PT Astra Serif"/>
                <w:sz w:val="28"/>
                <w:szCs w:val="28"/>
              </w:rPr>
              <w:t>остановлениемПравительства Ульяновской области</w:t>
            </w:r>
          </w:p>
          <w:p w:rsidR="00147960" w:rsidRDefault="00147960" w:rsidP="0014796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24E80" w:rsidRPr="003E6820" w:rsidRDefault="00E24E80" w:rsidP="00147960">
      <w:pPr>
        <w:pStyle w:val="ConsPlusNormal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30"/>
      <w:bookmarkEnd w:id="0"/>
      <w:r w:rsidRPr="003E6820">
        <w:rPr>
          <w:rFonts w:ascii="PT Astra Serif" w:hAnsi="PT Astra Serif"/>
          <w:sz w:val="28"/>
          <w:szCs w:val="28"/>
        </w:rPr>
        <w:t>ПРАВИЛА</w:t>
      </w:r>
    </w:p>
    <w:p w:rsidR="00E24E80" w:rsidRPr="00147960" w:rsidRDefault="00147960" w:rsidP="0014796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47960">
        <w:rPr>
          <w:rFonts w:ascii="PT Astra Serif" w:hAnsi="PT Astra Serif"/>
          <w:b/>
          <w:sz w:val="28"/>
          <w:szCs w:val="28"/>
        </w:rPr>
        <w:t xml:space="preserve">предоставления единовременной денежной выплаты </w:t>
      </w:r>
      <w:r>
        <w:rPr>
          <w:rFonts w:ascii="PT Astra Serif" w:hAnsi="PT Astra Serif"/>
          <w:b/>
          <w:sz w:val="28"/>
          <w:szCs w:val="28"/>
        </w:rPr>
        <w:br/>
      </w:r>
      <w:r w:rsidRPr="00147960">
        <w:rPr>
          <w:rFonts w:ascii="PT Astra Serif" w:hAnsi="PT Astra Serif"/>
          <w:b/>
          <w:sz w:val="28"/>
          <w:szCs w:val="28"/>
        </w:rPr>
        <w:t xml:space="preserve">на приобретение жилого помещения отдельным категориям </w:t>
      </w:r>
      <w:r>
        <w:rPr>
          <w:rFonts w:ascii="PT Astra Serif" w:hAnsi="PT Astra Serif"/>
          <w:b/>
          <w:sz w:val="28"/>
          <w:szCs w:val="28"/>
        </w:rPr>
        <w:br/>
      </w:r>
      <w:r w:rsidRPr="00147960">
        <w:rPr>
          <w:rFonts w:ascii="PT Astra Serif" w:hAnsi="PT Astra Serif"/>
          <w:b/>
          <w:sz w:val="28"/>
          <w:szCs w:val="28"/>
        </w:rPr>
        <w:t xml:space="preserve">проживающих на территории Ульяновской области граждан </w:t>
      </w:r>
      <w:r>
        <w:rPr>
          <w:rFonts w:ascii="PT Astra Serif" w:hAnsi="PT Astra Serif"/>
          <w:b/>
          <w:sz w:val="28"/>
          <w:szCs w:val="28"/>
        </w:rPr>
        <w:br/>
      </w:r>
      <w:r w:rsidRPr="00147960">
        <w:rPr>
          <w:rFonts w:ascii="PT Astra Serif" w:hAnsi="PT Astra Serif"/>
          <w:b/>
          <w:sz w:val="28"/>
          <w:szCs w:val="28"/>
        </w:rPr>
        <w:t>Российской Федерации, имеющих выдающиеся достижения и особые заслуги перед Ульяновской областью в сфере образования</w:t>
      </w:r>
    </w:p>
    <w:p w:rsidR="00147960" w:rsidRPr="003E6820" w:rsidRDefault="00147960" w:rsidP="003E682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1. Настоящие Правила регулируют отношения, возникающие в связи с предоставлением отдельным категориям проживающих на территории Ульяновской области граждан Российской Федерации, имеющих выдающиеся достижения и особые заслуги перед </w:t>
      </w:r>
      <w:r w:rsidR="00147960">
        <w:rPr>
          <w:rFonts w:ascii="PT Astra Serif" w:hAnsi="PT Astra Serif"/>
          <w:sz w:val="28"/>
          <w:szCs w:val="28"/>
        </w:rPr>
        <w:t>Ульяновской областью</w:t>
      </w:r>
      <w:r w:rsidRPr="003E6820">
        <w:rPr>
          <w:rFonts w:ascii="PT Astra Serif" w:hAnsi="PT Astra Serif"/>
          <w:sz w:val="28"/>
          <w:szCs w:val="28"/>
        </w:rPr>
        <w:t xml:space="preserve"> в </w:t>
      </w:r>
      <w:r w:rsidR="00147960">
        <w:rPr>
          <w:rFonts w:ascii="PT Astra Serif" w:hAnsi="PT Astra Serif"/>
          <w:sz w:val="28"/>
          <w:szCs w:val="28"/>
        </w:rPr>
        <w:t>сфере образования</w:t>
      </w:r>
      <w:r w:rsidRPr="003E6820">
        <w:rPr>
          <w:rFonts w:ascii="PT Astra Serif" w:hAnsi="PT Astra Serif"/>
          <w:sz w:val="28"/>
          <w:szCs w:val="28"/>
        </w:rPr>
        <w:t xml:space="preserve">, единовременной денежной выплаты на приобретение жилого помещения, предусмотренной </w:t>
      </w:r>
      <w:hyperlink r:id="rId9" w:history="1">
        <w:r w:rsidRPr="003E6820">
          <w:rPr>
            <w:rFonts w:ascii="PT Astra Serif" w:hAnsi="PT Astra Serif"/>
            <w:sz w:val="28"/>
            <w:szCs w:val="28"/>
          </w:rPr>
          <w:t>стать</w:t>
        </w:r>
        <w:r w:rsidR="00E612E1">
          <w:rPr>
            <w:rFonts w:ascii="PT Astra Serif" w:hAnsi="PT Astra Serif"/>
            <w:sz w:val="28"/>
            <w:szCs w:val="28"/>
          </w:rPr>
          <w:t>ёй9</w:t>
        </w:r>
        <w:r w:rsidR="00E612E1">
          <w:rPr>
            <w:rFonts w:ascii="PT Astra Serif" w:hAnsi="PT Astra Serif"/>
            <w:sz w:val="28"/>
            <w:szCs w:val="28"/>
            <w:vertAlign w:val="superscript"/>
          </w:rPr>
          <w:t>2</w:t>
        </w:r>
      </w:hyperlink>
      <w:r w:rsidRPr="003E6820">
        <w:rPr>
          <w:rFonts w:ascii="PT Astra Serif" w:hAnsi="PT Astra Serif"/>
          <w:sz w:val="28"/>
          <w:szCs w:val="28"/>
        </w:rPr>
        <w:t xml:space="preserve">Закона Ульяновской области </w:t>
      </w:r>
      <w:r w:rsidR="00204AB3">
        <w:rPr>
          <w:rFonts w:ascii="PT Astra Serif" w:hAnsi="PT Astra Serif"/>
          <w:sz w:val="28"/>
          <w:szCs w:val="28"/>
        </w:rPr>
        <w:br/>
      </w:r>
      <w:r w:rsidRPr="003E6820">
        <w:rPr>
          <w:rFonts w:ascii="PT Astra Serif" w:hAnsi="PT Astra Serif"/>
          <w:sz w:val="28"/>
          <w:szCs w:val="28"/>
        </w:rPr>
        <w:t xml:space="preserve">от </w:t>
      </w:r>
      <w:r w:rsidR="00204AB3" w:rsidRPr="003E6820">
        <w:rPr>
          <w:rFonts w:ascii="PT Astra Serif" w:hAnsi="PT Astra Serif"/>
          <w:sz w:val="28"/>
          <w:szCs w:val="28"/>
        </w:rPr>
        <w:t>13.08.2013 № 134-ЗО «Об образовании в Ульяновской области»</w:t>
      </w:r>
      <w:r w:rsidRPr="003E6820">
        <w:rPr>
          <w:rFonts w:ascii="PT Astra Serif" w:hAnsi="PT Astra Serif"/>
          <w:sz w:val="28"/>
          <w:szCs w:val="28"/>
        </w:rPr>
        <w:t xml:space="preserve"> (далее - Закон, единовременная выплата соответственно).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2. Единовременная выплата предоставляется проживающим на территории Ульяновской области гражданам Российской Федерации, относящимся к категориям, установленным </w:t>
      </w:r>
      <w:hyperlink r:id="rId10" w:history="1">
        <w:r w:rsidRPr="003E6820">
          <w:rPr>
            <w:rFonts w:ascii="PT Astra Serif" w:hAnsi="PT Astra Serif"/>
            <w:sz w:val="28"/>
            <w:szCs w:val="28"/>
          </w:rPr>
          <w:t xml:space="preserve">пунктами </w:t>
        </w:r>
      </w:hyperlink>
      <w:r w:rsidR="00204AB3">
        <w:rPr>
          <w:rFonts w:ascii="PT Astra Serif" w:hAnsi="PT Astra Serif"/>
          <w:sz w:val="28"/>
          <w:szCs w:val="28"/>
        </w:rPr>
        <w:t>1-3 части 1 статьи 9</w:t>
      </w:r>
      <w:r w:rsidR="00204AB3">
        <w:rPr>
          <w:rFonts w:ascii="PT Astra Serif" w:hAnsi="PT Astra Serif"/>
          <w:sz w:val="28"/>
          <w:szCs w:val="28"/>
          <w:vertAlign w:val="superscript"/>
        </w:rPr>
        <w:t>2</w:t>
      </w:r>
      <w:r w:rsidRPr="003E6820">
        <w:rPr>
          <w:rFonts w:ascii="PT Astra Serif" w:hAnsi="PT Astra Serif"/>
          <w:sz w:val="28"/>
          <w:szCs w:val="28"/>
        </w:rPr>
        <w:t xml:space="preserve"> Закона (далее </w:t>
      </w:r>
      <w:r w:rsidR="00204AB3">
        <w:rPr>
          <w:rFonts w:ascii="PT Astra Serif" w:hAnsi="PT Astra Serif"/>
          <w:sz w:val="28"/>
          <w:szCs w:val="28"/>
        </w:rPr>
        <w:t>–победители конкурса</w:t>
      </w:r>
      <w:r w:rsidRPr="003E6820">
        <w:rPr>
          <w:rFonts w:ascii="PT Astra Serif" w:hAnsi="PT Astra Serif"/>
          <w:sz w:val="28"/>
          <w:szCs w:val="28"/>
        </w:rPr>
        <w:t>), только один раз.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3. Единовременная выплата предоставляется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е</w:t>
      </w:r>
      <w:r w:rsidR="00204AB3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 предоставление, довед</w:t>
      </w:r>
      <w:r w:rsidR="00204AB3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нных до Министерства </w:t>
      </w:r>
      <w:r w:rsidR="00204AB3">
        <w:rPr>
          <w:rFonts w:ascii="PT Astra Serif" w:hAnsi="PT Astra Serif"/>
          <w:sz w:val="28"/>
          <w:szCs w:val="28"/>
        </w:rPr>
        <w:t>просвещения и воспитания</w:t>
      </w:r>
      <w:r w:rsidRPr="003E6820">
        <w:rPr>
          <w:rFonts w:ascii="PT Astra Serif" w:hAnsi="PT Astra Serif"/>
          <w:sz w:val="28"/>
          <w:szCs w:val="28"/>
        </w:rPr>
        <w:t xml:space="preserve"> Ульяновской области (далее также - Министерство) как получателя средств областного бюджета Ульяновской области.</w:t>
      </w:r>
    </w:p>
    <w:p w:rsidR="00E24E80" w:rsidRPr="00A020F4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020F4">
        <w:rPr>
          <w:rFonts w:ascii="PT Astra Serif" w:hAnsi="PT Astra Serif"/>
          <w:sz w:val="28"/>
          <w:szCs w:val="28"/>
        </w:rPr>
        <w:t xml:space="preserve">4. Единовременная выплата предоставляется </w:t>
      </w:r>
      <w:r w:rsidR="00204AB3" w:rsidRPr="00A020F4">
        <w:rPr>
          <w:rFonts w:ascii="PT Astra Serif" w:hAnsi="PT Astra Serif"/>
          <w:sz w:val="28"/>
          <w:szCs w:val="28"/>
        </w:rPr>
        <w:t>победителям конкурса</w:t>
      </w:r>
      <w:r w:rsidRPr="00A020F4">
        <w:rPr>
          <w:rFonts w:ascii="PT Astra Serif" w:hAnsi="PT Astra Serif"/>
          <w:sz w:val="28"/>
          <w:szCs w:val="28"/>
        </w:rPr>
        <w:t xml:space="preserve"> в целях приобретения ими жилых помещений </w:t>
      </w:r>
      <w:r w:rsidR="004243BA" w:rsidRPr="00A020F4">
        <w:rPr>
          <w:rFonts w:ascii="PT Astra Serif" w:hAnsi="PT Astra Serif"/>
          <w:sz w:val="28"/>
          <w:szCs w:val="28"/>
        </w:rPr>
        <w:t xml:space="preserve"> (квартира, жилой дом, часть жилого дома),   </w:t>
      </w:r>
      <w:r w:rsidRPr="00A020F4">
        <w:rPr>
          <w:rFonts w:ascii="PT Astra Serif" w:hAnsi="PT Astra Serif"/>
          <w:sz w:val="28"/>
          <w:szCs w:val="28"/>
        </w:rPr>
        <w:t>расположенных на территории Ульяновской области. Приобретаемое жилое помещение должно соответствовать установленным санитарным и техническим требованиям и быть благоустроенным применительно к условиям насел</w:t>
      </w:r>
      <w:r w:rsidR="00B538AB" w:rsidRPr="00A020F4">
        <w:rPr>
          <w:rFonts w:ascii="PT Astra Serif" w:hAnsi="PT Astra Serif"/>
          <w:sz w:val="28"/>
          <w:szCs w:val="28"/>
        </w:rPr>
        <w:t>ё</w:t>
      </w:r>
      <w:r w:rsidRPr="00A020F4">
        <w:rPr>
          <w:rFonts w:ascii="PT Astra Serif" w:hAnsi="PT Astra Serif"/>
          <w:sz w:val="28"/>
          <w:szCs w:val="28"/>
        </w:rPr>
        <w:t>нного пункта, выбранного для постоянного проживания.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5. Единовременная выплата не может быть использована </w:t>
      </w:r>
      <w:r w:rsidR="00B538AB">
        <w:rPr>
          <w:rFonts w:ascii="PT Astra Serif" w:hAnsi="PT Astra Serif"/>
          <w:sz w:val="28"/>
          <w:szCs w:val="28"/>
        </w:rPr>
        <w:t>победителями конкурса</w:t>
      </w:r>
      <w:r w:rsidRPr="003E6820">
        <w:rPr>
          <w:rFonts w:ascii="PT Astra Serif" w:hAnsi="PT Astra Serif"/>
          <w:sz w:val="28"/>
          <w:szCs w:val="28"/>
        </w:rPr>
        <w:t xml:space="preserve"> в целях приобретения: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1) жилых помещений, находящихся за пределами Ульяновской области;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2) жилых помещений, находящихся под арестом или в залоге, а равно жилых помещений, обремен</w:t>
      </w:r>
      <w:r w:rsidR="00B538AB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нных чьими-либо правами на проживание в них, сохраняющимися после перехода права собственности на жилое помещение к </w:t>
      </w:r>
      <w:r w:rsidR="00B538AB">
        <w:rPr>
          <w:rFonts w:ascii="PT Astra Serif" w:hAnsi="PT Astra Serif"/>
          <w:sz w:val="28"/>
          <w:szCs w:val="28"/>
        </w:rPr>
        <w:t>победителю конкурса</w:t>
      </w:r>
      <w:r w:rsidRPr="003E6820">
        <w:rPr>
          <w:rFonts w:ascii="PT Astra Serif" w:hAnsi="PT Astra Serif"/>
          <w:sz w:val="28"/>
          <w:szCs w:val="28"/>
        </w:rPr>
        <w:t>, которому предоставлена единовременная выплата;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3) жилых помещений, признанных непригодными для проживания в порядке, установленном Правительством Российской Федерации.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46"/>
      <w:bookmarkEnd w:id="1"/>
      <w:r w:rsidRPr="003E6820">
        <w:rPr>
          <w:rFonts w:ascii="PT Astra Serif" w:hAnsi="PT Astra Serif"/>
          <w:sz w:val="28"/>
          <w:szCs w:val="28"/>
        </w:rPr>
        <w:t>6. Единовременная выплата предоставляется</w:t>
      </w:r>
      <w:r w:rsidR="00C47BFC" w:rsidRPr="003E6820">
        <w:rPr>
          <w:rFonts w:ascii="PT Astra Serif" w:hAnsi="PT Astra Serif"/>
          <w:sz w:val="28"/>
          <w:szCs w:val="28"/>
        </w:rPr>
        <w:t xml:space="preserve">в </w:t>
      </w:r>
      <w:r w:rsidR="00C47BFC" w:rsidRPr="00DA2F30">
        <w:rPr>
          <w:rFonts w:ascii="PT Astra Serif" w:hAnsi="PT Astra Serif"/>
          <w:sz w:val="28"/>
          <w:szCs w:val="28"/>
        </w:rPr>
        <w:t>размере 2310360 рублей</w:t>
      </w:r>
      <w:r w:rsidR="00C47BFC">
        <w:rPr>
          <w:rFonts w:ascii="PT Astra Serif" w:hAnsi="PT Astra Serif"/>
          <w:sz w:val="28"/>
          <w:szCs w:val="28"/>
        </w:rPr>
        <w:t>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7. </w:t>
      </w:r>
      <w:r w:rsidR="004838EB">
        <w:rPr>
          <w:rFonts w:ascii="PT Astra Serif" w:hAnsi="PT Astra Serif"/>
          <w:sz w:val="28"/>
          <w:szCs w:val="28"/>
        </w:rPr>
        <w:t>Победителю конкурса</w:t>
      </w:r>
      <w:r w:rsidRPr="003E6820">
        <w:rPr>
          <w:rFonts w:ascii="PT Astra Serif" w:hAnsi="PT Astra Serif"/>
          <w:sz w:val="28"/>
          <w:szCs w:val="28"/>
        </w:rPr>
        <w:t xml:space="preserve">, имеющему право на получение единовременной выплаты одновременно по нескольким основаниям, единовременная выплата предоставляется только по одному основанию по выбору </w:t>
      </w:r>
      <w:r w:rsidR="004838EB">
        <w:rPr>
          <w:rFonts w:ascii="PT Astra Serif" w:hAnsi="PT Astra Serif"/>
          <w:sz w:val="28"/>
          <w:szCs w:val="28"/>
        </w:rPr>
        <w:t>победителя конкурса</w:t>
      </w:r>
      <w:r w:rsidRPr="003E6820">
        <w:rPr>
          <w:rFonts w:ascii="PT Astra Serif" w:hAnsi="PT Astra Serif"/>
          <w:sz w:val="28"/>
          <w:szCs w:val="28"/>
        </w:rPr>
        <w:t>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8. Размер единовременной выплаты, установленны</w:t>
      </w:r>
      <w:r w:rsidR="00C47BFC">
        <w:rPr>
          <w:rFonts w:ascii="PT Astra Serif" w:hAnsi="PT Astra Serif"/>
          <w:sz w:val="28"/>
          <w:szCs w:val="28"/>
        </w:rPr>
        <w:t xml:space="preserve">й </w:t>
      </w:r>
      <w:hyperlink w:anchor="P46" w:history="1">
        <w:r w:rsidRPr="003E6820">
          <w:rPr>
            <w:rFonts w:ascii="PT Astra Serif" w:hAnsi="PT Astra Serif"/>
            <w:sz w:val="28"/>
            <w:szCs w:val="28"/>
          </w:rPr>
          <w:t>пунктом 6</w:t>
        </w:r>
      </w:hyperlink>
      <w:r w:rsidRPr="003E6820">
        <w:rPr>
          <w:rFonts w:ascii="PT Astra Serif" w:hAnsi="PT Astra Serif"/>
          <w:sz w:val="28"/>
          <w:szCs w:val="28"/>
        </w:rPr>
        <w:t xml:space="preserve"> настоящих Правил, ежегодно пересматрива</w:t>
      </w:r>
      <w:r w:rsidR="00D1313E">
        <w:rPr>
          <w:rFonts w:ascii="PT Astra Serif" w:hAnsi="PT Astra Serif"/>
          <w:sz w:val="28"/>
          <w:szCs w:val="28"/>
        </w:rPr>
        <w:t>е</w:t>
      </w:r>
      <w:r w:rsidRPr="003E6820">
        <w:rPr>
          <w:rFonts w:ascii="PT Astra Serif" w:hAnsi="PT Astra Serif"/>
          <w:sz w:val="28"/>
          <w:szCs w:val="28"/>
        </w:rPr>
        <w:t>тся с уч</w:t>
      </w:r>
      <w:r w:rsidR="004838EB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том положений, установленных </w:t>
      </w:r>
      <w:hyperlink r:id="rId11" w:history="1">
        <w:r w:rsidRPr="003E6820">
          <w:rPr>
            <w:rFonts w:ascii="PT Astra Serif" w:hAnsi="PT Astra Serif"/>
            <w:sz w:val="28"/>
            <w:szCs w:val="28"/>
          </w:rPr>
          <w:t xml:space="preserve">частью 3 статьи </w:t>
        </w:r>
        <w:r w:rsidR="004838EB">
          <w:rPr>
            <w:rFonts w:ascii="PT Astra Serif" w:hAnsi="PT Astra Serif"/>
            <w:sz w:val="28"/>
            <w:szCs w:val="28"/>
          </w:rPr>
          <w:t>9</w:t>
        </w:r>
        <w:r w:rsidR="004838EB">
          <w:rPr>
            <w:rFonts w:ascii="PT Astra Serif" w:hAnsi="PT Astra Serif"/>
            <w:sz w:val="28"/>
            <w:szCs w:val="28"/>
            <w:vertAlign w:val="superscript"/>
          </w:rPr>
          <w:t>2</w:t>
        </w:r>
      </w:hyperlink>
      <w:r w:rsidRPr="003E6820">
        <w:rPr>
          <w:rFonts w:ascii="PT Astra Serif" w:hAnsi="PT Astra Serif"/>
          <w:sz w:val="28"/>
          <w:szCs w:val="28"/>
        </w:rPr>
        <w:t xml:space="preserve"> Закона, не позднее </w:t>
      </w:r>
      <w:r w:rsidRPr="00DA2F30">
        <w:rPr>
          <w:rFonts w:ascii="PT Astra Serif" w:hAnsi="PT Astra Serif"/>
          <w:sz w:val="28"/>
          <w:szCs w:val="28"/>
        </w:rPr>
        <w:t>1 февраля</w:t>
      </w:r>
      <w:r w:rsidRPr="003E6820">
        <w:rPr>
          <w:rFonts w:ascii="PT Astra Serif" w:hAnsi="PT Astra Serif"/>
          <w:sz w:val="28"/>
          <w:szCs w:val="28"/>
        </w:rPr>
        <w:t>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53"/>
      <w:bookmarkEnd w:id="2"/>
      <w:r w:rsidRPr="003E6820">
        <w:rPr>
          <w:rFonts w:ascii="PT Astra Serif" w:hAnsi="PT Astra Serif"/>
          <w:sz w:val="28"/>
          <w:szCs w:val="28"/>
        </w:rPr>
        <w:t xml:space="preserve">9. Для получения единовременной выплаты </w:t>
      </w:r>
      <w:r w:rsidR="004838EB">
        <w:rPr>
          <w:rFonts w:ascii="PT Astra Serif" w:hAnsi="PT Astra Serif"/>
          <w:sz w:val="28"/>
          <w:szCs w:val="28"/>
        </w:rPr>
        <w:t>победители конкурса</w:t>
      </w:r>
      <w:r w:rsidRPr="003E6820">
        <w:rPr>
          <w:rFonts w:ascii="PT Astra Serif" w:hAnsi="PT Astra Serif"/>
          <w:sz w:val="28"/>
          <w:szCs w:val="28"/>
        </w:rPr>
        <w:t xml:space="preserve"> представляют в Министерство </w:t>
      </w:r>
      <w:hyperlink w:anchor="P111" w:history="1">
        <w:r w:rsidRPr="003E6820">
          <w:rPr>
            <w:rFonts w:ascii="PT Astra Serif" w:hAnsi="PT Astra Serif"/>
            <w:sz w:val="28"/>
            <w:szCs w:val="28"/>
          </w:rPr>
          <w:t>заявление</w:t>
        </w:r>
      </w:hyperlink>
      <w:r w:rsidRPr="003E6820">
        <w:rPr>
          <w:rFonts w:ascii="PT Astra Serif" w:hAnsi="PT Astra Serif"/>
          <w:sz w:val="28"/>
          <w:szCs w:val="28"/>
        </w:rPr>
        <w:t xml:space="preserve"> о предоставлении единовременной выплаты, составленное по форме, установленной приложением к настоящим Правилам (далее - заявление). К заявлению прилагаются: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1) копия документа, удостоверяющего в соответствии с законодательством Российской Федерации личность </w:t>
      </w:r>
      <w:r w:rsidR="004838EB">
        <w:rPr>
          <w:rFonts w:ascii="PT Astra Serif" w:hAnsi="PT Astra Serif"/>
          <w:sz w:val="28"/>
          <w:szCs w:val="28"/>
        </w:rPr>
        <w:t>победителя конкурса</w:t>
      </w:r>
      <w:r w:rsidRPr="003E6820">
        <w:rPr>
          <w:rFonts w:ascii="PT Astra Serif" w:hAnsi="PT Astra Serif"/>
          <w:sz w:val="28"/>
          <w:szCs w:val="28"/>
        </w:rPr>
        <w:t>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2) копия документа, подтверждающего проживание </w:t>
      </w:r>
      <w:r w:rsidR="004838EB">
        <w:rPr>
          <w:rFonts w:ascii="PT Astra Serif" w:hAnsi="PT Astra Serif"/>
          <w:sz w:val="28"/>
          <w:szCs w:val="28"/>
        </w:rPr>
        <w:t>победителя конкурса</w:t>
      </w:r>
      <w:r w:rsidRPr="003E6820">
        <w:rPr>
          <w:rFonts w:ascii="PT Astra Serif" w:hAnsi="PT Astra Serif"/>
          <w:sz w:val="28"/>
          <w:szCs w:val="28"/>
        </w:rPr>
        <w:t xml:space="preserve"> на территории Ульяновской области, в случае если соответствующие сведения отсутствуют в документе, удостоверяющем в соответствии с законодательством Российской Федерации личность </w:t>
      </w:r>
      <w:r w:rsidR="004838EB">
        <w:rPr>
          <w:rFonts w:ascii="PT Astra Serif" w:hAnsi="PT Astra Serif"/>
          <w:sz w:val="28"/>
          <w:szCs w:val="28"/>
        </w:rPr>
        <w:t>победителя конкурса</w:t>
      </w:r>
      <w:r w:rsidRPr="003E6820">
        <w:rPr>
          <w:rFonts w:ascii="PT Astra Serif" w:hAnsi="PT Astra Serif"/>
          <w:sz w:val="28"/>
          <w:szCs w:val="28"/>
        </w:rPr>
        <w:t>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3) копия </w:t>
      </w:r>
      <w:r w:rsidR="00E474DE">
        <w:rPr>
          <w:rFonts w:ascii="PT Astra Serif" w:hAnsi="PT Astra Serif"/>
          <w:sz w:val="28"/>
          <w:szCs w:val="28"/>
        </w:rPr>
        <w:t>документа, подтверждающего регистрацию победителя конкурса в системе индивидуального (персонифицированного) учёта</w:t>
      </w:r>
      <w:r w:rsidRPr="003E6820">
        <w:rPr>
          <w:rFonts w:ascii="PT Astra Serif" w:hAnsi="PT Astra Serif"/>
          <w:sz w:val="28"/>
          <w:szCs w:val="28"/>
        </w:rPr>
        <w:t>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4) копии документов, подтверждающих представление </w:t>
      </w:r>
      <w:r w:rsidR="00532D49">
        <w:rPr>
          <w:rFonts w:ascii="PT Astra Serif" w:hAnsi="PT Astra Serif"/>
          <w:sz w:val="28"/>
          <w:szCs w:val="28"/>
        </w:rPr>
        <w:t>победителями конкурсов Ульяновскую область</w:t>
      </w:r>
      <w:r w:rsidRPr="003E6820">
        <w:rPr>
          <w:rFonts w:ascii="PT Astra Serif" w:hAnsi="PT Astra Serif"/>
          <w:sz w:val="28"/>
          <w:szCs w:val="28"/>
        </w:rPr>
        <w:t xml:space="preserve"> и </w:t>
      </w:r>
      <w:r w:rsidR="002B0A22">
        <w:rPr>
          <w:rFonts w:ascii="PT Astra Serif" w:hAnsi="PT Astra Serif"/>
          <w:sz w:val="28"/>
          <w:szCs w:val="28"/>
        </w:rPr>
        <w:t>копии дипломов победителей (абсолютных победителей) конкурсов (чемпионата)</w:t>
      </w:r>
      <w:r w:rsidRPr="003E6820">
        <w:rPr>
          <w:rFonts w:ascii="PT Astra Serif" w:hAnsi="PT Astra Serif"/>
          <w:sz w:val="28"/>
          <w:szCs w:val="28"/>
        </w:rPr>
        <w:t>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5) копия заключ</w:t>
      </w:r>
      <w:r w:rsidR="002B0A22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нного </w:t>
      </w:r>
      <w:r w:rsidR="002B0A22">
        <w:rPr>
          <w:rFonts w:ascii="PT Astra Serif" w:hAnsi="PT Astra Serif"/>
          <w:sz w:val="28"/>
          <w:szCs w:val="28"/>
        </w:rPr>
        <w:t>победителем конкурса</w:t>
      </w:r>
      <w:r w:rsidRPr="003E6820">
        <w:rPr>
          <w:rFonts w:ascii="PT Astra Serif" w:hAnsi="PT Astra Serif"/>
          <w:sz w:val="28"/>
          <w:szCs w:val="28"/>
        </w:rPr>
        <w:t xml:space="preserve"> предварительного договора купли-продажи жилого помещения;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6) документ, подтверждающий согласие </w:t>
      </w:r>
      <w:r w:rsidR="002B0A22">
        <w:rPr>
          <w:rFonts w:ascii="PT Astra Serif" w:hAnsi="PT Astra Serif"/>
          <w:sz w:val="28"/>
          <w:szCs w:val="28"/>
        </w:rPr>
        <w:t xml:space="preserve">победителя конкурса </w:t>
      </w:r>
      <w:r w:rsidRPr="003E6820">
        <w:rPr>
          <w:rFonts w:ascii="PT Astra Serif" w:hAnsi="PT Astra Serif"/>
          <w:sz w:val="28"/>
          <w:szCs w:val="28"/>
        </w:rPr>
        <w:t>на обработку его персональных данных, составленный по форме, установленной Министерством.</w:t>
      </w:r>
    </w:p>
    <w:p w:rsidR="00E24E80" w:rsidRPr="00DA2F3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60"/>
      <w:bookmarkEnd w:id="3"/>
      <w:r w:rsidRPr="003E6820">
        <w:rPr>
          <w:rFonts w:ascii="PT Astra Serif" w:hAnsi="PT Astra Serif"/>
          <w:sz w:val="28"/>
          <w:szCs w:val="28"/>
        </w:rPr>
        <w:t xml:space="preserve">10. </w:t>
      </w:r>
      <w:r w:rsidR="00C6505A">
        <w:rPr>
          <w:rFonts w:ascii="PT Astra Serif" w:hAnsi="PT Astra Serif"/>
          <w:sz w:val="28"/>
          <w:szCs w:val="28"/>
        </w:rPr>
        <w:t>Победители конкурсов</w:t>
      </w:r>
      <w:r w:rsidRPr="003E6820">
        <w:rPr>
          <w:rFonts w:ascii="PT Astra Serif" w:hAnsi="PT Astra Serif"/>
          <w:sz w:val="28"/>
          <w:szCs w:val="28"/>
        </w:rPr>
        <w:t xml:space="preserve"> представляют заявление и прилагаемые к нему документы (копии документов), указанные в </w:t>
      </w:r>
      <w:hyperlink w:anchor="P53" w:history="1">
        <w:r w:rsidRPr="003E6820">
          <w:rPr>
            <w:rFonts w:ascii="PT Astra Serif" w:hAnsi="PT Astra Serif"/>
            <w:sz w:val="28"/>
            <w:szCs w:val="28"/>
          </w:rPr>
          <w:t>пункте 9</w:t>
        </w:r>
      </w:hyperlink>
      <w:r w:rsidRPr="003E6820">
        <w:rPr>
          <w:rFonts w:ascii="PT Astra Serif" w:hAnsi="PT Astra Serif"/>
          <w:sz w:val="28"/>
          <w:szCs w:val="28"/>
        </w:rPr>
        <w:t xml:space="preserve"> настоящих Правил (далее - документы), в Министерство </w:t>
      </w:r>
      <w:r w:rsidRPr="00DA2F30">
        <w:rPr>
          <w:rFonts w:ascii="PT Astra Serif" w:hAnsi="PT Astra Serif"/>
          <w:sz w:val="28"/>
          <w:szCs w:val="28"/>
        </w:rPr>
        <w:t xml:space="preserve">не позднее </w:t>
      </w:r>
      <w:r w:rsidR="00252B25" w:rsidRPr="00DA2F30">
        <w:rPr>
          <w:rFonts w:ascii="PT Astra Serif" w:hAnsi="PT Astra Serif"/>
          <w:sz w:val="28"/>
          <w:szCs w:val="28"/>
        </w:rPr>
        <w:t xml:space="preserve">шести календарных месяцев </w:t>
      </w:r>
      <w:r w:rsidRPr="00DA2F30">
        <w:rPr>
          <w:rFonts w:ascii="PT Astra Serif" w:hAnsi="PT Astra Serif"/>
          <w:sz w:val="28"/>
          <w:szCs w:val="28"/>
        </w:rPr>
        <w:t xml:space="preserve">со дня </w:t>
      </w:r>
      <w:r w:rsidR="00252B25" w:rsidRPr="00DA2F30">
        <w:rPr>
          <w:rFonts w:ascii="PT Astra Serif" w:hAnsi="PT Astra Serif"/>
          <w:sz w:val="28"/>
          <w:szCs w:val="28"/>
        </w:rPr>
        <w:t>официального объявления результатов конкурсов, указанных</w:t>
      </w:r>
      <w:r w:rsidR="00C47BFC" w:rsidRPr="00DA2F30">
        <w:rPr>
          <w:rFonts w:ascii="PT Astra Serif" w:hAnsi="PT Astra Serif"/>
          <w:sz w:val="28"/>
          <w:szCs w:val="28"/>
        </w:rPr>
        <w:t xml:space="preserve"> в </w:t>
      </w:r>
      <w:hyperlink r:id="rId12" w:history="1">
        <w:r w:rsidR="00C47BFC" w:rsidRPr="00DA2F30">
          <w:rPr>
            <w:rFonts w:ascii="PT Astra Serif" w:hAnsi="PT Astra Serif"/>
            <w:sz w:val="28"/>
            <w:szCs w:val="28"/>
          </w:rPr>
          <w:t xml:space="preserve">пунктах </w:t>
        </w:r>
      </w:hyperlink>
      <w:r w:rsidR="00C47BFC" w:rsidRPr="00DA2F30">
        <w:rPr>
          <w:rFonts w:ascii="PT Astra Serif" w:hAnsi="PT Astra Serif"/>
          <w:sz w:val="28"/>
          <w:szCs w:val="28"/>
        </w:rPr>
        <w:t>1-3 части 1 статьи 9</w:t>
      </w:r>
      <w:r w:rsidR="00C47BFC" w:rsidRPr="00DA2F30">
        <w:rPr>
          <w:rFonts w:ascii="PT Astra Serif" w:hAnsi="PT Astra Serif"/>
          <w:sz w:val="28"/>
          <w:szCs w:val="28"/>
          <w:vertAlign w:val="superscript"/>
        </w:rPr>
        <w:t>2</w:t>
      </w:r>
      <w:r w:rsidR="00C47BFC" w:rsidRPr="00DA2F30">
        <w:rPr>
          <w:rFonts w:ascii="PT Astra Serif" w:hAnsi="PT Astra Serif"/>
          <w:sz w:val="28"/>
          <w:szCs w:val="28"/>
        </w:rPr>
        <w:t xml:space="preserve"> Закона</w:t>
      </w:r>
      <w:r w:rsidRPr="00DA2F30">
        <w:rPr>
          <w:rFonts w:ascii="PT Astra Serif" w:hAnsi="PT Astra Serif"/>
          <w:sz w:val="28"/>
          <w:szCs w:val="28"/>
        </w:rPr>
        <w:t>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11. Заявление и документы подлежат регистрации в журнале регистрации в хронологической последовательности в течение 1 рабочего дня со дня их поступления в Министерство. Форма указанного журнала и порядок его ведения устанавливаются Министерством.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12. Министерство в течение 20 рабочих дней со дня регистрации заявления и документов в журнале регистрации осуществляет проверку их соответствия установленным требованиям, полноты и достоверности содержащихся в них сведений и в течение 1 рабочего дня со дня получения документа, содержащего информацию о результатах проверки, направляет заявление и документы, а также документ, содержащий информацию о результатах указанной проверки, для рассмотрения в образуемую Министерством комиссию (далее - Комиссия).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В случае обнаружения в заявлении и документах незаверенных исправлений, ошибок, неразборчивых записей или оттисков печатей, которые не могут являться основанием для принятия решения об отказе в предоставлении единовременной выплаты, Министерство письменно уведомляет об этом </w:t>
      </w:r>
      <w:r w:rsidR="00AD52A2">
        <w:rPr>
          <w:rFonts w:ascii="PT Astra Serif" w:hAnsi="PT Astra Serif"/>
          <w:sz w:val="28"/>
          <w:szCs w:val="28"/>
        </w:rPr>
        <w:t>победителя конкурса</w:t>
      </w:r>
      <w:r w:rsidRPr="003E6820">
        <w:rPr>
          <w:rFonts w:ascii="PT Astra Serif" w:hAnsi="PT Astra Serif"/>
          <w:sz w:val="28"/>
          <w:szCs w:val="28"/>
        </w:rPr>
        <w:t xml:space="preserve"> в течение 3 рабочих дней со дня регистрации заявления и документов в журнале регистрации. </w:t>
      </w:r>
      <w:r w:rsidR="00AD52A2">
        <w:rPr>
          <w:rFonts w:ascii="PT Astra Serif" w:hAnsi="PT Astra Serif"/>
          <w:sz w:val="28"/>
          <w:szCs w:val="28"/>
        </w:rPr>
        <w:t>Победитель конкурса</w:t>
      </w:r>
      <w:r w:rsidRPr="003E6820">
        <w:rPr>
          <w:rFonts w:ascii="PT Astra Serif" w:hAnsi="PT Astra Serif"/>
          <w:sz w:val="28"/>
          <w:szCs w:val="28"/>
        </w:rPr>
        <w:t xml:space="preserve"> в течение 10 календарных дней со дня получения такого уведомления должен устранить указанные недостатки. В случае если в указанный срок недостатки не устранены, Министерство направляет </w:t>
      </w:r>
      <w:r w:rsidR="00AD52A2">
        <w:rPr>
          <w:rFonts w:ascii="PT Astra Serif" w:hAnsi="PT Astra Serif"/>
          <w:sz w:val="28"/>
          <w:szCs w:val="28"/>
        </w:rPr>
        <w:t>победителю конкурса</w:t>
      </w:r>
      <w:r w:rsidRPr="003E6820">
        <w:rPr>
          <w:rFonts w:ascii="PT Astra Serif" w:hAnsi="PT Astra Serif"/>
          <w:sz w:val="28"/>
          <w:szCs w:val="28"/>
        </w:rPr>
        <w:t xml:space="preserve"> уведомление об отказе в дальнейшем рассмотрении заявления и документов.</w:t>
      </w:r>
    </w:p>
    <w:p w:rsidR="00C47BFC" w:rsidRPr="00DA2F3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A2F30">
        <w:rPr>
          <w:rFonts w:ascii="PT Astra Serif" w:hAnsi="PT Astra Serif"/>
          <w:sz w:val="28"/>
          <w:szCs w:val="28"/>
        </w:rPr>
        <w:t>13. Комиссия состоит из представителей Министерства</w:t>
      </w:r>
      <w:r w:rsidR="00252B25" w:rsidRPr="00DA2F30">
        <w:rPr>
          <w:rFonts w:ascii="PT Astra Serif" w:hAnsi="PT Astra Serif"/>
          <w:sz w:val="28"/>
          <w:szCs w:val="28"/>
        </w:rPr>
        <w:t xml:space="preserve">, </w:t>
      </w:r>
      <w:r w:rsidR="00C47BFC" w:rsidRPr="00DA2F30">
        <w:rPr>
          <w:rFonts w:ascii="PT Astra Serif" w:hAnsi="PT Astra Serif"/>
          <w:sz w:val="28"/>
          <w:szCs w:val="28"/>
        </w:rPr>
        <w:t>профессионального союза работников образовани</w:t>
      </w:r>
      <w:r w:rsidR="00DA2F30">
        <w:rPr>
          <w:rFonts w:ascii="PT Astra Serif" w:hAnsi="PT Astra Serif"/>
          <w:sz w:val="28"/>
          <w:szCs w:val="28"/>
        </w:rPr>
        <w:t>я, образовательных организаций.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14. Комиссия правомочна принимать решения, если на е</w:t>
      </w:r>
      <w:r w:rsidR="00AD52A2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 заседании присутствуют не менее двух третей от общего числа е</w:t>
      </w:r>
      <w:r w:rsidR="00AD52A2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 членов, при этом каждый член Комиссии имеет один голос.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15. Комиссия в течение 10 рабочих дней со дня получения заявления, документов и документа, содержащего информацию о результатах их проверки, принимает решение, рекомендующее Министерству предоставить </w:t>
      </w:r>
      <w:r w:rsidR="00AD52A2">
        <w:rPr>
          <w:rFonts w:ascii="PT Astra Serif" w:hAnsi="PT Astra Serif"/>
          <w:sz w:val="28"/>
          <w:szCs w:val="28"/>
        </w:rPr>
        <w:t>победителю конкурса</w:t>
      </w:r>
      <w:r w:rsidRPr="003E6820">
        <w:rPr>
          <w:rFonts w:ascii="PT Astra Serif" w:hAnsi="PT Astra Serif"/>
          <w:sz w:val="28"/>
          <w:szCs w:val="28"/>
        </w:rPr>
        <w:t xml:space="preserve"> единовременную выплату либо отказать в е</w:t>
      </w:r>
      <w:r w:rsidR="00AD52A2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 предоставлении по основаниям, указанным в </w:t>
      </w:r>
      <w:hyperlink w:anchor="P74" w:history="1">
        <w:r w:rsidRPr="003E6820">
          <w:rPr>
            <w:rFonts w:ascii="PT Astra Serif" w:hAnsi="PT Astra Serif"/>
            <w:sz w:val="28"/>
            <w:szCs w:val="28"/>
          </w:rPr>
          <w:t>пункте 20</w:t>
        </w:r>
      </w:hyperlink>
      <w:r w:rsidRPr="003E6820">
        <w:rPr>
          <w:rFonts w:ascii="PT Astra Serif" w:hAnsi="PT Astra Serif"/>
          <w:sz w:val="28"/>
          <w:szCs w:val="28"/>
        </w:rPr>
        <w:t xml:space="preserve"> настоящих Правил.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16. Решение Комиссии отражается в протоколе заседания Комиссии, который подписывается членами Комиссии, принявшими участие в е</w:t>
      </w:r>
      <w:r w:rsidR="00AD52A2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 заседании, и в течение 3 рабочих дней со дня его подписания направляется в Министерство.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17. В случае принятия Комиссией решения, рекомендующего Министерству предоставить единовременную выплату, в протоколе заседания Комиссии указываются </w:t>
      </w:r>
      <w:r w:rsidR="00AD52A2">
        <w:rPr>
          <w:rFonts w:ascii="PT Astra Serif" w:hAnsi="PT Astra Serif"/>
          <w:sz w:val="28"/>
          <w:szCs w:val="28"/>
        </w:rPr>
        <w:t>победители конкурса</w:t>
      </w:r>
      <w:r w:rsidRPr="003E6820">
        <w:rPr>
          <w:rFonts w:ascii="PT Astra Serif" w:hAnsi="PT Astra Serif"/>
          <w:sz w:val="28"/>
          <w:szCs w:val="28"/>
        </w:rPr>
        <w:t>, которым рекомендовано предоставить единовременную выплату.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18. В случае принятия Комиссией решения, рекомендующего Министерству отказать в предоставлении единовременной выплаты, в протоколе заседания Комиссии указываются </w:t>
      </w:r>
      <w:r w:rsidR="00AD52A2">
        <w:rPr>
          <w:rFonts w:ascii="PT Astra Serif" w:hAnsi="PT Astra Serif"/>
          <w:sz w:val="28"/>
          <w:szCs w:val="28"/>
        </w:rPr>
        <w:t>победители конкурса</w:t>
      </w:r>
      <w:r w:rsidRPr="003E6820">
        <w:rPr>
          <w:rFonts w:ascii="PT Astra Serif" w:hAnsi="PT Astra Serif"/>
          <w:sz w:val="28"/>
          <w:szCs w:val="28"/>
        </w:rPr>
        <w:t>, которым рекомендовано отказать в предоставлении единовременной выплаты, а также отражается обоснование причин такого отказа.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19. Министерство в течение 3 рабочих дней со дня получения протокола заседания Комиссии принимает одно из следующих решений: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о предоставлении </w:t>
      </w:r>
      <w:r w:rsidR="00CA614F">
        <w:rPr>
          <w:rFonts w:ascii="PT Astra Serif" w:hAnsi="PT Astra Serif"/>
          <w:sz w:val="28"/>
          <w:szCs w:val="28"/>
        </w:rPr>
        <w:t>победителю конкурса</w:t>
      </w:r>
      <w:r w:rsidRPr="003E6820">
        <w:rPr>
          <w:rFonts w:ascii="PT Astra Serif" w:hAnsi="PT Astra Serif"/>
          <w:sz w:val="28"/>
          <w:szCs w:val="28"/>
        </w:rPr>
        <w:t xml:space="preserve"> единовременной выплаты;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об отказе в предоставлении </w:t>
      </w:r>
      <w:r w:rsidR="00CA614F">
        <w:rPr>
          <w:rFonts w:ascii="PT Astra Serif" w:hAnsi="PT Astra Serif"/>
          <w:sz w:val="28"/>
          <w:szCs w:val="28"/>
        </w:rPr>
        <w:t>победителю конкурса</w:t>
      </w:r>
      <w:r w:rsidRPr="003E6820">
        <w:rPr>
          <w:rFonts w:ascii="PT Astra Serif" w:hAnsi="PT Astra Serif"/>
          <w:sz w:val="28"/>
          <w:szCs w:val="28"/>
        </w:rPr>
        <w:t xml:space="preserve"> единовременной выплаты.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Решения, принятые в соответствии с настоящим пунктом, оформляются распоряжениями Министерства.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74"/>
      <w:bookmarkEnd w:id="4"/>
      <w:r w:rsidRPr="003E6820">
        <w:rPr>
          <w:rFonts w:ascii="PT Astra Serif" w:hAnsi="PT Astra Serif"/>
          <w:sz w:val="28"/>
          <w:szCs w:val="28"/>
        </w:rPr>
        <w:t xml:space="preserve">20. Основаниями для принятия Министерством решения об отказе в предоставлении </w:t>
      </w:r>
      <w:r w:rsidR="00CA614F">
        <w:rPr>
          <w:rFonts w:ascii="PT Astra Serif" w:hAnsi="PT Astra Serif"/>
          <w:sz w:val="28"/>
          <w:szCs w:val="28"/>
        </w:rPr>
        <w:t>победителю конкурса</w:t>
      </w:r>
      <w:r w:rsidRPr="003E6820">
        <w:rPr>
          <w:rFonts w:ascii="PT Astra Serif" w:hAnsi="PT Astra Serif"/>
          <w:sz w:val="28"/>
          <w:szCs w:val="28"/>
        </w:rPr>
        <w:t xml:space="preserve"> единовременной выплаты являются: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1) отсутствие у </w:t>
      </w:r>
      <w:r w:rsidR="00CA614F">
        <w:rPr>
          <w:rFonts w:ascii="PT Astra Serif" w:hAnsi="PT Astra Serif"/>
          <w:sz w:val="28"/>
          <w:szCs w:val="28"/>
        </w:rPr>
        <w:t>победителя конкурса</w:t>
      </w:r>
      <w:r w:rsidRPr="003E6820">
        <w:rPr>
          <w:rFonts w:ascii="PT Astra Serif" w:hAnsi="PT Astra Serif"/>
          <w:sz w:val="28"/>
          <w:szCs w:val="28"/>
        </w:rPr>
        <w:t xml:space="preserve"> права на получение единовременной выплаты;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2) представление </w:t>
      </w:r>
      <w:r w:rsidR="00CA614F">
        <w:rPr>
          <w:rFonts w:ascii="PT Astra Serif" w:hAnsi="PT Astra Serif"/>
          <w:sz w:val="28"/>
          <w:szCs w:val="28"/>
        </w:rPr>
        <w:t>победителем конкурса</w:t>
      </w:r>
      <w:r w:rsidRPr="003E6820">
        <w:rPr>
          <w:rFonts w:ascii="PT Astra Serif" w:hAnsi="PT Astra Serif"/>
          <w:sz w:val="28"/>
          <w:szCs w:val="28"/>
        </w:rPr>
        <w:t xml:space="preserve"> заявления и документов: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а) по истечении срока, установленного </w:t>
      </w:r>
      <w:hyperlink w:anchor="P60" w:history="1">
        <w:r w:rsidRPr="003E6820">
          <w:rPr>
            <w:rFonts w:ascii="PT Astra Serif" w:hAnsi="PT Astra Serif"/>
            <w:sz w:val="28"/>
            <w:szCs w:val="28"/>
          </w:rPr>
          <w:t>пунктом 10</w:t>
        </w:r>
      </w:hyperlink>
      <w:r w:rsidRPr="003E6820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78"/>
      <w:bookmarkEnd w:id="5"/>
      <w:r w:rsidRPr="003E6820">
        <w:rPr>
          <w:rFonts w:ascii="PT Astra Serif" w:hAnsi="PT Astra Serif"/>
          <w:sz w:val="28"/>
          <w:szCs w:val="28"/>
        </w:rPr>
        <w:t>б) не в полном объ</w:t>
      </w:r>
      <w:r w:rsidR="00CA614F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>ме либо с нарушением предъявляемых к ним требований;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3) наличие в заявлении и (или) документах неполных и (или) недостоверных сведений.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21. В течение 3 рабочих дней со дня принятия Министерством соответствующего решения Министерство направляет </w:t>
      </w:r>
      <w:r w:rsidR="00CA614F">
        <w:rPr>
          <w:rFonts w:ascii="PT Astra Serif" w:hAnsi="PT Astra Serif"/>
          <w:sz w:val="28"/>
          <w:szCs w:val="28"/>
        </w:rPr>
        <w:t>победителю конкурса</w:t>
      </w:r>
      <w:r w:rsidRPr="003E6820">
        <w:rPr>
          <w:rFonts w:ascii="PT Astra Serif" w:hAnsi="PT Astra Serif"/>
          <w:sz w:val="28"/>
          <w:szCs w:val="28"/>
        </w:rPr>
        <w:t xml:space="preserve"> уведомление о принятом решении регистрируемым почтовым отправлением.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22. </w:t>
      </w:r>
      <w:r w:rsidR="00CA614F">
        <w:rPr>
          <w:rFonts w:ascii="PT Astra Serif" w:hAnsi="PT Astra Serif"/>
          <w:sz w:val="28"/>
          <w:szCs w:val="28"/>
        </w:rPr>
        <w:t>Победитель конкурса</w:t>
      </w:r>
      <w:r w:rsidRPr="003E6820">
        <w:rPr>
          <w:rFonts w:ascii="PT Astra Serif" w:hAnsi="PT Astra Serif"/>
          <w:sz w:val="28"/>
          <w:szCs w:val="28"/>
        </w:rPr>
        <w:t xml:space="preserve">, в отношении которого Министерством принято решение об отказе в предоставлении единовременной выплаты по основанию, указанному в </w:t>
      </w:r>
      <w:hyperlink w:anchor="P78" w:history="1">
        <w:r w:rsidR="00CA614F">
          <w:rPr>
            <w:rFonts w:ascii="PT Astra Serif" w:hAnsi="PT Astra Serif"/>
            <w:sz w:val="28"/>
            <w:szCs w:val="28"/>
          </w:rPr>
          <w:t>подпункте «</w:t>
        </w:r>
        <w:r w:rsidRPr="003E6820">
          <w:rPr>
            <w:rFonts w:ascii="PT Astra Serif" w:hAnsi="PT Astra Serif"/>
            <w:sz w:val="28"/>
            <w:szCs w:val="28"/>
          </w:rPr>
          <w:t>б</w:t>
        </w:r>
        <w:r w:rsidR="00CA614F">
          <w:rPr>
            <w:rFonts w:ascii="PT Astra Serif" w:hAnsi="PT Astra Serif"/>
            <w:sz w:val="28"/>
            <w:szCs w:val="28"/>
          </w:rPr>
          <w:t>»</w:t>
        </w:r>
        <w:r w:rsidRPr="003E6820">
          <w:rPr>
            <w:rFonts w:ascii="PT Astra Serif" w:hAnsi="PT Astra Serif"/>
            <w:sz w:val="28"/>
            <w:szCs w:val="28"/>
          </w:rPr>
          <w:t xml:space="preserve"> подпункта 2 пункта 20</w:t>
        </w:r>
      </w:hyperlink>
      <w:r w:rsidRPr="003E6820">
        <w:rPr>
          <w:rFonts w:ascii="PT Astra Serif" w:hAnsi="PT Astra Serif"/>
          <w:sz w:val="28"/>
          <w:szCs w:val="28"/>
        </w:rPr>
        <w:t xml:space="preserve"> настоящих Правил, вправе повторно обратиться в Министерство с заявлением и документами в соответствии с настоящими Правилами и с соблюдением требований, предусмотренных </w:t>
      </w:r>
      <w:hyperlink w:anchor="P60" w:history="1">
        <w:r w:rsidRPr="003E6820">
          <w:rPr>
            <w:rFonts w:ascii="PT Astra Serif" w:hAnsi="PT Astra Serif"/>
            <w:sz w:val="28"/>
            <w:szCs w:val="28"/>
          </w:rPr>
          <w:t>пунктом 10</w:t>
        </w:r>
      </w:hyperlink>
      <w:r w:rsidRPr="003E6820">
        <w:rPr>
          <w:rFonts w:ascii="PT Astra Serif" w:hAnsi="PT Astra Serif"/>
          <w:sz w:val="28"/>
          <w:szCs w:val="28"/>
        </w:rPr>
        <w:t xml:space="preserve"> настоящих Правил.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23. Единовременная выплата предоставляется на основании решения Министерства о предоставлении единовременной выплаты и соглашения о е</w:t>
      </w:r>
      <w:r w:rsidR="00CA614F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 предоставлении, заключаемого Министерством </w:t>
      </w:r>
      <w:r w:rsidR="00CA614F">
        <w:rPr>
          <w:rFonts w:ascii="PT Astra Serif" w:hAnsi="PT Astra Serif"/>
          <w:sz w:val="28"/>
          <w:szCs w:val="28"/>
        </w:rPr>
        <w:t>с победителем конкурса</w:t>
      </w:r>
      <w:r w:rsidRPr="003E6820">
        <w:rPr>
          <w:rFonts w:ascii="PT Astra Serif" w:hAnsi="PT Astra Serif"/>
          <w:sz w:val="28"/>
          <w:szCs w:val="28"/>
        </w:rPr>
        <w:t xml:space="preserve"> в соответствии с установленной Министерством формой (далее - Соглашение).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24. Соглашение заключается Министерством в течение 10 рабочих дней со дня подписания соответствующего распоряжения Министерства и при условии наличия бюджетных ассигнований, предусмотренных на эти цели в областном бюджете Ульяновской области на соответствующий финансовый год и плановый период.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25. Единовременная выплата предоставляется Министерством посредством е</w:t>
      </w:r>
      <w:r w:rsidR="00F470FE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 перечисления на банковский сч</w:t>
      </w:r>
      <w:r w:rsidR="00F470FE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>т продавца жилого помещения в течение 10 рабочих дней со дня подписания Соглашения и при условии наличия бюджетных ассигнований, предусмотренных на эти цели в областном бюджете Ульяновской области на текущий финансовый год и плановый период, а в случае отсутствия в н</w:t>
      </w:r>
      <w:r w:rsidR="00F470FE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>м таких бюджетных ассигнований или их недостаточности - до 1 февраля следующего финансового года.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6" w:name="P85"/>
      <w:bookmarkEnd w:id="6"/>
      <w:r w:rsidRPr="003E6820">
        <w:rPr>
          <w:rFonts w:ascii="PT Astra Serif" w:hAnsi="PT Astra Serif"/>
          <w:sz w:val="28"/>
          <w:szCs w:val="28"/>
        </w:rPr>
        <w:t>26. По истечении 6 месяцев со дня зачисления единовременной выплаты на банковский сч</w:t>
      </w:r>
      <w:r w:rsidR="00F470FE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т продавца жилого помещения </w:t>
      </w:r>
      <w:r w:rsidR="00F470FE">
        <w:rPr>
          <w:rFonts w:ascii="PT Astra Serif" w:hAnsi="PT Astra Serif"/>
          <w:sz w:val="28"/>
          <w:szCs w:val="28"/>
        </w:rPr>
        <w:t>победитель конкурса</w:t>
      </w:r>
      <w:r w:rsidRPr="003E6820">
        <w:rPr>
          <w:rFonts w:ascii="PT Astra Serif" w:hAnsi="PT Astra Serif"/>
          <w:sz w:val="28"/>
          <w:szCs w:val="28"/>
        </w:rPr>
        <w:t xml:space="preserve"> обязан подтвердить использование единовременной выплаты по назначению посредством представления в Министерство копии выписки из Единого государственного реестра недвижимости, подтверждающей право собственности </w:t>
      </w:r>
      <w:r w:rsidR="00F470FE">
        <w:rPr>
          <w:rFonts w:ascii="PT Astra Serif" w:hAnsi="PT Astra Serif"/>
          <w:sz w:val="28"/>
          <w:szCs w:val="28"/>
        </w:rPr>
        <w:t>победителя конкурса</w:t>
      </w:r>
      <w:r w:rsidRPr="003E6820">
        <w:rPr>
          <w:rFonts w:ascii="PT Astra Serif" w:hAnsi="PT Astra Serif"/>
          <w:sz w:val="28"/>
          <w:szCs w:val="28"/>
        </w:rPr>
        <w:t xml:space="preserve"> на приобретенное жилое помещение, и копии договора купли-продажи жилого помещения, верность которых должна быть засвидетельствована нотариусом или иным лицом, имеющим право совершать нотариальные действия (далее - отч</w:t>
      </w:r>
      <w:r w:rsidR="00F470FE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>тные документы).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27. Министерство в течение 10 рабочих дней со дня поступления отч</w:t>
      </w:r>
      <w:r w:rsidR="00F470FE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>тных документов принимает одно из следующих решений: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о подтверждении использования </w:t>
      </w:r>
      <w:r w:rsidR="00F470FE">
        <w:rPr>
          <w:rFonts w:ascii="PT Astra Serif" w:hAnsi="PT Astra Serif"/>
          <w:sz w:val="28"/>
          <w:szCs w:val="28"/>
        </w:rPr>
        <w:t>победителем конкурса</w:t>
      </w:r>
      <w:r w:rsidRPr="003E6820">
        <w:rPr>
          <w:rFonts w:ascii="PT Astra Serif" w:hAnsi="PT Astra Serif"/>
          <w:sz w:val="28"/>
          <w:szCs w:val="28"/>
        </w:rPr>
        <w:t xml:space="preserve"> единовременной выплаты по назначению;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о неподтверждении использования </w:t>
      </w:r>
      <w:r w:rsidR="00F470FE">
        <w:rPr>
          <w:rFonts w:ascii="PT Astra Serif" w:hAnsi="PT Astra Serif"/>
          <w:sz w:val="28"/>
          <w:szCs w:val="28"/>
        </w:rPr>
        <w:t>победителем конкурса</w:t>
      </w:r>
      <w:r w:rsidRPr="003E6820">
        <w:rPr>
          <w:rFonts w:ascii="PT Astra Serif" w:hAnsi="PT Astra Serif"/>
          <w:sz w:val="28"/>
          <w:szCs w:val="28"/>
        </w:rPr>
        <w:t xml:space="preserve"> единовременной выплаты по назначению и о направлении ему требования о возврате единовременной выплаты в случае представления отч</w:t>
      </w:r>
      <w:r w:rsidR="00690B69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>тных документов не в полном объ</w:t>
      </w:r>
      <w:r w:rsidR="00690B69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ме либо с нарушением требований, предъявляемых к ним </w:t>
      </w:r>
      <w:hyperlink w:anchor="P85" w:history="1">
        <w:r w:rsidRPr="003E6820">
          <w:rPr>
            <w:rFonts w:ascii="PT Astra Serif" w:hAnsi="PT Astra Serif"/>
            <w:sz w:val="28"/>
            <w:szCs w:val="28"/>
          </w:rPr>
          <w:t>пунктом 26</w:t>
        </w:r>
      </w:hyperlink>
      <w:r w:rsidRPr="003E6820">
        <w:rPr>
          <w:rFonts w:ascii="PT Astra Serif" w:hAnsi="PT Astra Serif"/>
          <w:sz w:val="28"/>
          <w:szCs w:val="28"/>
        </w:rPr>
        <w:t xml:space="preserve"> настоящих Правил.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В случае непоступления в Министерство отч</w:t>
      </w:r>
      <w:r w:rsidR="00690B69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тных документов по истечении срока, установленного </w:t>
      </w:r>
      <w:hyperlink w:anchor="P85" w:history="1">
        <w:r w:rsidRPr="003E6820">
          <w:rPr>
            <w:rFonts w:ascii="PT Astra Serif" w:hAnsi="PT Astra Serif"/>
            <w:sz w:val="28"/>
            <w:szCs w:val="28"/>
          </w:rPr>
          <w:t>пунктом 26</w:t>
        </w:r>
      </w:hyperlink>
      <w:r w:rsidRPr="003E6820">
        <w:rPr>
          <w:rFonts w:ascii="PT Astra Serif" w:hAnsi="PT Astra Serif"/>
          <w:sz w:val="28"/>
          <w:szCs w:val="28"/>
        </w:rPr>
        <w:t xml:space="preserve"> настоящих Правил, Министерство в течение 10 рабочих дней со дня истечения указанного срока принимает решение о неподтверждении использования </w:t>
      </w:r>
      <w:r w:rsidR="00690B69">
        <w:rPr>
          <w:rFonts w:ascii="PT Astra Serif" w:hAnsi="PT Astra Serif"/>
          <w:sz w:val="28"/>
          <w:szCs w:val="28"/>
        </w:rPr>
        <w:t>победителем конкурса</w:t>
      </w:r>
      <w:r w:rsidRPr="003E6820">
        <w:rPr>
          <w:rFonts w:ascii="PT Astra Serif" w:hAnsi="PT Astra Serif"/>
          <w:sz w:val="28"/>
          <w:szCs w:val="28"/>
        </w:rPr>
        <w:t xml:space="preserve"> единовременной выплаты по назначению и о направлении ему требования о возврате единовременной выплаты.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28. В случае принятия Министерством решения о подтверждении использования </w:t>
      </w:r>
      <w:r w:rsidR="005D4661">
        <w:rPr>
          <w:rFonts w:ascii="PT Astra Serif" w:hAnsi="PT Astra Serif"/>
          <w:sz w:val="28"/>
          <w:szCs w:val="28"/>
        </w:rPr>
        <w:t>победителем конкурса</w:t>
      </w:r>
      <w:r w:rsidRPr="003E6820">
        <w:rPr>
          <w:rFonts w:ascii="PT Astra Serif" w:hAnsi="PT Astra Serif"/>
          <w:sz w:val="28"/>
          <w:szCs w:val="28"/>
        </w:rPr>
        <w:t xml:space="preserve"> единовременной выплаты по назначению и если по результатам проверки отч</w:t>
      </w:r>
      <w:r w:rsidR="005D4661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>тных документов Министерством будет установлено, что размер зачисленной на банковский сч</w:t>
      </w:r>
      <w:r w:rsidR="005D4661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>т продавца жилого помещения единовременной выплаты превышает стоимость приобрет</w:t>
      </w:r>
      <w:r w:rsidR="005D4661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нного </w:t>
      </w:r>
      <w:r w:rsidR="005D4661">
        <w:rPr>
          <w:rFonts w:ascii="PT Astra Serif" w:hAnsi="PT Astra Serif"/>
          <w:sz w:val="28"/>
          <w:szCs w:val="28"/>
        </w:rPr>
        <w:t>победителем конкурса</w:t>
      </w:r>
      <w:r w:rsidRPr="003E6820">
        <w:rPr>
          <w:rFonts w:ascii="PT Astra Serif" w:hAnsi="PT Astra Serif"/>
          <w:sz w:val="28"/>
          <w:szCs w:val="28"/>
        </w:rPr>
        <w:t xml:space="preserve"> за е</w:t>
      </w:r>
      <w:r w:rsidR="005D4661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 сч</w:t>
      </w:r>
      <w:r w:rsidR="005D4661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т жилого помещения, </w:t>
      </w:r>
      <w:r w:rsidR="005D4661">
        <w:rPr>
          <w:rFonts w:ascii="PT Astra Serif" w:hAnsi="PT Astra Serif"/>
          <w:sz w:val="28"/>
          <w:szCs w:val="28"/>
        </w:rPr>
        <w:t>победитель конкурса</w:t>
      </w:r>
      <w:r w:rsidRPr="003E6820">
        <w:rPr>
          <w:rFonts w:ascii="PT Astra Serif" w:hAnsi="PT Astra Serif"/>
          <w:sz w:val="28"/>
          <w:szCs w:val="28"/>
        </w:rPr>
        <w:t xml:space="preserve"> обязан вернуть в областной бюджет Ульяновской области соответствующую разницу в течение 30 рабочих дней со дня получения соответствующего требования Министерства.</w:t>
      </w:r>
    </w:p>
    <w:p w:rsidR="00E24E80" w:rsidRPr="003E6820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В случае принятия Министерством решения о неподтверждении использования </w:t>
      </w:r>
      <w:r w:rsidR="005D4661">
        <w:rPr>
          <w:rFonts w:ascii="PT Astra Serif" w:hAnsi="PT Astra Serif"/>
          <w:sz w:val="28"/>
          <w:szCs w:val="28"/>
        </w:rPr>
        <w:t>победителем конкурса</w:t>
      </w:r>
      <w:r w:rsidRPr="003E6820">
        <w:rPr>
          <w:rFonts w:ascii="PT Astra Serif" w:hAnsi="PT Astra Serif"/>
          <w:sz w:val="28"/>
          <w:szCs w:val="28"/>
        </w:rPr>
        <w:t xml:space="preserve"> единовременной выплаты по назначению </w:t>
      </w:r>
      <w:r w:rsidR="005D4661">
        <w:rPr>
          <w:rFonts w:ascii="PT Astra Serif" w:hAnsi="PT Astra Serif"/>
          <w:sz w:val="28"/>
          <w:szCs w:val="28"/>
        </w:rPr>
        <w:t>победитель конкурса</w:t>
      </w:r>
      <w:r w:rsidRPr="003E6820">
        <w:rPr>
          <w:rFonts w:ascii="PT Astra Serif" w:hAnsi="PT Astra Serif"/>
          <w:sz w:val="28"/>
          <w:szCs w:val="28"/>
        </w:rPr>
        <w:t xml:space="preserve"> обязан в течение 30 календарных дней со дня получения требования о возврате единовременной выплаты перечислить указанную в данном требовании сумму в областной бюджет Ульяновской области.</w:t>
      </w:r>
    </w:p>
    <w:p w:rsidR="005D4661" w:rsidRDefault="00E24E80" w:rsidP="003E682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29. В случае уклонения или отказа </w:t>
      </w:r>
      <w:r w:rsidR="005D4661">
        <w:rPr>
          <w:rFonts w:ascii="PT Astra Serif" w:hAnsi="PT Astra Serif"/>
          <w:sz w:val="28"/>
          <w:szCs w:val="28"/>
        </w:rPr>
        <w:t>победителя конкурса</w:t>
      </w:r>
      <w:r w:rsidRPr="003E6820">
        <w:rPr>
          <w:rFonts w:ascii="PT Astra Serif" w:hAnsi="PT Astra Serif"/>
          <w:sz w:val="28"/>
          <w:szCs w:val="28"/>
        </w:rPr>
        <w:t xml:space="preserve"> от возврата единовременной выплаты (е</w:t>
      </w:r>
      <w:r w:rsidR="005D4661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 xml:space="preserve"> части) в областной бюджет Ульяновской области Министерство принимает установленные законодательством меры по е</w:t>
      </w:r>
      <w:r w:rsidR="005D4661">
        <w:rPr>
          <w:rFonts w:ascii="PT Astra Serif" w:hAnsi="PT Astra Serif"/>
          <w:sz w:val="28"/>
          <w:szCs w:val="28"/>
        </w:rPr>
        <w:t>ё</w:t>
      </w:r>
      <w:r w:rsidRPr="003E6820">
        <w:rPr>
          <w:rFonts w:ascii="PT Astra Serif" w:hAnsi="PT Astra Serif"/>
          <w:sz w:val="28"/>
          <w:szCs w:val="28"/>
        </w:rPr>
        <w:t>принудительному взысканию.</w:t>
      </w:r>
    </w:p>
    <w:p w:rsidR="00ED69FC" w:rsidRDefault="00ED69FC" w:rsidP="00E474D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474DE" w:rsidRDefault="00E474DE" w:rsidP="00E474D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474DE" w:rsidRDefault="00E474DE" w:rsidP="00E474D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474DE" w:rsidRDefault="00E474DE" w:rsidP="00E474DE">
      <w:pPr>
        <w:pStyle w:val="ConsPlusNormal"/>
        <w:jc w:val="center"/>
        <w:rPr>
          <w:rFonts w:ascii="PT Astra Serif" w:hAnsi="PT Astra Serif"/>
          <w:sz w:val="28"/>
          <w:szCs w:val="28"/>
        </w:rPr>
        <w:sectPr w:rsidR="00E474DE" w:rsidSect="00ED69F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</w:t>
      </w:r>
    </w:p>
    <w:p w:rsidR="00E24E80" w:rsidRPr="003E6820" w:rsidRDefault="005D4661" w:rsidP="003E682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D69FC">
        <w:rPr>
          <w:rFonts w:ascii="PT Astra Serif" w:hAnsi="PT Astra Serif"/>
          <w:sz w:val="28"/>
          <w:szCs w:val="28"/>
        </w:rPr>
        <w:t>р</w:t>
      </w:r>
      <w:r w:rsidR="00E24E80" w:rsidRPr="003E6820">
        <w:rPr>
          <w:rFonts w:ascii="PT Astra Serif" w:hAnsi="PT Astra Serif"/>
          <w:sz w:val="28"/>
          <w:szCs w:val="28"/>
        </w:rPr>
        <w:t>иложение</w:t>
      </w:r>
    </w:p>
    <w:p w:rsidR="00E24E80" w:rsidRPr="003E6820" w:rsidRDefault="00E24E80" w:rsidP="003E6820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к Правилам</w:t>
      </w:r>
    </w:p>
    <w:p w:rsidR="00E24E80" w:rsidRPr="003E6820" w:rsidRDefault="00E24E80" w:rsidP="003E682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                   ____________________________________________________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                         (наименование уполномоченного органа)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                   ____________________________________________________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                   ____________________________________________________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                                     (Ф.И.О.</w:t>
      </w:r>
      <w:r w:rsidR="001C79B8" w:rsidRPr="001C79B8">
        <w:rPr>
          <w:rFonts w:ascii="PT Astra Serif" w:hAnsi="PT Astra Serif"/>
          <w:sz w:val="24"/>
          <w:szCs w:val="24"/>
        </w:rPr>
        <w:t>(при наличии)</w:t>
      </w:r>
      <w:r w:rsidR="005D4661">
        <w:rPr>
          <w:rFonts w:ascii="PT Astra Serif" w:hAnsi="PT Astra Serif"/>
          <w:sz w:val="28"/>
          <w:szCs w:val="28"/>
        </w:rPr>
        <w:t>победителя конкурса</w:t>
      </w:r>
      <w:r w:rsidRPr="003E6820">
        <w:rPr>
          <w:rFonts w:ascii="PT Astra Serif" w:hAnsi="PT Astra Serif"/>
          <w:sz w:val="28"/>
          <w:szCs w:val="28"/>
        </w:rPr>
        <w:t>),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                   проживающего по адресу: ____________________________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                   ____________________________________________________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                   ____________________________________________________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                               (номер контактного телефона)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5D466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7" w:name="P111"/>
      <w:bookmarkEnd w:id="7"/>
      <w:r w:rsidRPr="003E6820">
        <w:rPr>
          <w:rFonts w:ascii="PT Astra Serif" w:hAnsi="PT Astra Serif"/>
          <w:sz w:val="28"/>
          <w:szCs w:val="28"/>
        </w:rPr>
        <w:t>ЗАЯВЛЕНИЕ</w:t>
      </w:r>
    </w:p>
    <w:p w:rsidR="00E24E80" w:rsidRPr="003E6820" w:rsidRDefault="00E24E80" w:rsidP="005D466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о предоставлении единовременной выплаты</w:t>
      </w:r>
    </w:p>
    <w:p w:rsidR="00E24E80" w:rsidRPr="003E6820" w:rsidRDefault="00E24E80" w:rsidP="005D466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на приобретение жилого помещения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Прошу мне, ________________________________</w:t>
      </w:r>
      <w:r w:rsidR="005D4661">
        <w:rPr>
          <w:rFonts w:ascii="PT Astra Serif" w:hAnsi="PT Astra Serif"/>
          <w:sz w:val="28"/>
          <w:szCs w:val="28"/>
        </w:rPr>
        <w:t>__________________________</w:t>
      </w:r>
    </w:p>
    <w:p w:rsidR="00E24E80" w:rsidRPr="003E6820" w:rsidRDefault="005D4661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(Ф.И.О. </w:t>
      </w:r>
      <w:r w:rsidR="001C79B8" w:rsidRPr="001C79B8">
        <w:rPr>
          <w:rFonts w:ascii="PT Astra Serif" w:hAnsi="PT Astra Serif"/>
          <w:sz w:val="24"/>
          <w:szCs w:val="24"/>
        </w:rPr>
        <w:t>(при наличии)</w:t>
      </w:r>
      <w:bookmarkStart w:id="8" w:name="_GoBack"/>
      <w:bookmarkEnd w:id="8"/>
      <w:r>
        <w:rPr>
          <w:rFonts w:ascii="PT Astra Serif" w:hAnsi="PT Astra Serif"/>
          <w:sz w:val="28"/>
          <w:szCs w:val="28"/>
        </w:rPr>
        <w:t>победителя конкурса</w:t>
      </w:r>
      <w:r w:rsidR="00E24E80" w:rsidRPr="003E6820">
        <w:rPr>
          <w:rFonts w:ascii="PT Astra Serif" w:hAnsi="PT Astra Serif"/>
          <w:sz w:val="28"/>
          <w:szCs w:val="28"/>
        </w:rPr>
        <w:t>)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___________________________________________</w:t>
      </w:r>
      <w:r w:rsidR="005D4661">
        <w:rPr>
          <w:rFonts w:ascii="PT Astra Serif" w:hAnsi="PT Astra Serif"/>
          <w:sz w:val="28"/>
          <w:szCs w:val="28"/>
        </w:rPr>
        <w:t>_________________________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 (наименование, серия, номер документа, удостоверяющего личность,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___________________________________________</w:t>
      </w:r>
      <w:r w:rsidR="005D4661">
        <w:rPr>
          <w:rFonts w:ascii="PT Astra Serif" w:hAnsi="PT Astra Serif"/>
          <w:sz w:val="28"/>
          <w:szCs w:val="28"/>
        </w:rPr>
        <w:t>_________________________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                         кем и когда выдан)</w:t>
      </w:r>
    </w:p>
    <w:p w:rsidR="005D4661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предоставить единовременную  </w:t>
      </w:r>
      <w:r w:rsidR="005D4661">
        <w:rPr>
          <w:rFonts w:ascii="PT Astra Serif" w:hAnsi="PT Astra Serif"/>
          <w:sz w:val="28"/>
          <w:szCs w:val="28"/>
        </w:rPr>
        <w:t xml:space="preserve">денежную </w:t>
      </w:r>
      <w:r w:rsidRPr="003E6820">
        <w:rPr>
          <w:rFonts w:ascii="PT Astra Serif" w:hAnsi="PT Astra Serif"/>
          <w:sz w:val="28"/>
          <w:szCs w:val="28"/>
        </w:rPr>
        <w:t xml:space="preserve">выплату </w:t>
      </w:r>
      <w:r w:rsidR="005D4661">
        <w:rPr>
          <w:rFonts w:ascii="PT Astra Serif" w:hAnsi="PT Astra Serif"/>
          <w:sz w:val="28"/>
          <w:szCs w:val="28"/>
        </w:rPr>
        <w:t xml:space="preserve">на приобретение </w:t>
      </w:r>
      <w:r w:rsidRPr="003E6820">
        <w:rPr>
          <w:rFonts w:ascii="PT Astra Serif" w:hAnsi="PT Astra Serif"/>
          <w:sz w:val="28"/>
          <w:szCs w:val="28"/>
        </w:rPr>
        <w:t xml:space="preserve">жилогопомещения в 20___ году в соответствии с </w:t>
      </w:r>
      <w:hyperlink r:id="rId13" w:history="1">
        <w:r w:rsidRPr="003E6820">
          <w:rPr>
            <w:rFonts w:ascii="PT Astra Serif" w:hAnsi="PT Astra Serif"/>
            <w:sz w:val="28"/>
            <w:szCs w:val="28"/>
          </w:rPr>
          <w:t>Законом</w:t>
        </w:r>
      </w:hyperlink>
      <w:r w:rsidRPr="003E6820">
        <w:rPr>
          <w:rFonts w:ascii="PT Astra Serif" w:hAnsi="PT Astra Serif"/>
          <w:sz w:val="28"/>
          <w:szCs w:val="28"/>
        </w:rPr>
        <w:t>Ульяновской области</w:t>
      </w:r>
      <w:r w:rsidR="00ED69FC">
        <w:rPr>
          <w:rFonts w:ascii="PT Astra Serif" w:hAnsi="PT Astra Serif"/>
          <w:sz w:val="28"/>
          <w:szCs w:val="28"/>
        </w:rPr>
        <w:br/>
      </w:r>
      <w:r w:rsidRPr="003E6820">
        <w:rPr>
          <w:rFonts w:ascii="PT Astra Serif" w:hAnsi="PT Astra Serif"/>
          <w:sz w:val="28"/>
          <w:szCs w:val="28"/>
        </w:rPr>
        <w:t xml:space="preserve">от </w:t>
      </w:r>
      <w:r w:rsidR="005D4661" w:rsidRPr="003E6820">
        <w:rPr>
          <w:rFonts w:ascii="PT Astra Serif" w:hAnsi="PT Astra Serif"/>
          <w:sz w:val="28"/>
          <w:szCs w:val="28"/>
        </w:rPr>
        <w:t xml:space="preserve">13.08.2013 № 134-ЗО «Об образовании в Ульяновской области», </w:t>
      </w:r>
      <w:r w:rsidR="005D4661">
        <w:rPr>
          <w:rFonts w:ascii="PT Astra Serif" w:hAnsi="PT Astra Serif" w:cs="Calibri"/>
          <w:sz w:val="28"/>
          <w:szCs w:val="28"/>
        </w:rPr>
        <w:t>п</w:t>
      </w:r>
      <w:r w:rsidR="005D4661" w:rsidRPr="003E6820">
        <w:rPr>
          <w:rFonts w:ascii="PT Astra Serif" w:hAnsi="PT Astra Serif" w:cs="Calibri"/>
          <w:sz w:val="28"/>
          <w:szCs w:val="28"/>
        </w:rPr>
        <w:t>остановление</w:t>
      </w:r>
      <w:r w:rsidR="005D4661">
        <w:rPr>
          <w:rFonts w:ascii="PT Astra Serif" w:hAnsi="PT Astra Serif" w:cs="Calibri"/>
          <w:sz w:val="28"/>
          <w:szCs w:val="28"/>
        </w:rPr>
        <w:t>м</w:t>
      </w:r>
      <w:r w:rsidR="005D4661" w:rsidRPr="003E6820">
        <w:rPr>
          <w:rFonts w:ascii="PT Astra Serif" w:hAnsi="PT Astra Serif" w:cs="Calibri"/>
          <w:sz w:val="28"/>
          <w:szCs w:val="28"/>
        </w:rPr>
        <w:t xml:space="preserve"> Правительства Ульяновской области </w:t>
      </w:r>
      <w:r w:rsidR="005D4661">
        <w:rPr>
          <w:rFonts w:ascii="PT Astra Serif" w:hAnsi="PT Astra Serif" w:cs="Calibri"/>
          <w:sz w:val="28"/>
          <w:szCs w:val="28"/>
        </w:rPr>
        <w:t>«</w:t>
      </w:r>
      <w:r w:rsidR="00ED69FC" w:rsidRPr="003E6820">
        <w:rPr>
          <w:rFonts w:ascii="PT Astra Serif" w:hAnsi="PT Astra Serif"/>
          <w:sz w:val="28"/>
          <w:szCs w:val="28"/>
        </w:rPr>
        <w:t>Об утверждении Правил предоставления единовременной денежной выплаты на приобретение жилого помещения отдельным категориям проживающих на территории Ульяновской области граждан Российской Федерации, имеющих выдающиеся достижения и особые заслуги перед Ульяновской областью в сфере образования</w:t>
      </w:r>
      <w:r w:rsidR="00ED69FC">
        <w:rPr>
          <w:rFonts w:ascii="PT Astra Serif" w:hAnsi="PT Astra Serif"/>
          <w:sz w:val="28"/>
          <w:szCs w:val="28"/>
        </w:rPr>
        <w:t>»</w:t>
      </w:r>
      <w:r w:rsidRPr="003E6820">
        <w:rPr>
          <w:rFonts w:ascii="PT Astra Serif" w:hAnsi="PT Astra Serif"/>
          <w:sz w:val="28"/>
          <w:szCs w:val="28"/>
        </w:rPr>
        <w:t>.</w:t>
      </w:r>
    </w:p>
    <w:p w:rsidR="00E24E80" w:rsidRPr="003E6820" w:rsidRDefault="00E24E80" w:rsidP="005D4661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С условиями предоставления единовременной выплаты на приобретение</w:t>
      </w:r>
    </w:p>
    <w:p w:rsidR="005D4661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жилого помещения ознакомлен и обязуюсь их выполнять.</w:t>
      </w:r>
    </w:p>
    <w:p w:rsidR="00E24E80" w:rsidRPr="003E6820" w:rsidRDefault="00E24E80" w:rsidP="00ED69FC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С </w:t>
      </w:r>
      <w:hyperlink r:id="rId14" w:history="1">
        <w:r w:rsidRPr="003E6820">
          <w:rPr>
            <w:rFonts w:ascii="PT Astra Serif" w:hAnsi="PT Astra Serif"/>
            <w:sz w:val="28"/>
            <w:szCs w:val="28"/>
          </w:rPr>
          <w:t>Законом</w:t>
        </w:r>
      </w:hyperlink>
      <w:r w:rsidRPr="003E6820">
        <w:rPr>
          <w:rFonts w:ascii="PT Astra Serif" w:hAnsi="PT Astra Serif"/>
          <w:sz w:val="28"/>
          <w:szCs w:val="28"/>
        </w:rPr>
        <w:t>У</w:t>
      </w:r>
      <w:r w:rsidR="005D4661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ED69FC" w:rsidRPr="003E6820">
        <w:rPr>
          <w:rFonts w:ascii="PT Astra Serif" w:hAnsi="PT Astra Serif"/>
          <w:sz w:val="28"/>
          <w:szCs w:val="28"/>
        </w:rPr>
        <w:t>13.08.2013 № 134-ЗО «Об образовании в Ульяновской области»</w:t>
      </w:r>
      <w:r w:rsidRPr="003E6820">
        <w:rPr>
          <w:rFonts w:ascii="PT Astra Serif" w:hAnsi="PT Astra Serif"/>
          <w:sz w:val="28"/>
          <w:szCs w:val="28"/>
        </w:rPr>
        <w:t xml:space="preserve"> и постановлением ПравительстваУльяновской  области  </w:t>
      </w:r>
      <w:r w:rsidR="00ED69FC">
        <w:rPr>
          <w:rFonts w:ascii="PT Astra Serif" w:hAnsi="PT Astra Serif"/>
          <w:sz w:val="28"/>
          <w:szCs w:val="28"/>
        </w:rPr>
        <w:t>«</w:t>
      </w:r>
      <w:r w:rsidR="00ED69FC" w:rsidRPr="003E6820">
        <w:rPr>
          <w:rFonts w:ascii="PT Astra Serif" w:hAnsi="PT Astra Serif"/>
          <w:sz w:val="28"/>
          <w:szCs w:val="28"/>
        </w:rPr>
        <w:t>Об утверждении Правил предоставления единовременной денежной выплаты на приобретение жилого помещения отдельным категориям проживающих на территории Ульяновской области граждан Российской Федерации, имеющих выдающиеся достижения и особые заслуги перед Ульяновской областью в сфере образования</w:t>
      </w:r>
      <w:r w:rsidR="00ED69FC">
        <w:rPr>
          <w:rFonts w:ascii="PT Astra Serif" w:hAnsi="PT Astra Serif"/>
          <w:sz w:val="28"/>
          <w:szCs w:val="28"/>
        </w:rPr>
        <w:t>»</w:t>
      </w:r>
      <w:r w:rsidRPr="003E6820">
        <w:rPr>
          <w:rFonts w:ascii="PT Astra Serif" w:hAnsi="PT Astra Serif"/>
          <w:sz w:val="28"/>
          <w:szCs w:val="28"/>
        </w:rPr>
        <w:t xml:space="preserve"> ознакомлен.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К заявлению прилагаются: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1) ___________________________________________________________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2) ___________________________________________________________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    3) ___________________________________________________________</w:t>
      </w:r>
    </w:p>
    <w:p w:rsidR="00E24E80" w:rsidRPr="003E6820" w:rsidRDefault="00E24E80" w:rsidP="00ED69FC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 xml:space="preserve">Подтверждаю полноту и достоверность содержащихся </w:t>
      </w:r>
      <w:r w:rsidR="00ED69FC">
        <w:rPr>
          <w:rFonts w:ascii="PT Astra Serif" w:hAnsi="PT Astra Serif"/>
          <w:sz w:val="28"/>
          <w:szCs w:val="28"/>
        </w:rPr>
        <w:t>в п</w:t>
      </w:r>
      <w:r w:rsidRPr="003E6820">
        <w:rPr>
          <w:rFonts w:ascii="PT Astra Serif" w:hAnsi="PT Astra Serif"/>
          <w:sz w:val="28"/>
          <w:szCs w:val="28"/>
        </w:rPr>
        <w:t>редставленныхдокументах (копиях документов) сведений и не возражаю против их проверки.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_________________       __________________       __________________________</w:t>
      </w:r>
    </w:p>
    <w:p w:rsidR="00E24E80" w:rsidRPr="003E6820" w:rsidRDefault="00E24E80" w:rsidP="003E682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E6820">
        <w:rPr>
          <w:rFonts w:ascii="PT Astra Serif" w:hAnsi="PT Astra Serif"/>
          <w:sz w:val="28"/>
          <w:szCs w:val="28"/>
        </w:rPr>
        <w:t>(дата)                (подпись)               (расшифровка подписи)</w:t>
      </w:r>
    </w:p>
    <w:p w:rsidR="00E24E80" w:rsidRPr="003E6820" w:rsidRDefault="00E24E80" w:rsidP="003E682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6D63" w:rsidRPr="003E6820" w:rsidRDefault="005C6D63" w:rsidP="003E682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5C6D63" w:rsidRPr="003E6820" w:rsidSect="00E73BB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CD" w:rsidRDefault="004522CD" w:rsidP="00ED69FC">
      <w:pPr>
        <w:spacing w:after="0" w:line="240" w:lineRule="auto"/>
      </w:pPr>
      <w:r>
        <w:separator/>
      </w:r>
    </w:p>
  </w:endnote>
  <w:endnote w:type="continuationSeparator" w:id="1">
    <w:p w:rsidR="004522CD" w:rsidRDefault="004522CD" w:rsidP="00ED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CD" w:rsidRDefault="004522CD" w:rsidP="00ED69FC">
      <w:pPr>
        <w:spacing w:after="0" w:line="240" w:lineRule="auto"/>
      </w:pPr>
      <w:r>
        <w:separator/>
      </w:r>
    </w:p>
  </w:footnote>
  <w:footnote w:type="continuationSeparator" w:id="1">
    <w:p w:rsidR="004522CD" w:rsidRDefault="004522CD" w:rsidP="00ED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40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D69FC" w:rsidRPr="00ED69FC" w:rsidRDefault="00DE2588" w:rsidP="00ED69FC">
        <w:pPr>
          <w:pStyle w:val="a4"/>
          <w:jc w:val="center"/>
        </w:pPr>
        <w:r w:rsidRPr="00ED69FC">
          <w:rPr>
            <w:rFonts w:ascii="PT Astra Serif" w:hAnsi="PT Astra Serif"/>
            <w:sz w:val="28"/>
            <w:szCs w:val="28"/>
          </w:rPr>
          <w:fldChar w:fldCharType="begin"/>
        </w:r>
        <w:r w:rsidR="00ED69FC" w:rsidRPr="00ED69F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D69FC">
          <w:rPr>
            <w:rFonts w:ascii="PT Astra Serif" w:hAnsi="PT Astra Serif"/>
            <w:sz w:val="28"/>
            <w:szCs w:val="28"/>
          </w:rPr>
          <w:fldChar w:fldCharType="separate"/>
        </w:r>
        <w:r w:rsidR="007050FC">
          <w:rPr>
            <w:rFonts w:ascii="PT Astra Serif" w:hAnsi="PT Astra Serif"/>
            <w:noProof/>
            <w:sz w:val="28"/>
            <w:szCs w:val="28"/>
          </w:rPr>
          <w:t>2</w:t>
        </w:r>
        <w:r w:rsidRPr="00ED69F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4E80"/>
    <w:rsid w:val="00147960"/>
    <w:rsid w:val="001C79B8"/>
    <w:rsid w:val="00204AB3"/>
    <w:rsid w:val="00252B25"/>
    <w:rsid w:val="002B0A22"/>
    <w:rsid w:val="003E6820"/>
    <w:rsid w:val="004243BA"/>
    <w:rsid w:val="004522CD"/>
    <w:rsid w:val="004838EB"/>
    <w:rsid w:val="00532D49"/>
    <w:rsid w:val="005C6D63"/>
    <w:rsid w:val="005D4661"/>
    <w:rsid w:val="00690B69"/>
    <w:rsid w:val="007050FC"/>
    <w:rsid w:val="007C4E73"/>
    <w:rsid w:val="008F2E19"/>
    <w:rsid w:val="009606BB"/>
    <w:rsid w:val="00A020F4"/>
    <w:rsid w:val="00AD52A2"/>
    <w:rsid w:val="00B538AB"/>
    <w:rsid w:val="00C47BFC"/>
    <w:rsid w:val="00C6505A"/>
    <w:rsid w:val="00CA614F"/>
    <w:rsid w:val="00D1313E"/>
    <w:rsid w:val="00DA2F30"/>
    <w:rsid w:val="00DE2588"/>
    <w:rsid w:val="00E1506C"/>
    <w:rsid w:val="00E24E80"/>
    <w:rsid w:val="00E474DE"/>
    <w:rsid w:val="00E612E1"/>
    <w:rsid w:val="00E73BBF"/>
    <w:rsid w:val="00E94A47"/>
    <w:rsid w:val="00ED69FC"/>
    <w:rsid w:val="00F4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4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9FC"/>
  </w:style>
  <w:style w:type="paragraph" w:styleId="a6">
    <w:name w:val="footer"/>
    <w:basedOn w:val="a"/>
    <w:link w:val="a7"/>
    <w:uiPriority w:val="99"/>
    <w:semiHidden/>
    <w:unhideWhenUsed/>
    <w:rsid w:val="00ED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9FC"/>
  </w:style>
  <w:style w:type="paragraph" w:styleId="a8">
    <w:name w:val="Balloon Text"/>
    <w:basedOn w:val="a"/>
    <w:link w:val="a9"/>
    <w:uiPriority w:val="99"/>
    <w:semiHidden/>
    <w:unhideWhenUsed/>
    <w:rsid w:val="00D1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EB5C7987A652756B696A2F49ED6842AD2D21C0E9EDE5ECF3753526853911DD856A5648C84BB3DA9D077EAC75BD61BB0oBc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B105A8FF49B0BBFE3875ABB1A691B133F59648C51586CC71E24506640A78F077FABDCE8D2C3EC2E0F00BBE3A1EFA2w7tAL" TargetMode="External"/><Relationship Id="rId12" Type="http://schemas.openxmlformats.org/officeDocument/2006/relationships/hyperlink" Target="consultantplus://offline/ref=DEB5C7987A652756B696A2F49ED6842AD2D21C0E9EDE5ECF3753526853911DD856A5649E84E331ABD068E2C44E804AF6E386FF7D06EBBD9CEC76BBoFcB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5C7987A652756B696A2F49ED6842AD2D21C0E9EDE5ECF3753526853911DD856A5649E84E331ABD068E2C74E804AF6E386FF7D06EBBD9CEC76BBoFcBL" TargetMode="External"/><Relationship Id="rId11" Type="http://schemas.openxmlformats.org/officeDocument/2006/relationships/hyperlink" Target="consultantplus://offline/ref=DEB5C7987A652756B696A2F49ED6842AD2D21C0E9EDE5ECF3753526853911DD856A5649E84E331ABD068E3C14E804AF6E386FF7D06EBBD9CEC76BBoFcB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B5C7987A652756B696A2F49ED6842AD2D21C0E9EDE5ECF3753526853911DD856A5649E84E331ABD068E2C44E804AF6E386FF7D06EBBD9CEC76BBoFc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B5C7987A652756B696A2F49ED6842AD2D21C0E9EDE5ECF3753526853911DD856A5649E84E331ABD068E2C74E804AF6E386FF7D06EBBD9CEC76BBoFcBL" TargetMode="External"/><Relationship Id="rId14" Type="http://schemas.openxmlformats.org/officeDocument/2006/relationships/hyperlink" Target="consultantplus://offline/ref=DEB5C7987A652756B696A2F49ED6842AD2D21C0E9EDE5ECF3753526853911DD856A5648C84BB3DA9D077EAC75BD61BB0oB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Olga Brenduk</cp:lastModifiedBy>
  <cp:revision>2</cp:revision>
  <cp:lastPrinted>2020-07-21T05:24:00Z</cp:lastPrinted>
  <dcterms:created xsi:type="dcterms:W3CDTF">2020-08-21T10:25:00Z</dcterms:created>
  <dcterms:modified xsi:type="dcterms:W3CDTF">2020-08-21T10:25:00Z</dcterms:modified>
</cp:coreProperties>
</file>