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5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62DB8">
        <w:rPr>
          <w:noProof/>
        </w:rPr>
        <w:drawing>
          <wp:inline distT="0" distB="0" distL="0" distR="0">
            <wp:extent cx="5943600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34987" w:rsidRDefault="00FD6DDF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</w:t>
      </w:r>
      <w:r w:rsidR="00D358FD">
        <w:rPr>
          <w:rFonts w:ascii="PT Astra Serif" w:hAnsi="PT Astra Serif"/>
          <w:sz w:val="28"/>
          <w:szCs w:val="28"/>
        </w:rPr>
        <w:t xml:space="preserve"> внесении изменений в постановление Правительства </w:t>
      </w:r>
    </w:p>
    <w:p w:rsidR="00FD6DDF" w:rsidRPr="00BC431D" w:rsidRDefault="00D358FD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от 25.12.2019 № 760-П</w:t>
      </w:r>
    </w:p>
    <w:p w:rsidR="002F3FA9" w:rsidRDefault="002F3FA9" w:rsidP="00A405BC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1C499B" w:rsidRPr="001C499B" w:rsidRDefault="001C499B" w:rsidP="00A405BC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2"/>
          <w:szCs w:val="28"/>
        </w:rPr>
      </w:pPr>
    </w:p>
    <w:p w:rsidR="00D358FD" w:rsidRPr="00A405BC" w:rsidRDefault="00D358FD" w:rsidP="00A405B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5B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405BC" w:rsidRDefault="00D358FD" w:rsidP="0023498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234987">
        <w:rPr>
          <w:rFonts w:ascii="PT Astra Serif" w:hAnsi="PT Astra Serif"/>
          <w:b w:val="0"/>
          <w:bCs/>
          <w:sz w:val="28"/>
          <w:szCs w:val="28"/>
        </w:rPr>
        <w:t>1. Внести в</w:t>
      </w:r>
      <w:r w:rsidR="00CE33E7">
        <w:rPr>
          <w:rFonts w:ascii="PT Astra Serif" w:hAnsi="PT Astra Serif"/>
          <w:b w:val="0"/>
          <w:bCs/>
          <w:sz w:val="28"/>
          <w:szCs w:val="28"/>
        </w:rPr>
        <w:t xml:space="preserve">постановление Правительства Ульяновской области                        от 25.12.2019 № 760-П «Об утверждении Правил определения объёма                        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и признании утратившими силу отдельного нормативного правового акта (положений нормативных правовых актов) Правительства Ульяновской области» </w:t>
      </w:r>
      <w:r w:rsidR="00FA3AFA" w:rsidRPr="00234987">
        <w:rPr>
          <w:rFonts w:ascii="PT Astra Serif" w:hAnsi="PT Astra Serif"/>
          <w:b w:val="0"/>
          <w:bCs/>
          <w:sz w:val="28"/>
          <w:szCs w:val="28"/>
        </w:rPr>
        <w:t>следующие изменения:</w:t>
      </w:r>
    </w:p>
    <w:p w:rsidR="00CE33E7" w:rsidRDefault="00CE33E7" w:rsidP="0023498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1) в наименовании слово </w:t>
      </w:r>
      <w:r w:rsidRPr="00165A37">
        <w:rPr>
          <w:rFonts w:ascii="PT Astra Serif" w:hAnsi="PT Astra Serif"/>
          <w:b w:val="0"/>
          <w:bCs/>
          <w:sz w:val="28"/>
          <w:szCs w:val="28"/>
        </w:rPr>
        <w:t>«</w:t>
      </w:r>
      <w:r w:rsidRPr="00CE33E7">
        <w:rPr>
          <w:rFonts w:ascii="PT Astra Serif" w:hAnsi="PT Astra Serif"/>
          <w:sz w:val="28"/>
          <w:szCs w:val="28"/>
        </w:rPr>
        <w:t>реализации</w:t>
      </w:r>
      <w:r w:rsidRPr="00165A37">
        <w:rPr>
          <w:rFonts w:ascii="PT Astra Serif" w:hAnsi="PT Astra Serif"/>
          <w:b w:val="0"/>
          <w:bCs/>
          <w:sz w:val="28"/>
          <w:szCs w:val="28"/>
        </w:rPr>
        <w:t>»</w:t>
      </w:r>
      <w:r>
        <w:rPr>
          <w:rFonts w:ascii="PT Astra Serif" w:hAnsi="PT Astra Serif"/>
          <w:b w:val="0"/>
          <w:bCs/>
          <w:sz w:val="28"/>
          <w:szCs w:val="28"/>
        </w:rPr>
        <w:t xml:space="preserve"> заменить словами «</w:t>
      </w:r>
      <w:r w:rsidRPr="00165A37">
        <w:rPr>
          <w:rFonts w:ascii="PT Astra Serif" w:hAnsi="PT Astra Serif"/>
          <w:sz w:val="28"/>
          <w:szCs w:val="28"/>
        </w:rPr>
        <w:t>затрат</w:t>
      </w:r>
      <w:r w:rsidR="00165A37" w:rsidRPr="00165A37">
        <w:rPr>
          <w:rFonts w:ascii="PT Astra Serif" w:hAnsi="PT Astra Serif"/>
          <w:sz w:val="28"/>
          <w:szCs w:val="28"/>
        </w:rPr>
        <w:t>, связанных с реализацией</w:t>
      </w:r>
      <w:r w:rsidR="00165A37" w:rsidRPr="00165A37">
        <w:rPr>
          <w:rFonts w:ascii="PT Astra Serif" w:hAnsi="PT Astra Serif"/>
          <w:b w:val="0"/>
          <w:bCs/>
          <w:sz w:val="28"/>
          <w:szCs w:val="28"/>
        </w:rPr>
        <w:t>»</w:t>
      </w:r>
      <w:r w:rsidR="00165A37">
        <w:rPr>
          <w:rFonts w:ascii="PT Astra Serif" w:hAnsi="PT Astra Serif"/>
          <w:b w:val="0"/>
          <w:bCs/>
          <w:sz w:val="28"/>
          <w:szCs w:val="28"/>
        </w:rPr>
        <w:t>, слова «</w:t>
      </w:r>
      <w:r w:rsidR="00165A37" w:rsidRPr="00165A37">
        <w:rPr>
          <w:rFonts w:ascii="PT Astra Serif" w:hAnsi="PT Astra Serif"/>
          <w:sz w:val="28"/>
          <w:szCs w:val="28"/>
        </w:rPr>
        <w:t>и признании утратившими силу отдельного нормативного правового акта (положений нормативных правовых актов) Правительства Ульяновской области</w:t>
      </w:r>
      <w:r w:rsidR="00165A37">
        <w:rPr>
          <w:rFonts w:ascii="PT Astra Serif" w:hAnsi="PT Astra Serif"/>
          <w:b w:val="0"/>
          <w:bCs/>
          <w:sz w:val="28"/>
          <w:szCs w:val="28"/>
        </w:rPr>
        <w:t>» исключить;</w:t>
      </w:r>
    </w:p>
    <w:p w:rsidR="00165A37" w:rsidRDefault="00165A37" w:rsidP="0023498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2) в преамбуле слова «, в целях» заменить словами «и в целях обеспечения»;</w:t>
      </w:r>
    </w:p>
    <w:p w:rsidR="00165A37" w:rsidRDefault="00165A37" w:rsidP="0023498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3) в пункте 1 слово «реализации» заменить словами «затрат, связанных реализацией»;</w:t>
      </w:r>
    </w:p>
    <w:p w:rsidR="00165A37" w:rsidRDefault="00165A37" w:rsidP="00165A3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4) в Правилах определения объёма и предоставления субсидий                        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(проектов):</w:t>
      </w:r>
    </w:p>
    <w:p w:rsidR="00165A37" w:rsidRDefault="00165A37" w:rsidP="00165A3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наименовании слово «</w:t>
      </w:r>
      <w:r w:rsidRPr="00165A37">
        <w:rPr>
          <w:rFonts w:ascii="PT Astra Serif" w:hAnsi="PT Astra Serif"/>
          <w:sz w:val="28"/>
          <w:szCs w:val="28"/>
        </w:rPr>
        <w:t>реализации</w:t>
      </w:r>
      <w:r>
        <w:rPr>
          <w:rFonts w:ascii="PT Astra Serif" w:hAnsi="PT Astra Serif"/>
          <w:b w:val="0"/>
          <w:bCs/>
          <w:sz w:val="28"/>
          <w:szCs w:val="28"/>
        </w:rPr>
        <w:t>» заменить словами «</w:t>
      </w:r>
      <w:r w:rsidRPr="00165A37">
        <w:rPr>
          <w:rFonts w:ascii="PT Astra Serif" w:hAnsi="PT Astra Serif"/>
          <w:sz w:val="28"/>
          <w:szCs w:val="28"/>
        </w:rPr>
        <w:t>затрат, связанных с реализацией</w:t>
      </w:r>
      <w:r>
        <w:rPr>
          <w:rFonts w:ascii="PT Astra Serif" w:hAnsi="PT Astra Serif"/>
          <w:b w:val="0"/>
          <w:bCs/>
          <w:sz w:val="28"/>
          <w:szCs w:val="28"/>
        </w:rPr>
        <w:t xml:space="preserve">»; </w:t>
      </w:r>
    </w:p>
    <w:p w:rsidR="001643E6" w:rsidRDefault="001643E6" w:rsidP="001643E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б) в пункте 1 слово «реализации» заменить словами «затрат, связанных               с реализацией»;</w:t>
      </w:r>
    </w:p>
    <w:p w:rsidR="00A405BC" w:rsidRPr="001643E6" w:rsidRDefault="001643E6" w:rsidP="001643E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643E6">
        <w:rPr>
          <w:rFonts w:ascii="PT Astra Serif" w:hAnsi="PT Astra Serif"/>
          <w:b w:val="0"/>
          <w:bCs/>
          <w:sz w:val="28"/>
          <w:szCs w:val="28"/>
        </w:rPr>
        <w:t>в</w:t>
      </w:r>
      <w:r w:rsidR="00A405BC" w:rsidRPr="001643E6">
        <w:rPr>
          <w:rFonts w:ascii="PT Astra Serif" w:hAnsi="PT Astra Serif"/>
          <w:b w:val="0"/>
          <w:bCs/>
          <w:sz w:val="28"/>
          <w:szCs w:val="28"/>
        </w:rPr>
        <w:t>) до</w:t>
      </w:r>
      <w:r w:rsidR="00234987" w:rsidRPr="001643E6">
        <w:rPr>
          <w:rFonts w:ascii="PT Astra Serif" w:hAnsi="PT Astra Serif"/>
          <w:b w:val="0"/>
          <w:bCs/>
          <w:sz w:val="28"/>
          <w:szCs w:val="28"/>
        </w:rPr>
        <w:t>полнить</w:t>
      </w:r>
      <w:r w:rsidR="00A405BC" w:rsidRPr="001643E6">
        <w:rPr>
          <w:rFonts w:ascii="PT Astra Serif" w:hAnsi="PT Astra Serif"/>
          <w:b w:val="0"/>
          <w:bCs/>
          <w:sz w:val="28"/>
          <w:szCs w:val="28"/>
        </w:rPr>
        <w:t xml:space="preserve"> пункт</w:t>
      </w:r>
      <w:r w:rsidR="00234987" w:rsidRPr="001643E6">
        <w:rPr>
          <w:rFonts w:ascii="PT Astra Serif" w:hAnsi="PT Astra Serif"/>
          <w:b w:val="0"/>
          <w:bCs/>
          <w:sz w:val="28"/>
          <w:szCs w:val="28"/>
        </w:rPr>
        <w:t>ом</w:t>
      </w:r>
      <w:r w:rsidR="00A405BC" w:rsidRPr="001643E6">
        <w:rPr>
          <w:rFonts w:ascii="PT Astra Serif" w:hAnsi="PT Astra Serif"/>
          <w:b w:val="0"/>
          <w:bCs/>
          <w:sz w:val="28"/>
          <w:szCs w:val="28"/>
        </w:rPr>
        <w:t xml:space="preserve"> 4</w:t>
      </w:r>
      <w:r w:rsidR="00A405BC" w:rsidRPr="001643E6">
        <w:rPr>
          <w:rFonts w:ascii="PT Astra Serif" w:hAnsi="PT Astra Serif"/>
          <w:b w:val="0"/>
          <w:bCs/>
          <w:sz w:val="28"/>
          <w:szCs w:val="28"/>
          <w:vertAlign w:val="superscript"/>
        </w:rPr>
        <w:t xml:space="preserve">1 </w:t>
      </w:r>
      <w:r w:rsidR="00A405BC" w:rsidRPr="001643E6">
        <w:rPr>
          <w:rFonts w:ascii="PT Astra Serif" w:hAnsi="PT Astra Serif"/>
          <w:b w:val="0"/>
          <w:bCs/>
          <w:sz w:val="28"/>
          <w:szCs w:val="28"/>
        </w:rPr>
        <w:t>следующего содержания:</w:t>
      </w:r>
    </w:p>
    <w:p w:rsidR="00234987" w:rsidRDefault="00A405BC" w:rsidP="00985BD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5BC">
        <w:rPr>
          <w:rFonts w:ascii="PT Astra Serif" w:hAnsi="PT Astra Serif"/>
          <w:sz w:val="28"/>
          <w:szCs w:val="28"/>
        </w:rPr>
        <w:t>«4</w:t>
      </w:r>
      <w:r w:rsidRPr="00A405BC">
        <w:rPr>
          <w:rFonts w:ascii="PT Astra Serif" w:hAnsi="PT Astra Serif"/>
          <w:sz w:val="28"/>
          <w:szCs w:val="28"/>
          <w:vertAlign w:val="superscript"/>
        </w:rPr>
        <w:t>1</w:t>
      </w:r>
      <w:r w:rsidR="00234987" w:rsidRPr="00234987">
        <w:rPr>
          <w:rFonts w:ascii="PT Astra Serif" w:hAnsi="PT Astra Serif"/>
          <w:sz w:val="28"/>
          <w:szCs w:val="28"/>
        </w:rPr>
        <w:t>.</w:t>
      </w:r>
      <w:r w:rsidRPr="00A405BC">
        <w:rPr>
          <w:rFonts w:ascii="PT Astra Serif" w:hAnsi="PT Astra Serif"/>
          <w:sz w:val="28"/>
          <w:szCs w:val="28"/>
        </w:rPr>
        <w:t>Субсиди</w:t>
      </w:r>
      <w:r w:rsidR="00234987">
        <w:rPr>
          <w:rFonts w:ascii="PT Astra Serif" w:hAnsi="PT Astra Serif"/>
          <w:sz w:val="28"/>
          <w:szCs w:val="28"/>
        </w:rPr>
        <w:t>и</w:t>
      </w:r>
      <w:r w:rsidRPr="00A405BC">
        <w:rPr>
          <w:rFonts w:ascii="PT Astra Serif" w:hAnsi="PT Astra Serif"/>
          <w:sz w:val="28"/>
          <w:szCs w:val="28"/>
        </w:rPr>
        <w:t xml:space="preserve"> предоставляются </w:t>
      </w:r>
      <w:r w:rsidR="001643E6">
        <w:rPr>
          <w:rFonts w:ascii="PT Astra Serif" w:hAnsi="PT Astra Serif"/>
          <w:sz w:val="28"/>
          <w:szCs w:val="28"/>
        </w:rPr>
        <w:t xml:space="preserve">в целях финансового обеспечения следующих затрат </w:t>
      </w:r>
      <w:r w:rsidRPr="00A405BC">
        <w:rPr>
          <w:rFonts w:ascii="PT Astra Serif" w:hAnsi="PT Astra Serif"/>
          <w:sz w:val="28"/>
          <w:szCs w:val="28"/>
        </w:rPr>
        <w:t>СО НКО</w:t>
      </w:r>
      <w:r w:rsidR="001643E6">
        <w:rPr>
          <w:rFonts w:ascii="PT Astra Serif" w:hAnsi="PT Astra Serif"/>
          <w:sz w:val="28"/>
          <w:szCs w:val="28"/>
        </w:rPr>
        <w:t>, подлежащих осуществлению в целях реализации проекта:</w:t>
      </w:r>
    </w:p>
    <w:p w:rsidR="009E7D40" w:rsidRDefault="001643E6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1)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труда работников СО НКО, непосредственно участвующих в реализации проекта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(далее – работники),                 и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уплатой СО НКО налогов, сборов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и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 страховых взносов в бюджеты бюджетной системы Российской Федерации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при этом совокупный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объём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указанных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 не должен превышать25 процентов общего объ</w:t>
      </w:r>
      <w:r>
        <w:rPr>
          <w:rFonts w:ascii="PT Astra Serif" w:eastAsiaTheme="minorHAnsi" w:hAnsi="PT Astra Serif" w:cs="PT Astra Serif"/>
          <w:sz w:val="28"/>
          <w:szCs w:val="28"/>
        </w:rPr>
        <w:t>ё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ма субсидий, запрашиваемых </w:t>
      </w:r>
      <w:r>
        <w:rPr>
          <w:rFonts w:ascii="PT Astra Serif" w:eastAsiaTheme="minorHAnsi" w:hAnsi="PT Astra Serif" w:cs="PT Astra Serif"/>
          <w:sz w:val="28"/>
          <w:szCs w:val="28"/>
        </w:rPr>
        <w:t>СО НКО;</w:t>
      </w:r>
    </w:p>
    <w:p w:rsidR="009E7D40" w:rsidRDefault="001643E6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возмещением работникам, направленным в служебные командировки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для выполнения служебных заданий, связанных               с реализацией проекта, расходов,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предусмотренных Трудовым </w:t>
      </w:r>
      <w:hyperlink r:id="rId9" w:history="1">
        <w:r w:rsidR="009E7D40" w:rsidRPr="009E7D40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кодексом</w:t>
        </w:r>
      </w:hyperlink>
      <w:r w:rsidR="009E7D40">
        <w:rPr>
          <w:rFonts w:ascii="PT Astra Serif" w:eastAsiaTheme="minorHAnsi" w:hAnsi="PT Astra Serif" w:cs="PT Astra Serif"/>
          <w:sz w:val="28"/>
          <w:szCs w:val="28"/>
        </w:rPr>
        <w:t>Российской Федерации;</w:t>
      </w:r>
    </w:p>
    <w:p w:rsidR="009E7D40" w:rsidRDefault="001643E6" w:rsidP="0016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3)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приобретаемых СО НКО расходных материалов, основных средств, программного обеспечения, в том числе справочных (информационных) систем, оплатой коммунальных                            услуг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услуг (работ)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относящихся к эксплуатации и содержанию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занимаемых СО НКО помещений, услуг связи, в том числе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относящихся к обеспечению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доступа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СО НКО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к информационно-телекоммуникационной сети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Интернет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»,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 услуг по разработке и сопровождению сайта СО НКО в указанной сети, а также                       с внесением арендной платы за арендуемое СО НКО помещение;</w:t>
      </w:r>
    </w:p>
    <w:p w:rsidR="009E7D40" w:rsidRDefault="001643E6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4)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услуг по организации подготовки, переподготовки и повышения квалификации работников;</w:t>
      </w:r>
    </w:p>
    <w:p w:rsidR="00A87443" w:rsidRDefault="001643E6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5)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товаров, работ, услуг, необходимых для проведения</w:t>
      </w:r>
      <w:r w:rsidR="00A87443">
        <w:rPr>
          <w:rFonts w:ascii="PT Astra Serif" w:eastAsiaTheme="minorHAnsi" w:hAnsi="PT Astra Serif" w:cs="PT Astra Serif"/>
          <w:sz w:val="28"/>
          <w:szCs w:val="28"/>
        </w:rPr>
        <w:t xml:space="preserve"> предусмотренных проектом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мероприятий, в том числе конференций, форумов, семинаров</w:t>
      </w:r>
      <w:r w:rsidR="00A87443">
        <w:rPr>
          <w:rFonts w:ascii="PT Astra Serif" w:eastAsiaTheme="minorHAnsi" w:hAnsi="PT Astra Serif" w:cs="PT Astra Serif"/>
          <w:sz w:val="28"/>
          <w:szCs w:val="28"/>
        </w:rPr>
        <w:t xml:space="preserve">, затрат,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связанны</w:t>
      </w:r>
      <w:r w:rsidR="00A87443">
        <w:rPr>
          <w:rFonts w:ascii="PT Astra Serif" w:eastAsiaTheme="minorHAnsi" w:hAnsi="PT Astra Serif" w:cs="PT Astra Serif"/>
          <w:sz w:val="28"/>
          <w:szCs w:val="28"/>
        </w:rPr>
        <w:t>х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 с оплатой работ (услуг) по организации маркетинговых </w:t>
      </w:r>
      <w:r w:rsidR="00A87443">
        <w:rPr>
          <w:rFonts w:ascii="PT Astra Serif" w:eastAsiaTheme="minorHAnsi" w:hAnsi="PT Astra Serif" w:cs="PT Astra Serif"/>
          <w:sz w:val="28"/>
          <w:szCs w:val="28"/>
        </w:rPr>
        <w:t xml:space="preserve">исследований,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по изготовлению презентационной</w:t>
      </w:r>
      <w:r w:rsidR="00A87443">
        <w:rPr>
          <w:rFonts w:ascii="PT Astra Serif" w:eastAsiaTheme="minorHAnsi" w:hAnsi="PT Astra Serif" w:cs="PT Astra Serif"/>
          <w:sz w:val="28"/>
          <w:szCs w:val="28"/>
        </w:rPr>
        <w:t xml:space="preserve"> и аудиовизуальной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 продукции,</w:t>
      </w:r>
      <w:r w:rsidR="00A87443">
        <w:rPr>
          <w:rFonts w:ascii="PT Astra Serif" w:eastAsiaTheme="minorHAnsi" w:hAnsi="PT Astra Serif" w:cs="PT Astra Serif"/>
          <w:sz w:val="28"/>
          <w:szCs w:val="28"/>
        </w:rPr>
        <w:t xml:space="preserve"> а также услуг (работ)                     по организации целенаправленного распространения в информационно-телекоммуникационной сети «Интернет» сведений о деятельности СО НКО, направленной на достижение целей реализации проекта;</w:t>
      </w:r>
    </w:p>
    <w:p w:rsidR="009E7D40" w:rsidRDefault="00A87443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6)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>затрат, связанных с оплатой транспортных, банковских услуг</w:t>
      </w:r>
      <w:r>
        <w:rPr>
          <w:rFonts w:ascii="PT Astra Serif" w:eastAsiaTheme="minorHAnsi" w:hAnsi="PT Astra Serif" w:cs="PT Astra Serif"/>
          <w:sz w:val="28"/>
          <w:szCs w:val="28"/>
        </w:rPr>
        <w:t>, нотариальных услуг и других услуг, оказываемых нотариусами и иными должностными лицами, имеющими право совершать нотариальные действия;</w:t>
      </w:r>
    </w:p>
    <w:p w:rsidR="00A87443" w:rsidRDefault="00A87443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7) </w:t>
      </w:r>
      <w:r w:rsidR="009E7D40">
        <w:rPr>
          <w:rFonts w:ascii="PT Astra Serif" w:eastAsiaTheme="minorHAnsi" w:hAnsi="PT Astra Serif" w:cs="PT Astra Serif"/>
          <w:sz w:val="28"/>
          <w:szCs w:val="28"/>
        </w:rPr>
        <w:t xml:space="preserve">затрат, связанных с оплатой </w:t>
      </w:r>
      <w:r>
        <w:rPr>
          <w:rFonts w:ascii="PT Astra Serif" w:eastAsiaTheme="minorHAnsi" w:hAnsi="PT Astra Serif" w:cs="PT Astra Serif"/>
          <w:sz w:val="28"/>
          <w:szCs w:val="28"/>
        </w:rPr>
        <w:t>ремонтных, отделочных работ                            в помещении, занимаемом СО НКО, а также услуг (работ) по подготовке необходимой для выполнения указанных работ проектной документации;</w:t>
      </w:r>
    </w:p>
    <w:p w:rsidR="00A87443" w:rsidRDefault="00A87443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8) затрат, связанных с оплатой приобретаемых СО НКО строительных                и отделочных материалов, необходимых для выполнения работ, указанных                в подпункте 7 настоящего пункта;</w:t>
      </w:r>
    </w:p>
    <w:p w:rsidR="00985BDE" w:rsidRDefault="00A87443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9) </w:t>
      </w:r>
      <w:r w:rsidR="00A405BC">
        <w:rPr>
          <w:rFonts w:ascii="PT Astra Serif" w:eastAsiaTheme="minorHAnsi" w:hAnsi="PT Astra Serif" w:cs="PT Astra Serif"/>
          <w:sz w:val="28"/>
          <w:szCs w:val="28"/>
        </w:rPr>
        <w:t>затрат, связанных с привлечением СО НКО к участию в реализации проекта добровольцев (волонтёров).</w:t>
      </w:r>
    </w:p>
    <w:p w:rsidR="00A87443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Объём субсиди</w:t>
      </w:r>
      <w:r w:rsidR="009644AE">
        <w:rPr>
          <w:rFonts w:ascii="PT Astra Serif" w:eastAsiaTheme="minorHAnsi" w:hAnsi="PT Astra Serif" w:cs="PT Astra Serif"/>
          <w:sz w:val="28"/>
          <w:szCs w:val="28"/>
        </w:rPr>
        <w:t>й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признаётся равным суммарному объёму указанных затрат СО НКО, но не может превышать значений, установленных пунктом                8 настоящих Правил.»;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г) в пункте 5: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подпункт 4 после слова «иными» дополнить словом «нормативными», после слова «актами» дополнить словами «Ульяновской области»;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подпункте 8 слово «из» исключить, слова «реализацию проектов, указанных в пункте 2» заменить словами «цели, указанные в пункте 4</w:t>
      </w:r>
      <w:r w:rsidRPr="00310EAF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подпункте 9 слова «получатель субсидии» заменить словами                       «СО НКО», слово «подвергнутым» заменить словом «подвергнутой»;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подпункт 10 признать утратившим силу;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д) абзац первый пункта 6 после слова «до» дополнить словом «дня»;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е) в пункте 7:</w:t>
      </w:r>
    </w:p>
    <w:p w:rsidR="00310EAF" w:rsidRDefault="00310EAF" w:rsidP="0098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подпунктах 2-4, 7 и 9 слова «(при наличии у СО НКО печати)» исключить;</w:t>
      </w:r>
    </w:p>
    <w:p w:rsidR="00985BDE" w:rsidRDefault="00FD4FC4" w:rsidP="00A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405BC">
        <w:rPr>
          <w:rFonts w:ascii="PT Astra Serif" w:eastAsiaTheme="minorHAnsi" w:hAnsi="PT Astra Serif" w:cs="PT Astra Serif"/>
          <w:sz w:val="28"/>
          <w:szCs w:val="28"/>
        </w:rPr>
        <w:t>подпункт 10</w:t>
      </w:r>
      <w:r w:rsidR="00313C88" w:rsidRPr="00A405BC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</w:t>
      </w:r>
      <w:r w:rsidR="00313C88">
        <w:rPr>
          <w:rFonts w:ascii="PT Astra Serif" w:eastAsiaTheme="minorHAnsi" w:hAnsi="PT Astra Serif" w:cs="PT Astra Serif"/>
          <w:sz w:val="28"/>
          <w:szCs w:val="28"/>
        </w:rPr>
        <w:t>:</w:t>
      </w:r>
    </w:p>
    <w:p w:rsidR="006A4D42" w:rsidRDefault="00FD4FC4" w:rsidP="0031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405BC">
        <w:rPr>
          <w:rFonts w:ascii="PT Astra Serif" w:eastAsiaTheme="minorHAnsi" w:hAnsi="PT Astra Serif" w:cs="PT Astra Serif"/>
          <w:sz w:val="28"/>
          <w:szCs w:val="28"/>
        </w:rPr>
        <w:t>«</w:t>
      </w:r>
      <w:r w:rsidR="00313C88">
        <w:rPr>
          <w:rFonts w:ascii="PT Astra Serif" w:eastAsiaTheme="minorHAnsi" w:hAnsi="PT Astra Serif" w:cs="PT Astra Serif"/>
          <w:sz w:val="28"/>
          <w:szCs w:val="28"/>
        </w:rPr>
        <w:t>10</w:t>
      </w:r>
      <w:r w:rsidRPr="00A405BC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310EAF">
        <w:rPr>
          <w:rFonts w:ascii="PT Astra Serif" w:eastAsiaTheme="minorHAnsi" w:hAnsi="PT Astra Serif" w:cs="PT Astra Serif"/>
          <w:sz w:val="28"/>
          <w:szCs w:val="28"/>
        </w:rPr>
        <w:t xml:space="preserve">документ, содержащий описание проекта, </w:t>
      </w:r>
      <w:r w:rsidRPr="00A405BC">
        <w:rPr>
          <w:rFonts w:ascii="PT Astra Serif" w:eastAsiaTheme="minorHAnsi" w:hAnsi="PT Astra Serif" w:cs="PT Astra Serif"/>
          <w:sz w:val="28"/>
          <w:szCs w:val="28"/>
        </w:rPr>
        <w:t>подготовленное в соответствии с приоритетными направлениями, указанными в приложении № 2 к настоящим Правилам</w:t>
      </w:r>
      <w:r w:rsidR="00310EAF">
        <w:rPr>
          <w:rFonts w:ascii="PT Astra Serif" w:eastAsiaTheme="minorHAnsi" w:hAnsi="PT Astra Serif" w:cs="PT Astra Serif"/>
          <w:sz w:val="28"/>
          <w:szCs w:val="28"/>
        </w:rPr>
        <w:t>.</w:t>
      </w:r>
      <w:r w:rsidRPr="00A405BC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310EAF" w:rsidRDefault="00310EAF" w:rsidP="0031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ж) </w:t>
      </w:r>
      <w:r w:rsidR="00292AE5">
        <w:rPr>
          <w:rFonts w:ascii="PT Astra Serif" w:eastAsiaTheme="minorHAnsi" w:hAnsi="PT Astra Serif" w:cs="PT Astra Serif"/>
          <w:sz w:val="28"/>
          <w:szCs w:val="28"/>
        </w:rPr>
        <w:t>пункт 8 изложить в следующей редакции:</w:t>
      </w:r>
    </w:p>
    <w:p w:rsidR="00292AE5" w:rsidRDefault="00292AE5" w:rsidP="0031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«8. Субсидии предоставляются в трёх категориях. Количество СО НКО, которым предоставляются субсидии в каждой категории, утверждается ежегодно распоряжением Правительства. </w:t>
      </w:r>
    </w:p>
    <w:p w:rsidR="00292AE5" w:rsidRDefault="00292AE5" w:rsidP="0031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Максимальный объём субсидий, предоставляемых в целях финансового обеспечения затрат СО НКО, связанных с реализацией проектов, в каждой                из категорий, составляет:</w:t>
      </w:r>
    </w:p>
    <w:p w:rsidR="00292AE5" w:rsidRDefault="00292AE5" w:rsidP="0031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700,0 тыс. рублей – применительно к СО НКО, осуществляющей свою деятельность в течение</w:t>
      </w:r>
      <w:r w:rsidR="009644AE">
        <w:rPr>
          <w:rFonts w:ascii="PT Astra Serif" w:eastAsiaTheme="minorHAnsi" w:hAnsi="PT Astra Serif" w:cs="PT Astra Serif"/>
          <w:sz w:val="28"/>
          <w:szCs w:val="28"/>
        </w:rPr>
        <w:t xml:space="preserve"> более </w:t>
      </w:r>
      <w:r>
        <w:rPr>
          <w:rFonts w:ascii="PT Astra Serif" w:eastAsiaTheme="minorHAnsi" w:hAnsi="PT Astra Serif" w:cs="PT Astra Serif"/>
          <w:sz w:val="28"/>
          <w:szCs w:val="28"/>
        </w:rPr>
        <w:t>двух лет. При это объём финансового обеспечения соответствующих затрат СО НКО за счёт внебюджетных источников должен составлять не менее десяти процентов общего объёма затрат, связанных с реализацией проекта;</w:t>
      </w:r>
    </w:p>
    <w:p w:rsidR="00292AE5" w:rsidRDefault="00292AE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500,0 тыс. рублей – применительно к СО НКО, осуществляющей свою деятельность в течение </w:t>
      </w:r>
      <w:r w:rsidR="009644AE">
        <w:rPr>
          <w:rFonts w:ascii="PT Astra Serif" w:eastAsiaTheme="minorHAnsi" w:hAnsi="PT Astra Serif" w:cs="PT Astra Serif"/>
          <w:sz w:val="28"/>
          <w:szCs w:val="28"/>
        </w:rPr>
        <w:t xml:space="preserve">более </w:t>
      </w:r>
      <w:r>
        <w:rPr>
          <w:rFonts w:ascii="PT Astra Serif" w:eastAsiaTheme="minorHAnsi" w:hAnsi="PT Astra Serif" w:cs="PT Astra Serif"/>
          <w:sz w:val="28"/>
          <w:szCs w:val="28"/>
        </w:rPr>
        <w:t>двух лет. При это объём финансового обеспечения соответствующих затрат СО НКО за счёт внебюджетных источников должен составлять не менее пяти процентов общего объёма затрат, связанныхс реализацией проекта;</w:t>
      </w:r>
    </w:p>
    <w:p w:rsidR="00292AE5" w:rsidRDefault="00292AE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300,0 тыс. рублей – применительно к СО НКО, осуществляющей свою деятельность в течение не менее полугода и не более двух лет. При это объём финансового обеспечения соответствующих затрат СО НКО за счёт внебюджетных источников должен составлять не менее пяти процентов общего объёма затрат, связанныхс реализацией проекта</w:t>
      </w:r>
      <w:r w:rsidR="00C52EB9">
        <w:rPr>
          <w:rFonts w:ascii="PT Astra Serif" w:eastAsiaTheme="minorHAnsi" w:hAnsi="PT Astra Serif" w:cs="PT Astra Serif"/>
          <w:sz w:val="28"/>
          <w:szCs w:val="28"/>
        </w:rPr>
        <w:t>.»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з) в абзаце первом пункта 12 слова «в срок» исключить;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и) в пункте 14: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абзаце первом слова «у которых значение итоговой суммы баллов, полученных ими,» заменить словами «значение полученных которыми итоговых сумм баллов»;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абзаце втором слово «подана» заменить словом «представлена»;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абзац четвёртый признать утратившим силу; 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к) пункт 16 после слов «Общественной палаты Ульяновской области» дополнить словами «(по согласованию)»;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л) пункты 18 и 19 изложить в следующей редакции: 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«18. Правительство в течение 30 дней со дня принятия решения, указанного в подпункте «а» подпункта 1 пункта 17 настоящих Правил, заключает с победителями отбора (далее – получатели субсидии) соглашение                   в соответствии с типовой формой, установленной Министерством финансов Ульяновской области, которое должно устанавливать, в том числе: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1) объём субсидии, цели, условия и порядок её предоставления;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 срок, в течение которого должна быть использована субсидия;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 значение результата предоставления субсидии;</w:t>
      </w:r>
    </w:p>
    <w:p w:rsidR="00C52EB9" w:rsidRDefault="00C52EB9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4) согласие получателя субсидии на осуществление Правительством                  и иными уполномоченными органами государственного финансового контроля проверок соблюдения получателем</w:t>
      </w:r>
      <w:r w:rsidR="009E29D5">
        <w:rPr>
          <w:rFonts w:ascii="PT Astra Serif" w:eastAsiaTheme="minorHAnsi" w:hAnsi="PT Astra Serif" w:cs="PT Astra Serif"/>
          <w:sz w:val="28"/>
          <w:szCs w:val="28"/>
        </w:rPr>
        <w:t xml:space="preserve"> субсидии условий, целей и порядка, установленных при предоставлении субсидии, и запрет на приобретение за счёт субсидии иностранной валюты, за исключением операций, осуществляемых                в соответствии с валютным законодательством Российской Федерации                  при закупке (поставке) высокотехнологичного импортного оборудования, сырья и комплектующих изделий;</w:t>
      </w:r>
    </w:p>
    <w:p w:rsidR="009E29D5" w:rsidRDefault="009E29D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5) обязанность получателя субсидии включать в договоры (соглашения), заключённые в целях исполнения обязательств по соглашению, условие                     о согласии лиц, являющихся поставщиками (подрядчиками, исполнителями)             по указанным договорам (соглашениям), на осуществление Правительством              и иными уполномоченными органами государственного финансового контроля проверок соблюдения ими условий, целей и порядка, установленных                      при предоставлении субсидии. </w:t>
      </w:r>
    </w:p>
    <w:p w:rsidR="009E29D5" w:rsidRDefault="009E29D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19. Правительство не позднее 30 дней со дня заключения соглашения перечисляет субсидии на лицевые счета, открытые получателям субсидий                  в Министерстве финансов Ульяновской области.»;</w:t>
      </w:r>
    </w:p>
    <w:p w:rsidR="009E29D5" w:rsidRDefault="009E29D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м) в пункте 20 слова «реализация проекта, подготовленного                                в соответствии с приоритетными направлениями, указанными в приложении              № 2 к настоящим Правилам» заменить словами «степень завершённости реализации проекта (в процентах)»;</w:t>
      </w:r>
    </w:p>
    <w:p w:rsidR="009E29D5" w:rsidRDefault="009E29D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н) пункт 21 изложить в следующей редакции:</w:t>
      </w:r>
    </w:p>
    <w:p w:rsidR="009E29D5" w:rsidRDefault="009E29D5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«21. Получатели субсидий в течение 30 дней со дня истечения срока реализации проекта представляют </w:t>
      </w:r>
      <w:r w:rsidR="00255C64">
        <w:rPr>
          <w:rFonts w:ascii="PT Astra Serif" w:eastAsiaTheme="minorHAnsi" w:hAnsi="PT Astra Serif" w:cs="PT Astra Serif"/>
          <w:sz w:val="28"/>
          <w:szCs w:val="28"/>
        </w:rPr>
        <w:t>в Правительство отчёт о достижении результата предоставления субсидий, составленн</w:t>
      </w:r>
      <w:r w:rsidR="009644AE">
        <w:rPr>
          <w:rFonts w:ascii="PT Astra Serif" w:eastAsiaTheme="minorHAnsi" w:hAnsi="PT Astra Serif" w:cs="PT Astra Serif"/>
          <w:sz w:val="28"/>
          <w:szCs w:val="28"/>
        </w:rPr>
        <w:t>ы</w:t>
      </w:r>
      <w:r w:rsidR="00255C64">
        <w:rPr>
          <w:rFonts w:ascii="PT Astra Serif" w:eastAsiaTheme="minorHAnsi" w:hAnsi="PT Astra Serif" w:cs="PT Astra Serif"/>
          <w:sz w:val="28"/>
          <w:szCs w:val="28"/>
        </w:rPr>
        <w:t>й по форме, установленной приложением № 6 к настоящим Правилам.</w:t>
      </w:r>
    </w:p>
    <w:p w:rsidR="00255C64" w:rsidRDefault="00255C64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Получатели субсидии не позднее 30 календарных дней представляют                 в Правительство отчёт об осуществлении затрат, источником финансового обеспечения которых являются субсидии, составленн</w:t>
      </w:r>
      <w:r w:rsidR="009644AE">
        <w:rPr>
          <w:rFonts w:ascii="PT Astra Serif" w:eastAsiaTheme="minorHAnsi" w:hAnsi="PT Astra Serif" w:cs="PT Astra Serif"/>
          <w:sz w:val="28"/>
          <w:szCs w:val="28"/>
        </w:rPr>
        <w:t>ы</w:t>
      </w:r>
      <w:r>
        <w:rPr>
          <w:rFonts w:ascii="PT Astra Serif" w:eastAsiaTheme="minorHAnsi" w:hAnsi="PT Astra Serif" w:cs="PT Astra Serif"/>
          <w:sz w:val="28"/>
          <w:szCs w:val="28"/>
        </w:rPr>
        <w:t>й по форме, установленной приложением № 7 к настоящим Правилам. К указанному отчёту прилагаются заверенные руководителем СО НКО и её печатью копии документов, подтверждающих фактически осуществлённые СО НКО затраты, источником финансового обеспечения которых являются субсидии, а также заверенные руководителем СО НКО и её печатью копии документов, подтверждающих финансовое обеспечение реализации проекта за счёт внебюджетных источников в объёме, установленном пунктом 8 настоящих Правил.»;</w:t>
      </w:r>
    </w:p>
    <w:p w:rsidR="00255C64" w:rsidRDefault="00255C64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о) в пункте 24 слова «Предоставленные субсидии» заменить словом «Субсидии», слово «предусмотренные» заменить словом «установленные», слова «, с учётом сроков реализации проекта» исключить;</w:t>
      </w:r>
    </w:p>
    <w:p w:rsidR="00255C64" w:rsidRDefault="00255C64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п) в абзаце втором пункта 25 слово «результатов» заменить словом «результата»;</w:t>
      </w:r>
    </w:p>
    <w:p w:rsidR="00255C64" w:rsidRDefault="00255C64" w:rsidP="0029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р) приложение № 6 изложить в следующей редакции:</w:t>
      </w:r>
    </w:p>
    <w:p w:rsidR="00255C64" w:rsidRPr="00BC431D" w:rsidRDefault="00255C64" w:rsidP="00255C64">
      <w:pPr>
        <w:pStyle w:val="ConsPlusNormal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sz w:val="22"/>
        </w:rPr>
        <w:t>«</w:t>
      </w:r>
      <w:r w:rsidRPr="00BC431D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6</w:t>
      </w:r>
    </w:p>
    <w:p w:rsidR="00255C64" w:rsidRDefault="00255C64" w:rsidP="00255C64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55C64" w:rsidRDefault="00255C64" w:rsidP="00255C64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Правилам</w:t>
      </w:r>
    </w:p>
    <w:p w:rsidR="00255C64" w:rsidRPr="00BC431D" w:rsidRDefault="00255C64" w:rsidP="00255C64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55C64" w:rsidRDefault="00255C64" w:rsidP="00255C64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ОТЧЁТ</w:t>
      </w:r>
    </w:p>
    <w:p w:rsidR="00255C64" w:rsidRDefault="00255C64" w:rsidP="00255C64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достижении результата предоставления субсидии из областного бюджета Ульяновской области</w:t>
      </w:r>
    </w:p>
    <w:p w:rsidR="00255C64" w:rsidRDefault="00255C64" w:rsidP="00255C64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5C64" w:rsidRDefault="00255C64" w:rsidP="009644A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получателя субсидии</w:t>
      </w:r>
      <w:r w:rsidRPr="00307B46">
        <w:rPr>
          <w:rFonts w:ascii="PT Astra Serif" w:hAnsi="PT Astra Serif"/>
          <w:sz w:val="28"/>
          <w:szCs w:val="28"/>
        </w:rPr>
        <w:t>__________</w:t>
      </w:r>
      <w:r w:rsidR="009644AE">
        <w:rPr>
          <w:rFonts w:ascii="PT Astra Serif" w:hAnsi="PT Astra Serif"/>
          <w:sz w:val="28"/>
          <w:szCs w:val="28"/>
        </w:rPr>
        <w:t>______</w:t>
      </w:r>
      <w:r w:rsidRPr="00307B46">
        <w:rPr>
          <w:rFonts w:ascii="PT Astra Serif" w:hAnsi="PT Astra Serif"/>
          <w:sz w:val="28"/>
          <w:szCs w:val="28"/>
        </w:rPr>
        <w:t>_____________________</w:t>
      </w:r>
    </w:p>
    <w:p w:rsidR="00255C64" w:rsidRPr="00307B46" w:rsidRDefault="00255C64" w:rsidP="00255C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644"/>
        <w:gridCol w:w="1543"/>
        <w:gridCol w:w="1559"/>
        <w:gridCol w:w="2410"/>
        <w:gridCol w:w="1984"/>
      </w:tblGrid>
      <w:tr w:rsidR="00255C64" w:rsidRPr="00307B46" w:rsidTr="00C553D3">
        <w:trPr>
          <w:trHeight w:val="671"/>
        </w:trPr>
        <w:tc>
          <w:tcPr>
            <w:tcW w:w="561" w:type="dxa"/>
            <w:vMerge w:val="restart"/>
            <w:vAlign w:val="center"/>
          </w:tcPr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1644" w:type="dxa"/>
            <w:vMerge w:val="restart"/>
            <w:vAlign w:val="center"/>
          </w:tcPr>
          <w:p w:rsidR="00255C64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>Наименование результата</w:t>
            </w:r>
          </w:p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предоставления субсидий</w:t>
            </w:r>
          </w:p>
        </w:tc>
        <w:tc>
          <w:tcPr>
            <w:tcW w:w="1543" w:type="dxa"/>
            <w:vMerge w:val="restart"/>
            <w:vAlign w:val="center"/>
          </w:tcPr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>Плановое значение результата</w:t>
            </w:r>
            <w:r>
              <w:rPr>
                <w:rFonts w:ascii="PT Astra Serif" w:hAnsi="PT Astra Serif"/>
                <w:sz w:val="20"/>
              </w:rPr>
              <w:t xml:space="preserve"> предоставления субсидий</w:t>
            </w:r>
          </w:p>
        </w:tc>
        <w:tc>
          <w:tcPr>
            <w:tcW w:w="1559" w:type="dxa"/>
            <w:vMerge w:val="restart"/>
            <w:vAlign w:val="center"/>
          </w:tcPr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 xml:space="preserve">Достигнутое значение результата </w:t>
            </w:r>
            <w:r>
              <w:rPr>
                <w:rFonts w:ascii="PT Astra Serif" w:hAnsi="PT Astra Serif"/>
                <w:sz w:val="20"/>
              </w:rPr>
              <w:t>предоста</w:t>
            </w:r>
            <w:r w:rsidR="00C553D3">
              <w:rPr>
                <w:rFonts w:ascii="PT Astra Serif" w:hAnsi="PT Astra Serif"/>
                <w:sz w:val="20"/>
              </w:rPr>
              <w:t>вл</w:t>
            </w:r>
            <w:r>
              <w:rPr>
                <w:rFonts w:ascii="PT Astra Serif" w:hAnsi="PT Astra Serif"/>
                <w:sz w:val="20"/>
              </w:rPr>
              <w:t>ения</w:t>
            </w:r>
            <w:r w:rsidR="00C553D3">
              <w:rPr>
                <w:rFonts w:ascii="PT Astra Serif" w:hAnsi="PT Astra Serif"/>
                <w:sz w:val="20"/>
              </w:rPr>
              <w:t xml:space="preserve"> субсидий</w:t>
            </w:r>
          </w:p>
        </w:tc>
        <w:tc>
          <w:tcPr>
            <w:tcW w:w="2410" w:type="dxa"/>
            <w:vMerge w:val="restart"/>
            <w:vAlign w:val="center"/>
          </w:tcPr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>Величина отклонения достигнутого значения результата от его планового значения</w:t>
            </w:r>
            <w:r w:rsidR="00C553D3">
              <w:rPr>
                <w:rFonts w:ascii="PT Astra Serif" w:hAnsi="PT Astra Serif"/>
                <w:sz w:val="20"/>
              </w:rPr>
              <w:t xml:space="preserve">                   (в процентах) </w:t>
            </w:r>
          </w:p>
        </w:tc>
        <w:tc>
          <w:tcPr>
            <w:tcW w:w="1984" w:type="dxa"/>
            <w:vMerge w:val="restart"/>
            <w:vAlign w:val="center"/>
          </w:tcPr>
          <w:p w:rsidR="00255C64" w:rsidRPr="00307B46" w:rsidRDefault="00255C64" w:rsidP="00CC6E8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255C64" w:rsidRPr="00307B46" w:rsidTr="00C553D3">
        <w:trPr>
          <w:trHeight w:val="696"/>
        </w:trPr>
        <w:tc>
          <w:tcPr>
            <w:tcW w:w="561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5C64" w:rsidRPr="00307B46" w:rsidRDefault="00255C64" w:rsidP="00CC6E8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5C64" w:rsidRPr="00307B46" w:rsidTr="00C553D3">
        <w:trPr>
          <w:trHeight w:val="202"/>
        </w:trPr>
        <w:tc>
          <w:tcPr>
            <w:tcW w:w="561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55C64" w:rsidRPr="00307B46" w:rsidRDefault="00255C64" w:rsidP="00CC6E8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</w:tr>
    </w:tbl>
    <w:p w:rsidR="00C553D3" w:rsidRDefault="00C553D3" w:rsidP="00255C6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553D3" w:rsidRPr="009644AE" w:rsidRDefault="00C553D3" w:rsidP="00255C6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644AE">
        <w:rPr>
          <w:rFonts w:ascii="PT Astra Serif" w:hAnsi="PT Astra Serif"/>
          <w:sz w:val="28"/>
          <w:szCs w:val="28"/>
        </w:rPr>
        <w:t xml:space="preserve">Руководитель получателя </w:t>
      </w:r>
    </w:p>
    <w:p w:rsidR="00C553D3" w:rsidRDefault="00C553D3" w:rsidP="00255C64">
      <w:pPr>
        <w:pStyle w:val="ConsPlusNonformat"/>
        <w:jc w:val="both"/>
        <w:rPr>
          <w:rFonts w:ascii="PT Astra Serif" w:hAnsi="PT Astra Serif"/>
        </w:rPr>
      </w:pPr>
      <w:r w:rsidRPr="009644AE">
        <w:rPr>
          <w:rFonts w:ascii="PT Astra Serif" w:hAnsi="PT Astra Serif"/>
          <w:sz w:val="28"/>
          <w:szCs w:val="28"/>
        </w:rPr>
        <w:t>субсидий</w:t>
      </w:r>
      <w:r w:rsidR="00255C64" w:rsidRPr="00BC431D">
        <w:rPr>
          <w:rFonts w:ascii="PT Astra Serif" w:hAnsi="PT Astra Serif"/>
          <w:sz w:val="24"/>
          <w:szCs w:val="24"/>
        </w:rPr>
        <w:t>_________   __________</w:t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  <w:t>____________________________</w:t>
      </w:r>
      <w:r w:rsidR="00255C64" w:rsidRPr="00BC431D">
        <w:rPr>
          <w:rFonts w:ascii="PT Astra Serif" w:hAnsi="PT Astra Serif"/>
          <w:sz w:val="24"/>
          <w:szCs w:val="24"/>
        </w:rPr>
        <w:t>_______</w:t>
      </w:r>
    </w:p>
    <w:p w:rsidR="00255C64" w:rsidRPr="00C553D3" w:rsidRDefault="00255C64" w:rsidP="00255C6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</w:rPr>
        <w:t>(подпись)  (</w:t>
      </w:r>
      <w:r w:rsidR="00C553D3">
        <w:rPr>
          <w:rFonts w:ascii="PT Astra Serif" w:hAnsi="PT Astra Serif"/>
        </w:rPr>
        <w:t xml:space="preserve">расшифровка подписи) </w:t>
      </w:r>
    </w:p>
    <w:p w:rsidR="00C553D3" w:rsidRDefault="00C553D3" w:rsidP="00255C6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55C64" w:rsidRDefault="00255C64" w:rsidP="00255C6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4"/>
          <w:szCs w:val="24"/>
        </w:rPr>
        <w:t xml:space="preserve">  _____ _________</w:t>
      </w:r>
      <w:r w:rsidR="00C553D3">
        <w:rPr>
          <w:rFonts w:ascii="PT Astra Serif" w:hAnsi="PT Astra Serif"/>
          <w:sz w:val="24"/>
          <w:szCs w:val="24"/>
        </w:rPr>
        <w:t>______</w:t>
      </w:r>
      <w:r w:rsidRPr="00BC431D">
        <w:rPr>
          <w:rFonts w:ascii="PT Astra Serif" w:hAnsi="PT Astra Serif"/>
          <w:sz w:val="24"/>
          <w:szCs w:val="24"/>
        </w:rPr>
        <w:t>_ г.М.П.</w:t>
      </w:r>
      <w:r w:rsidRPr="002256D0">
        <w:rPr>
          <w:rFonts w:ascii="PT Astra Serif" w:hAnsi="PT Astra Serif"/>
          <w:sz w:val="28"/>
          <w:szCs w:val="28"/>
        </w:rPr>
        <w:t>»</w:t>
      </w:r>
      <w:r w:rsidR="00C553D3">
        <w:rPr>
          <w:rFonts w:ascii="PT Astra Serif" w:hAnsi="PT Astra Serif"/>
          <w:sz w:val="28"/>
          <w:szCs w:val="28"/>
        </w:rPr>
        <w:t>;</w:t>
      </w:r>
    </w:p>
    <w:p w:rsidR="00C553D3" w:rsidRDefault="00C553D3" w:rsidP="00255C6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85C78" w:rsidRPr="00C553D3" w:rsidRDefault="00C553D3" w:rsidP="00C553D3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с) дополнить приложением № 7 следующего содержания: </w:t>
      </w:r>
    </w:p>
    <w:p w:rsidR="00C27493" w:rsidRPr="00BC431D" w:rsidRDefault="0050088F" w:rsidP="00C27493">
      <w:pPr>
        <w:pStyle w:val="ConsPlusNormal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sz w:val="22"/>
        </w:rPr>
        <w:t>«</w:t>
      </w:r>
      <w:r w:rsidR="00C27493" w:rsidRPr="00BC431D">
        <w:rPr>
          <w:rFonts w:ascii="PT Astra Serif" w:hAnsi="PT Astra Serif"/>
          <w:sz w:val="28"/>
          <w:szCs w:val="28"/>
        </w:rPr>
        <w:t xml:space="preserve">ПРИЛОЖЕНИЕ № </w:t>
      </w:r>
      <w:r w:rsidR="00C27493">
        <w:rPr>
          <w:rFonts w:ascii="PT Astra Serif" w:hAnsi="PT Astra Serif"/>
          <w:sz w:val="28"/>
          <w:szCs w:val="28"/>
        </w:rPr>
        <w:t>7</w:t>
      </w:r>
    </w:p>
    <w:p w:rsidR="00C553D3" w:rsidRDefault="00C553D3" w:rsidP="00085C78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27493" w:rsidRDefault="00C27493" w:rsidP="00085C78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Правилам</w:t>
      </w:r>
    </w:p>
    <w:p w:rsidR="00085C78" w:rsidRPr="00BC431D" w:rsidRDefault="00085C78" w:rsidP="00085C78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27493" w:rsidRDefault="00C27493" w:rsidP="00C27493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ОТЧЁТ</w:t>
      </w:r>
    </w:p>
    <w:p w:rsidR="009644AE" w:rsidRDefault="009644AE" w:rsidP="00C553D3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C553D3">
        <w:rPr>
          <w:rFonts w:ascii="PT Astra Serif" w:hAnsi="PT Astra Serif"/>
          <w:b/>
          <w:bCs/>
          <w:sz w:val="28"/>
          <w:szCs w:val="28"/>
        </w:rPr>
        <w:t xml:space="preserve">б осуществлении затрат, источником которых является субсидия </w:t>
      </w:r>
    </w:p>
    <w:p w:rsidR="00C553D3" w:rsidRDefault="00C553D3" w:rsidP="00C553D3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</w:p>
    <w:p w:rsidR="00C553D3" w:rsidRDefault="00C553D3" w:rsidP="00C553D3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07B46" w:rsidRDefault="00307B46" w:rsidP="00C553D3">
      <w:pPr>
        <w:pStyle w:val="ConsPlusNormal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получателя субсидии</w:t>
      </w:r>
      <w:r w:rsidRPr="00307B46">
        <w:rPr>
          <w:rFonts w:ascii="PT Astra Serif" w:hAnsi="PT Astra Serif"/>
          <w:sz w:val="28"/>
          <w:szCs w:val="28"/>
        </w:rPr>
        <w:t>_______________________________</w:t>
      </w:r>
    </w:p>
    <w:p w:rsidR="00307B46" w:rsidRPr="00307B46" w:rsidRDefault="00307B46" w:rsidP="00307B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1220"/>
        <w:gridCol w:w="1545"/>
        <w:gridCol w:w="1701"/>
        <w:gridCol w:w="1559"/>
        <w:gridCol w:w="1418"/>
        <w:gridCol w:w="1842"/>
      </w:tblGrid>
      <w:tr w:rsidR="00C553D3" w:rsidRPr="00307B46" w:rsidTr="00C553D3">
        <w:trPr>
          <w:trHeight w:val="1413"/>
        </w:trPr>
        <w:tc>
          <w:tcPr>
            <w:tcW w:w="416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1220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07B46">
              <w:rPr>
                <w:rFonts w:ascii="PT Astra Serif" w:hAnsi="PT Astra Serif"/>
                <w:sz w:val="20"/>
              </w:rPr>
              <w:t xml:space="preserve">Наименование </w:t>
            </w:r>
            <w:r>
              <w:rPr>
                <w:rFonts w:ascii="PT Astra Serif" w:hAnsi="PT Astra Serif"/>
                <w:sz w:val="20"/>
              </w:rPr>
              <w:t>затрат</w:t>
            </w:r>
          </w:p>
        </w:tc>
        <w:tc>
          <w:tcPr>
            <w:tcW w:w="1545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 субсидий согласно соглашению</w:t>
            </w:r>
          </w:p>
        </w:tc>
        <w:tc>
          <w:tcPr>
            <w:tcW w:w="1701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 перечисленных субсидий</w:t>
            </w:r>
          </w:p>
        </w:tc>
        <w:tc>
          <w:tcPr>
            <w:tcW w:w="1559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 использованных субсидий</w:t>
            </w:r>
          </w:p>
        </w:tc>
        <w:tc>
          <w:tcPr>
            <w:tcW w:w="1418" w:type="dxa"/>
            <w:vAlign w:val="center"/>
          </w:tcPr>
          <w:p w:rsidR="00C553D3" w:rsidRPr="00307B46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Величина остатка субсидий</w:t>
            </w:r>
          </w:p>
        </w:tc>
        <w:tc>
          <w:tcPr>
            <w:tcW w:w="1842" w:type="dxa"/>
            <w:vAlign w:val="center"/>
          </w:tcPr>
          <w:p w:rsidR="00C553D3" w:rsidRDefault="00C553D3" w:rsidP="00644D9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Причина образования остатка субсидий</w:t>
            </w:r>
          </w:p>
        </w:tc>
      </w:tr>
      <w:tr w:rsidR="00C553D3" w:rsidRPr="00307B46" w:rsidTr="00C553D3">
        <w:trPr>
          <w:trHeight w:val="178"/>
        </w:trPr>
        <w:tc>
          <w:tcPr>
            <w:tcW w:w="416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220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</w:tcPr>
          <w:p w:rsidR="00C553D3" w:rsidRPr="00307B46" w:rsidRDefault="00C553D3" w:rsidP="00644D91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</w:tr>
    </w:tbl>
    <w:p w:rsidR="009644AE" w:rsidRDefault="009644AE" w:rsidP="00C553D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553D3" w:rsidRPr="009644AE" w:rsidRDefault="00C553D3" w:rsidP="00C553D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644AE">
        <w:rPr>
          <w:rFonts w:ascii="PT Astra Serif" w:hAnsi="PT Astra Serif"/>
          <w:sz w:val="28"/>
          <w:szCs w:val="28"/>
        </w:rPr>
        <w:t xml:space="preserve">Руководитель получателя </w:t>
      </w:r>
    </w:p>
    <w:p w:rsidR="00C553D3" w:rsidRDefault="00C553D3" w:rsidP="00C553D3">
      <w:pPr>
        <w:pStyle w:val="ConsPlusNonformat"/>
        <w:jc w:val="both"/>
        <w:rPr>
          <w:rFonts w:ascii="PT Astra Serif" w:hAnsi="PT Astra Serif"/>
        </w:rPr>
      </w:pPr>
      <w:r w:rsidRPr="009644AE">
        <w:rPr>
          <w:rFonts w:ascii="PT Astra Serif" w:hAnsi="PT Astra Serif"/>
          <w:sz w:val="28"/>
          <w:szCs w:val="28"/>
        </w:rPr>
        <w:t>субсидий</w:t>
      </w:r>
      <w:r w:rsidRPr="00BC431D">
        <w:rPr>
          <w:rFonts w:ascii="PT Astra Serif" w:hAnsi="PT Astra Serif"/>
          <w:sz w:val="24"/>
          <w:szCs w:val="24"/>
        </w:rPr>
        <w:t>_________   __________</w:t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  <w:t>____________________________</w:t>
      </w:r>
      <w:r w:rsidRPr="00BC431D">
        <w:rPr>
          <w:rFonts w:ascii="PT Astra Serif" w:hAnsi="PT Astra Serif"/>
          <w:sz w:val="24"/>
          <w:szCs w:val="24"/>
        </w:rPr>
        <w:t>____</w:t>
      </w:r>
    </w:p>
    <w:p w:rsidR="00C553D3" w:rsidRPr="00C553D3" w:rsidRDefault="00C553D3" w:rsidP="00C553D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</w:rPr>
        <w:t>(подпись)  (</w:t>
      </w:r>
      <w:r>
        <w:rPr>
          <w:rFonts w:ascii="PT Astra Serif" w:hAnsi="PT Astra Serif"/>
        </w:rPr>
        <w:t xml:space="preserve">расшифровка подписи) </w:t>
      </w:r>
    </w:p>
    <w:p w:rsidR="00C553D3" w:rsidRDefault="00C553D3" w:rsidP="00C553D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553D3" w:rsidRDefault="00C553D3" w:rsidP="00C553D3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4"/>
          <w:szCs w:val="24"/>
        </w:rPr>
        <w:t xml:space="preserve">  _____ _________</w:t>
      </w:r>
      <w:r>
        <w:rPr>
          <w:rFonts w:ascii="PT Astra Serif" w:hAnsi="PT Astra Serif"/>
          <w:sz w:val="24"/>
          <w:szCs w:val="24"/>
        </w:rPr>
        <w:t>______</w:t>
      </w:r>
      <w:r w:rsidRPr="00BC431D">
        <w:rPr>
          <w:rFonts w:ascii="PT Astra Serif" w:hAnsi="PT Astra Serif"/>
          <w:sz w:val="24"/>
          <w:szCs w:val="24"/>
        </w:rPr>
        <w:t>_ г.М.П.</w:t>
      </w:r>
      <w:r w:rsidRPr="002256D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4E76D5" w:rsidRPr="00BC431D" w:rsidRDefault="00FA3AFA" w:rsidP="000166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E76D5" w:rsidRPr="00BC431D">
        <w:rPr>
          <w:rFonts w:ascii="PT Astra Serif" w:eastAsia="Times New Roman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4E76D5" w:rsidRPr="00BC431D" w:rsidRDefault="004E76D5" w:rsidP="0001665F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Default="004E76D5" w:rsidP="0001665F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13C88" w:rsidRDefault="00313C88" w:rsidP="0001665F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Pr="00BC431D" w:rsidRDefault="004E76D5" w:rsidP="0001665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Председател</w:t>
      </w:r>
      <w:r w:rsidR="00FA3AFA">
        <w:rPr>
          <w:rFonts w:ascii="PT Astra Serif" w:hAnsi="PT Astra Serif"/>
          <w:sz w:val="28"/>
          <w:szCs w:val="28"/>
        </w:rPr>
        <w:t>ь</w:t>
      </w:r>
    </w:p>
    <w:p w:rsidR="004E76D5" w:rsidRPr="00BC431D" w:rsidRDefault="004E76D5" w:rsidP="0001665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Правительства области</w:t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="00001F22">
        <w:rPr>
          <w:rFonts w:ascii="PT Astra Serif" w:hAnsi="PT Astra Serif"/>
          <w:sz w:val="28"/>
          <w:szCs w:val="28"/>
        </w:rPr>
        <w:t>А.</w:t>
      </w:r>
      <w:r w:rsidR="00FA3AFA">
        <w:rPr>
          <w:rFonts w:ascii="PT Astra Serif" w:hAnsi="PT Astra Serif"/>
          <w:sz w:val="28"/>
          <w:szCs w:val="28"/>
        </w:rPr>
        <w:t>А</w:t>
      </w:r>
      <w:r w:rsidR="00001F22">
        <w:rPr>
          <w:rFonts w:ascii="PT Astra Serif" w:hAnsi="PT Astra Serif"/>
          <w:sz w:val="28"/>
          <w:szCs w:val="28"/>
        </w:rPr>
        <w:t>.</w:t>
      </w:r>
      <w:r w:rsidR="00FA3AFA">
        <w:rPr>
          <w:rFonts w:ascii="PT Astra Serif" w:hAnsi="PT Astra Serif"/>
          <w:sz w:val="28"/>
          <w:szCs w:val="28"/>
        </w:rPr>
        <w:t>Смекалин</w:t>
      </w:r>
    </w:p>
    <w:sectPr w:rsidR="004E76D5" w:rsidRPr="00BC431D" w:rsidSect="009644AE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0A" w:rsidRDefault="00493C0A">
      <w:pPr>
        <w:spacing w:after="0" w:line="240" w:lineRule="auto"/>
      </w:pPr>
      <w:r>
        <w:separator/>
      </w:r>
    </w:p>
  </w:endnote>
  <w:endnote w:type="continuationSeparator" w:id="1">
    <w:p w:rsidR="00493C0A" w:rsidRDefault="004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0A" w:rsidRDefault="00493C0A">
      <w:pPr>
        <w:spacing w:after="0" w:line="240" w:lineRule="auto"/>
      </w:pPr>
      <w:r>
        <w:separator/>
      </w:r>
    </w:p>
  </w:footnote>
  <w:footnote w:type="continuationSeparator" w:id="1">
    <w:p w:rsidR="00493C0A" w:rsidRDefault="0049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707786"/>
      <w:docPartObj>
        <w:docPartGallery w:val="Page Numbers (Top of Page)"/>
        <w:docPartUnique/>
      </w:docPartObj>
    </w:sdtPr>
    <w:sdtContent>
      <w:p w:rsidR="00D126A1" w:rsidRDefault="00D7740F">
        <w:pPr>
          <w:pStyle w:val="a5"/>
          <w:jc w:val="center"/>
        </w:pPr>
        <w:r>
          <w:fldChar w:fldCharType="begin"/>
        </w:r>
        <w:r w:rsidR="00D126A1">
          <w:instrText>PAGE   \* MERGEFORMAT</w:instrText>
        </w:r>
        <w:r>
          <w:fldChar w:fldCharType="separate"/>
        </w:r>
        <w:r w:rsidR="004C71A1">
          <w:rPr>
            <w:noProof/>
          </w:rPr>
          <w:t>2</w:t>
        </w:r>
        <w:r>
          <w:fldChar w:fldCharType="end"/>
        </w:r>
      </w:p>
    </w:sdtContent>
  </w:sdt>
  <w:p w:rsidR="00D126A1" w:rsidRDefault="00D126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64417"/>
      <w:docPartObj>
        <w:docPartGallery w:val="Page Numbers (Top of Page)"/>
        <w:docPartUnique/>
      </w:docPartObj>
    </w:sdtPr>
    <w:sdtContent>
      <w:p w:rsidR="00D126A1" w:rsidRDefault="00D7740F">
        <w:pPr>
          <w:pStyle w:val="a5"/>
          <w:jc w:val="center"/>
        </w:pPr>
      </w:p>
    </w:sdtContent>
  </w:sdt>
  <w:p w:rsidR="00D126A1" w:rsidRDefault="00D126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2303C"/>
    <w:rsid w:val="00001F22"/>
    <w:rsid w:val="00007798"/>
    <w:rsid w:val="0001383D"/>
    <w:rsid w:val="000164C9"/>
    <w:rsid w:val="0001665F"/>
    <w:rsid w:val="00025D1C"/>
    <w:rsid w:val="00027C33"/>
    <w:rsid w:val="000343FF"/>
    <w:rsid w:val="00037865"/>
    <w:rsid w:val="00056259"/>
    <w:rsid w:val="00057004"/>
    <w:rsid w:val="000632CF"/>
    <w:rsid w:val="00080D82"/>
    <w:rsid w:val="00082FC2"/>
    <w:rsid w:val="00085C78"/>
    <w:rsid w:val="00097FDC"/>
    <w:rsid w:val="000C7297"/>
    <w:rsid w:val="000C7424"/>
    <w:rsid w:val="000D649A"/>
    <w:rsid w:val="000E32AF"/>
    <w:rsid w:val="000E6C6D"/>
    <w:rsid w:val="0011326B"/>
    <w:rsid w:val="001173D0"/>
    <w:rsid w:val="00123ADB"/>
    <w:rsid w:val="001319C7"/>
    <w:rsid w:val="001325A7"/>
    <w:rsid w:val="00135C59"/>
    <w:rsid w:val="001509B8"/>
    <w:rsid w:val="00152612"/>
    <w:rsid w:val="001643E6"/>
    <w:rsid w:val="00165A37"/>
    <w:rsid w:val="001701F2"/>
    <w:rsid w:val="0017052F"/>
    <w:rsid w:val="00181D52"/>
    <w:rsid w:val="00187402"/>
    <w:rsid w:val="00197E28"/>
    <w:rsid w:val="001B3502"/>
    <w:rsid w:val="001B7843"/>
    <w:rsid w:val="001C3231"/>
    <w:rsid w:val="001C499B"/>
    <w:rsid w:val="001D450C"/>
    <w:rsid w:val="001E2F83"/>
    <w:rsid w:val="001F3BF2"/>
    <w:rsid w:val="001F4472"/>
    <w:rsid w:val="001F7E8B"/>
    <w:rsid w:val="00203912"/>
    <w:rsid w:val="0022383E"/>
    <w:rsid w:val="002256D0"/>
    <w:rsid w:val="00234987"/>
    <w:rsid w:val="00236CCA"/>
    <w:rsid w:val="00251DB8"/>
    <w:rsid w:val="00255C64"/>
    <w:rsid w:val="00264CF6"/>
    <w:rsid w:val="00280814"/>
    <w:rsid w:val="00280AF4"/>
    <w:rsid w:val="00281CA9"/>
    <w:rsid w:val="00283B14"/>
    <w:rsid w:val="00291A4F"/>
    <w:rsid w:val="00292AE5"/>
    <w:rsid w:val="00294DF3"/>
    <w:rsid w:val="002B0E01"/>
    <w:rsid w:val="002B61B4"/>
    <w:rsid w:val="002B6F76"/>
    <w:rsid w:val="002C7FEB"/>
    <w:rsid w:val="002D133C"/>
    <w:rsid w:val="002D6A29"/>
    <w:rsid w:val="002E27EB"/>
    <w:rsid w:val="002F3FA9"/>
    <w:rsid w:val="00307B46"/>
    <w:rsid w:val="00310EAF"/>
    <w:rsid w:val="0031315B"/>
    <w:rsid w:val="00313C88"/>
    <w:rsid w:val="00324E6C"/>
    <w:rsid w:val="00346D97"/>
    <w:rsid w:val="00350CA0"/>
    <w:rsid w:val="003566BC"/>
    <w:rsid w:val="00357520"/>
    <w:rsid w:val="00363EA1"/>
    <w:rsid w:val="00370B34"/>
    <w:rsid w:val="003747B3"/>
    <w:rsid w:val="00377258"/>
    <w:rsid w:val="003774CD"/>
    <w:rsid w:val="0038285B"/>
    <w:rsid w:val="003850BF"/>
    <w:rsid w:val="00394EAC"/>
    <w:rsid w:val="00395982"/>
    <w:rsid w:val="003A5854"/>
    <w:rsid w:val="003A632C"/>
    <w:rsid w:val="003B065B"/>
    <w:rsid w:val="003D3523"/>
    <w:rsid w:val="003D5C71"/>
    <w:rsid w:val="003D7E73"/>
    <w:rsid w:val="003E19F3"/>
    <w:rsid w:val="00412BE9"/>
    <w:rsid w:val="00422267"/>
    <w:rsid w:val="004238F5"/>
    <w:rsid w:val="0043120B"/>
    <w:rsid w:val="004420CB"/>
    <w:rsid w:val="00461B2C"/>
    <w:rsid w:val="00473BEC"/>
    <w:rsid w:val="0047639C"/>
    <w:rsid w:val="00480A91"/>
    <w:rsid w:val="00493C0A"/>
    <w:rsid w:val="004A06A3"/>
    <w:rsid w:val="004A60CC"/>
    <w:rsid w:val="004B109C"/>
    <w:rsid w:val="004C2CFA"/>
    <w:rsid w:val="004C71A1"/>
    <w:rsid w:val="004D7468"/>
    <w:rsid w:val="004E3776"/>
    <w:rsid w:val="004E4215"/>
    <w:rsid w:val="004E76D5"/>
    <w:rsid w:val="004E7A6F"/>
    <w:rsid w:val="0050088F"/>
    <w:rsid w:val="0050266B"/>
    <w:rsid w:val="005071C7"/>
    <w:rsid w:val="005235B8"/>
    <w:rsid w:val="005354FB"/>
    <w:rsid w:val="00537BF7"/>
    <w:rsid w:val="005400E4"/>
    <w:rsid w:val="005559EB"/>
    <w:rsid w:val="00575CA1"/>
    <w:rsid w:val="0058206E"/>
    <w:rsid w:val="005B1021"/>
    <w:rsid w:val="005B745B"/>
    <w:rsid w:val="005C20F1"/>
    <w:rsid w:val="005C323B"/>
    <w:rsid w:val="005C60CB"/>
    <w:rsid w:val="005D1E85"/>
    <w:rsid w:val="005D5F4D"/>
    <w:rsid w:val="005E3760"/>
    <w:rsid w:val="005E71A0"/>
    <w:rsid w:val="00603604"/>
    <w:rsid w:val="0061034F"/>
    <w:rsid w:val="006210E5"/>
    <w:rsid w:val="00633064"/>
    <w:rsid w:val="00651ADB"/>
    <w:rsid w:val="00664BD7"/>
    <w:rsid w:val="006860BA"/>
    <w:rsid w:val="006863BC"/>
    <w:rsid w:val="00696732"/>
    <w:rsid w:val="006A4D42"/>
    <w:rsid w:val="006C3B97"/>
    <w:rsid w:val="006D467A"/>
    <w:rsid w:val="006F0B49"/>
    <w:rsid w:val="0070170E"/>
    <w:rsid w:val="00707C5C"/>
    <w:rsid w:val="00710986"/>
    <w:rsid w:val="00713D85"/>
    <w:rsid w:val="007206A5"/>
    <w:rsid w:val="00732FB6"/>
    <w:rsid w:val="007417D5"/>
    <w:rsid w:val="007424A3"/>
    <w:rsid w:val="00747E9F"/>
    <w:rsid w:val="00772DDA"/>
    <w:rsid w:val="007A1515"/>
    <w:rsid w:val="007A7A46"/>
    <w:rsid w:val="007C3D1E"/>
    <w:rsid w:val="007D0FFC"/>
    <w:rsid w:val="007E061F"/>
    <w:rsid w:val="007E43BA"/>
    <w:rsid w:val="00815DD1"/>
    <w:rsid w:val="00824699"/>
    <w:rsid w:val="0082709D"/>
    <w:rsid w:val="008319CB"/>
    <w:rsid w:val="00842746"/>
    <w:rsid w:val="008536A8"/>
    <w:rsid w:val="00857E3C"/>
    <w:rsid w:val="008707DF"/>
    <w:rsid w:val="008717A7"/>
    <w:rsid w:val="008932BD"/>
    <w:rsid w:val="0089635E"/>
    <w:rsid w:val="008A2E3D"/>
    <w:rsid w:val="008A5C82"/>
    <w:rsid w:val="008B27C7"/>
    <w:rsid w:val="008D1D95"/>
    <w:rsid w:val="008D3147"/>
    <w:rsid w:val="008E54AC"/>
    <w:rsid w:val="008F1B55"/>
    <w:rsid w:val="00922439"/>
    <w:rsid w:val="00940963"/>
    <w:rsid w:val="00947112"/>
    <w:rsid w:val="00955501"/>
    <w:rsid w:val="009644AE"/>
    <w:rsid w:val="009715F7"/>
    <w:rsid w:val="009717B1"/>
    <w:rsid w:val="00985BDE"/>
    <w:rsid w:val="009905AC"/>
    <w:rsid w:val="009A0618"/>
    <w:rsid w:val="009A430D"/>
    <w:rsid w:val="009A55C6"/>
    <w:rsid w:val="009A6890"/>
    <w:rsid w:val="009A712E"/>
    <w:rsid w:val="009B39D5"/>
    <w:rsid w:val="009B45B1"/>
    <w:rsid w:val="009D0D28"/>
    <w:rsid w:val="009E29D5"/>
    <w:rsid w:val="009E32E6"/>
    <w:rsid w:val="009E7D40"/>
    <w:rsid w:val="00A07316"/>
    <w:rsid w:val="00A12EEC"/>
    <w:rsid w:val="00A1646B"/>
    <w:rsid w:val="00A23D85"/>
    <w:rsid w:val="00A405BC"/>
    <w:rsid w:val="00A41B13"/>
    <w:rsid w:val="00A41BC6"/>
    <w:rsid w:val="00A43D37"/>
    <w:rsid w:val="00A50EC6"/>
    <w:rsid w:val="00A52BCF"/>
    <w:rsid w:val="00A77BB2"/>
    <w:rsid w:val="00A87443"/>
    <w:rsid w:val="00A92113"/>
    <w:rsid w:val="00A972C1"/>
    <w:rsid w:val="00AB01FE"/>
    <w:rsid w:val="00AD05B1"/>
    <w:rsid w:val="00AD0CBE"/>
    <w:rsid w:val="00AD7B47"/>
    <w:rsid w:val="00AE7473"/>
    <w:rsid w:val="00AF2ACA"/>
    <w:rsid w:val="00B0201B"/>
    <w:rsid w:val="00B24DAA"/>
    <w:rsid w:val="00B30671"/>
    <w:rsid w:val="00B3722A"/>
    <w:rsid w:val="00B431D3"/>
    <w:rsid w:val="00B43641"/>
    <w:rsid w:val="00B50983"/>
    <w:rsid w:val="00B542DC"/>
    <w:rsid w:val="00B60225"/>
    <w:rsid w:val="00B742F3"/>
    <w:rsid w:val="00B81CF1"/>
    <w:rsid w:val="00B93141"/>
    <w:rsid w:val="00BA32C3"/>
    <w:rsid w:val="00BA3F49"/>
    <w:rsid w:val="00BA6D14"/>
    <w:rsid w:val="00BB2A83"/>
    <w:rsid w:val="00BC2367"/>
    <w:rsid w:val="00BC431D"/>
    <w:rsid w:val="00C03AB8"/>
    <w:rsid w:val="00C15CF9"/>
    <w:rsid w:val="00C27493"/>
    <w:rsid w:val="00C430A8"/>
    <w:rsid w:val="00C4763E"/>
    <w:rsid w:val="00C51C7F"/>
    <w:rsid w:val="00C52EB9"/>
    <w:rsid w:val="00C553D3"/>
    <w:rsid w:val="00C71B45"/>
    <w:rsid w:val="00C8485A"/>
    <w:rsid w:val="00C861E4"/>
    <w:rsid w:val="00C86A98"/>
    <w:rsid w:val="00C87E45"/>
    <w:rsid w:val="00C93DD3"/>
    <w:rsid w:val="00C94103"/>
    <w:rsid w:val="00CA6DC9"/>
    <w:rsid w:val="00CC0941"/>
    <w:rsid w:val="00CE33E7"/>
    <w:rsid w:val="00D071B5"/>
    <w:rsid w:val="00D126A1"/>
    <w:rsid w:val="00D13EE4"/>
    <w:rsid w:val="00D2303C"/>
    <w:rsid w:val="00D26965"/>
    <w:rsid w:val="00D303EC"/>
    <w:rsid w:val="00D335A7"/>
    <w:rsid w:val="00D358FD"/>
    <w:rsid w:val="00D51624"/>
    <w:rsid w:val="00D543BD"/>
    <w:rsid w:val="00D62DB8"/>
    <w:rsid w:val="00D66CFC"/>
    <w:rsid w:val="00D722E0"/>
    <w:rsid w:val="00D7740F"/>
    <w:rsid w:val="00DA28F5"/>
    <w:rsid w:val="00DB4BA6"/>
    <w:rsid w:val="00DC2748"/>
    <w:rsid w:val="00DE09D8"/>
    <w:rsid w:val="00DE4812"/>
    <w:rsid w:val="00DE592F"/>
    <w:rsid w:val="00DF15AB"/>
    <w:rsid w:val="00E02018"/>
    <w:rsid w:val="00E07A40"/>
    <w:rsid w:val="00E23DBB"/>
    <w:rsid w:val="00E33BD9"/>
    <w:rsid w:val="00E53A10"/>
    <w:rsid w:val="00E729EA"/>
    <w:rsid w:val="00E80F90"/>
    <w:rsid w:val="00E91C31"/>
    <w:rsid w:val="00EA0EEA"/>
    <w:rsid w:val="00EB1DBB"/>
    <w:rsid w:val="00EC32F5"/>
    <w:rsid w:val="00EC7A73"/>
    <w:rsid w:val="00ED1991"/>
    <w:rsid w:val="00ED3F45"/>
    <w:rsid w:val="00ED6962"/>
    <w:rsid w:val="00EF35D6"/>
    <w:rsid w:val="00F10E4F"/>
    <w:rsid w:val="00F17CE8"/>
    <w:rsid w:val="00F21ADD"/>
    <w:rsid w:val="00F2294D"/>
    <w:rsid w:val="00F2706C"/>
    <w:rsid w:val="00F34145"/>
    <w:rsid w:val="00F5320F"/>
    <w:rsid w:val="00F66DA0"/>
    <w:rsid w:val="00F7210E"/>
    <w:rsid w:val="00F727B0"/>
    <w:rsid w:val="00F955A7"/>
    <w:rsid w:val="00F97462"/>
    <w:rsid w:val="00FA3AFA"/>
    <w:rsid w:val="00FD4FC4"/>
    <w:rsid w:val="00FD6361"/>
    <w:rsid w:val="00FD6DDF"/>
    <w:rsid w:val="00FE3261"/>
    <w:rsid w:val="00FE71F3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71E40D6D7A99807231D953FC054D4734864869834E5161396221664BBB1CA0D2C105EC7D99C54EE418673586x4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5696-C211-445A-B16D-B8DDFFEB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Olga Brenduk</cp:lastModifiedBy>
  <cp:revision>2</cp:revision>
  <cp:lastPrinted>2019-12-24T10:30:00Z</cp:lastPrinted>
  <dcterms:created xsi:type="dcterms:W3CDTF">2020-11-05T06:10:00Z</dcterms:created>
  <dcterms:modified xsi:type="dcterms:W3CDTF">2020-11-05T06:10:00Z</dcterms:modified>
</cp:coreProperties>
</file>