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F4" w:rsidRPr="00366FBC" w:rsidRDefault="00E1275B" w:rsidP="00B13EF4">
      <w:pPr>
        <w:shd w:val="clear" w:color="auto" w:fill="FFFFFF"/>
        <w:spacing w:after="0" w:line="240" w:lineRule="auto"/>
        <w:ind w:right="-1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1</w:t>
      </w:r>
      <w:r w:rsidR="004F44AC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7</w:t>
      </w:r>
      <w:r w:rsidR="000F6CEC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декабря 20</w:t>
      </w:r>
      <w:r w:rsidR="004F44AC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20</w:t>
      </w:r>
      <w:r w:rsidR="00B13EF4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г.                                                       </w:t>
      </w:r>
      <w:r w:rsidR="000F6CEC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                             № </w:t>
      </w:r>
    </w:p>
    <w:p w:rsidR="00B13EF4" w:rsidRPr="00366FBC" w:rsidRDefault="00B13EF4" w:rsidP="00B13EF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Arial"/>
          <w:color w:val="1A1818"/>
          <w:sz w:val="28"/>
          <w:szCs w:val="28"/>
          <w:lang w:eastAsia="ru-RU"/>
        </w:rPr>
        <w:t>         </w:t>
      </w: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г. Ульяновск</w:t>
      </w:r>
    </w:p>
    <w:p w:rsidR="00B13EF4" w:rsidRPr="00366FBC" w:rsidRDefault="00B13EF4" w:rsidP="00B13E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p w:rsidR="00B13EF4" w:rsidRPr="00366FBC" w:rsidRDefault="00B13EF4" w:rsidP="00B13E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747"/>
      </w:tblGrid>
      <w:tr w:rsidR="00B13EF4" w:rsidRPr="00366FBC" w:rsidTr="00B13EF4">
        <w:trPr>
          <w:trHeight w:val="6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366FBC" w:rsidRDefault="00B13EF4" w:rsidP="004F44A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Об установлении тарифов на горячую воду (горячее водоснабже</w:t>
            </w:r>
            <w:r w:rsidR="000F6CEC" w:rsidRPr="00366FBC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ние)</w:t>
            </w:r>
            <w:r w:rsidRPr="00366FBC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  для Публичного акционерного общества «Т Плюс» (Филиала «Ульяновский» Публичного акционер</w:t>
            </w:r>
            <w:r w:rsidR="000F6CEC" w:rsidRPr="00366FBC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ного общества «Т Плюс») на 20</w:t>
            </w:r>
            <w:r w:rsidR="00C73BF2" w:rsidRPr="00366FBC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2</w:t>
            </w:r>
            <w:r w:rsidR="004F44AC" w:rsidRPr="00366FBC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1</w:t>
            </w:r>
            <w:r w:rsidRPr="00366FBC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B13EF4" w:rsidRPr="00366FBC" w:rsidRDefault="00B13EF4" w:rsidP="00B13E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p w:rsidR="00B13EF4" w:rsidRPr="00366FBC" w:rsidRDefault="00AC42BD" w:rsidP="00C73BF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proofErr w:type="gramStart"/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В соответствии с Федеральным законом от 07.12.2011 № 416-ФЗ </w:t>
      </w:r>
      <w:r w:rsidR="00C73BF2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br/>
      </w: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Федеральной службы по тарифам от 27.12.2013 № 1746-э «Об утверждении Методических указаний по расчёту регулируемых тарифов в сфере водоснабжения и  водоотведения», на основании Положения о</w:t>
      </w:r>
      <w:r w:rsidR="004F44AC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бАгентстве по регулированию цен и тарифов </w:t>
      </w: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Ульяновской области</w:t>
      </w:r>
      <w:proofErr w:type="gramEnd"/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, утверждённого постановлением Правительства Ульяновской области от </w:t>
      </w:r>
      <w:r w:rsidR="004F44AC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26.03.2020 № 6/138-П</w:t>
      </w: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«О</w:t>
      </w:r>
      <w:r w:rsidR="004F44AC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б Агентстве по регулированию цен и тарифов</w:t>
      </w: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Ульяновской области»,</w:t>
      </w:r>
      <w:r w:rsidR="00C73BF2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br/>
      </w:r>
      <w:proofErr w:type="gramStart"/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п</w:t>
      </w:r>
      <w:proofErr w:type="gramEnd"/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р и к а з ы в а ю:</w:t>
      </w: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ab/>
      </w:r>
    </w:p>
    <w:p w:rsidR="00B13EF4" w:rsidRPr="00366FBC" w:rsidRDefault="00B13EF4" w:rsidP="000F6C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1A1818"/>
          <w:sz w:val="28"/>
          <w:szCs w:val="2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 xml:space="preserve">Установить </w:t>
      </w:r>
      <w:r w:rsidR="0099014E"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на период с1</w:t>
      </w:r>
      <w:r w:rsidR="006920E3"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 xml:space="preserve"> января </w:t>
      </w:r>
      <w:r w:rsidR="000F6CEC"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20</w:t>
      </w:r>
      <w:r w:rsidR="00C73BF2"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2</w:t>
      </w:r>
      <w:r w:rsidR="004F44AC"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1</w:t>
      </w:r>
      <w:r w:rsidR="000F6CEC"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годапо31</w:t>
      </w:r>
      <w:r w:rsidR="00C73BF2"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декабря202</w:t>
      </w:r>
      <w:r w:rsidR="004F44AC"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1</w:t>
      </w:r>
      <w:r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 xml:space="preserve">года включительно тарифы нагорячую воду (горячее водоснабжение)дляПубличного акционерного общества «Т Плюс» (Филиала «Ульяновский» Публичного акционерного общества «Т Плюс») </w:t>
      </w:r>
      <w:r w:rsidR="00206228"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с календарной разби</w:t>
      </w:r>
      <w:r w:rsidR="00C36CF2"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в</w:t>
      </w:r>
      <w:r w:rsidR="00206228"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кой согласно приложению</w:t>
      </w:r>
      <w:r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.</w:t>
      </w:r>
    </w:p>
    <w:p w:rsidR="00B13EF4" w:rsidRPr="00366FBC" w:rsidRDefault="00B13EF4" w:rsidP="000F6CE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Arial"/>
          <w:b/>
          <w:bCs/>
          <w:color w:val="1A1818"/>
          <w:sz w:val="27"/>
          <w:szCs w:val="27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36"/>
          <w:szCs w:val="36"/>
          <w:lang w:eastAsia="ru-RU"/>
        </w:rPr>
        <w:t> </w:t>
      </w:r>
    </w:p>
    <w:p w:rsidR="00B13EF4" w:rsidRPr="00366FBC" w:rsidRDefault="00B13EF4" w:rsidP="00B13EF4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4"/>
          <w:szCs w:val="24"/>
          <w:lang w:eastAsia="ru-RU"/>
        </w:rPr>
        <w:t> </w:t>
      </w:r>
    </w:p>
    <w:p w:rsidR="00B13EF4" w:rsidRPr="00366FBC" w:rsidRDefault="00B13EF4" w:rsidP="00B13EF4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4"/>
          <w:szCs w:val="24"/>
          <w:lang w:eastAsia="ru-RU"/>
        </w:rPr>
        <w:t> </w:t>
      </w:r>
    </w:p>
    <w:p w:rsidR="004F44AC" w:rsidRPr="00366FBC" w:rsidRDefault="004F44AC" w:rsidP="00B13EF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Руководитель                                                                                     С.В.Ципровский</w:t>
      </w:r>
    </w:p>
    <w:p w:rsidR="000F6CEC" w:rsidRPr="00366FB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0F6CEC" w:rsidRPr="00366FB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0F6CEC" w:rsidRPr="00366FB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0F6CEC" w:rsidRPr="00366FB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0F6CEC" w:rsidRPr="00366FB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0F6CEC" w:rsidRPr="00366FB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9C7A6D" w:rsidRPr="00366FBC" w:rsidRDefault="009C7A6D" w:rsidP="00A52A2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sectPr w:rsidR="009C7A6D" w:rsidRPr="00366FBC" w:rsidSect="00935D5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06228" w:rsidRPr="00366FBC" w:rsidRDefault="00B13EF4" w:rsidP="00206228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lastRenderedPageBreak/>
        <w:t xml:space="preserve">ПРИЛОЖЕНИЕ </w:t>
      </w:r>
    </w:p>
    <w:p w:rsidR="004F44AC" w:rsidRPr="00366FBC" w:rsidRDefault="00B13EF4" w:rsidP="004F44AC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к приказу </w:t>
      </w:r>
      <w:r w:rsidR="004F44AC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Агентства</w:t>
      </w:r>
    </w:p>
    <w:p w:rsidR="00B13EF4" w:rsidRPr="00366FBC" w:rsidRDefault="004F44AC" w:rsidP="004F44AC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по регулированию цен и тарифов</w:t>
      </w:r>
      <w:r w:rsidR="00B13EF4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Ульяновской области</w:t>
      </w:r>
    </w:p>
    <w:p w:rsidR="00B13EF4" w:rsidRPr="00366FBC" w:rsidRDefault="00304EC3" w:rsidP="00206228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от </w:t>
      </w:r>
      <w:r w:rsidR="00206228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___</w:t>
      </w: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декабря 20</w:t>
      </w:r>
      <w:r w:rsidR="004F44AC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20</w:t>
      </w:r>
      <w:r w:rsidR="00A52A24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г. №</w:t>
      </w:r>
      <w:r w:rsidR="00AC42BD"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___</w:t>
      </w:r>
    </w:p>
    <w:p w:rsidR="00B13EF4" w:rsidRPr="00366FBC" w:rsidRDefault="00B13EF4" w:rsidP="00B13EF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p w:rsidR="00B13EF4" w:rsidRPr="00366FBC" w:rsidRDefault="00B13EF4" w:rsidP="00B13EF4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b/>
          <w:bCs/>
          <w:caps/>
          <w:color w:val="1A1818"/>
          <w:sz w:val="28"/>
          <w:szCs w:val="28"/>
          <w:lang w:eastAsia="ru-RU"/>
        </w:rPr>
        <w:t>ТАРИФЫ НА ГОРЯЧУЮ ВОДУ (ГОРЯЧЕЕ ВОДОСНАБЖЕНИЕ)&lt;*&gt;</w:t>
      </w:r>
    </w:p>
    <w:p w:rsidR="00B13EF4" w:rsidRPr="00366FBC" w:rsidRDefault="00B13EF4" w:rsidP="00B13EF4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b/>
          <w:bCs/>
          <w:caps/>
          <w:color w:val="1A1818"/>
          <w:sz w:val="28"/>
          <w:szCs w:val="28"/>
          <w:lang w:eastAsia="ru-RU"/>
        </w:rPr>
        <w:t> </w:t>
      </w:r>
      <w:r w:rsidRPr="00366FBC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>для Публичного акционерного общества «Т Плюс» (Филиала «Ульяновский» Публичного акционерного общества «Т Плюс»)</w:t>
      </w:r>
    </w:p>
    <w:p w:rsidR="00B13EF4" w:rsidRPr="00366FBC" w:rsidRDefault="00B13EF4" w:rsidP="00B13EF4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> 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3050"/>
        <w:gridCol w:w="1964"/>
        <w:gridCol w:w="3848"/>
      </w:tblGrid>
      <w:tr w:rsidR="00B13EF4" w:rsidRPr="00366FBC" w:rsidTr="009C7A6D">
        <w:trPr>
          <w:trHeight w:val="342"/>
        </w:trPr>
        <w:tc>
          <w:tcPr>
            <w:tcW w:w="533" w:type="dxa"/>
            <w:vMerge w:val="restart"/>
            <w:shd w:val="clear" w:color="auto" w:fill="auto"/>
            <w:hideMark/>
          </w:tcPr>
          <w:p w:rsidR="00B13EF4" w:rsidRPr="00366FBC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gramEnd"/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50" w:type="dxa"/>
            <w:vMerge w:val="restart"/>
            <w:shd w:val="clear" w:color="auto" w:fill="auto"/>
            <w:hideMark/>
          </w:tcPr>
          <w:p w:rsidR="00B13EF4" w:rsidRPr="00366FBC" w:rsidRDefault="00116A9C" w:rsidP="00B13EF4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Наименование единой теплоснабжающей организации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B13EF4" w:rsidRPr="00366FBC" w:rsidRDefault="00C73BF2" w:rsidP="00B13EF4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Формула двухкомпонентного тарифа</w:t>
            </w:r>
          </w:p>
        </w:tc>
      </w:tr>
      <w:tr w:rsidR="00B13EF4" w:rsidRPr="00366FBC" w:rsidTr="009C7A6D">
        <w:trPr>
          <w:trHeight w:val="570"/>
        </w:trPr>
        <w:tc>
          <w:tcPr>
            <w:tcW w:w="533" w:type="dxa"/>
            <w:vMerge/>
            <w:vAlign w:val="center"/>
            <w:hideMark/>
          </w:tcPr>
          <w:p w:rsidR="00B13EF4" w:rsidRPr="00366FBC" w:rsidRDefault="00B13EF4" w:rsidP="00B13EF4">
            <w:pPr>
              <w:spacing w:after="0" w:line="240" w:lineRule="auto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:rsidR="00B13EF4" w:rsidRPr="00366FBC" w:rsidRDefault="00B13EF4" w:rsidP="00B13EF4">
            <w:pPr>
              <w:spacing w:after="0" w:line="240" w:lineRule="auto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hideMark/>
          </w:tcPr>
          <w:p w:rsidR="00B13EF4" w:rsidRPr="00366FBC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компонент на холодную воду,</w:t>
            </w:r>
          </w:p>
          <w:p w:rsidR="00B13EF4" w:rsidRPr="00366FBC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руб./куб.м</w:t>
            </w:r>
          </w:p>
        </w:tc>
        <w:tc>
          <w:tcPr>
            <w:tcW w:w="3848" w:type="dxa"/>
            <w:shd w:val="clear" w:color="auto" w:fill="auto"/>
            <w:hideMark/>
          </w:tcPr>
          <w:p w:rsidR="00B13EF4" w:rsidRPr="00366FBC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компонент</w:t>
            </w:r>
          </w:p>
          <w:p w:rsidR="00B13EF4" w:rsidRPr="00366FBC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 на тепловую</w:t>
            </w:r>
          </w:p>
          <w:p w:rsidR="00B13EF4" w:rsidRPr="00366FBC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энергию, руб./Гкал</w:t>
            </w:r>
          </w:p>
        </w:tc>
      </w:tr>
      <w:tr w:rsidR="00B13EF4" w:rsidRPr="00366FBC" w:rsidTr="009C7A6D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B13EF4" w:rsidRPr="00366FBC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62" w:type="dxa"/>
            <w:gridSpan w:val="3"/>
            <w:shd w:val="clear" w:color="auto" w:fill="auto"/>
            <w:hideMark/>
          </w:tcPr>
          <w:p w:rsidR="00B13EF4" w:rsidRPr="00366FBC" w:rsidRDefault="00116A9C" w:rsidP="00D021DC">
            <w:pPr>
              <w:spacing w:after="0" w:line="162" w:lineRule="atLeast"/>
              <w:ind w:right="34"/>
              <w:jc w:val="both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bCs/>
                <w:color w:val="1A1818"/>
                <w:sz w:val="28"/>
                <w:szCs w:val="28"/>
                <w:lang w:eastAsia="ru-RU"/>
              </w:rPr>
              <w:t xml:space="preserve">Филиал «Ульяновский» Публичного акционерного общества «Т Плюс» </w:t>
            </w:r>
            <w:bookmarkStart w:id="0" w:name="_GoBack"/>
            <w:bookmarkEnd w:id="0"/>
          </w:p>
        </w:tc>
      </w:tr>
      <w:tr w:rsidR="00B13EF4" w:rsidRPr="00366FBC" w:rsidTr="009C7A6D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B13EF4" w:rsidRPr="00366FBC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862" w:type="dxa"/>
            <w:gridSpan w:val="3"/>
            <w:shd w:val="clear" w:color="auto" w:fill="auto"/>
            <w:hideMark/>
          </w:tcPr>
          <w:p w:rsidR="00B13EF4" w:rsidRPr="00366FBC" w:rsidRDefault="00B65E4F" w:rsidP="004F44AC">
            <w:pPr>
              <w:spacing w:after="0" w:line="162" w:lineRule="atLeast"/>
              <w:ind w:left="93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 01.01.20</w:t>
            </w:r>
            <w:r w:rsidR="00C73BF2"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</w:t>
            </w:r>
            <w:r w:rsidR="004F44AC"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</w:t>
            </w: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 по 31.06.20</w:t>
            </w:r>
            <w:r w:rsidR="00C73BF2"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</w:t>
            </w:r>
            <w:r w:rsidR="004F44AC"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</w:t>
            </w:r>
          </w:p>
        </w:tc>
      </w:tr>
      <w:tr w:rsidR="00116A9C" w:rsidRPr="00366FBC" w:rsidTr="009C7A6D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116A9C" w:rsidRPr="00366FBC" w:rsidRDefault="00116A9C" w:rsidP="00A52A2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050" w:type="dxa"/>
            <w:shd w:val="clear" w:color="auto" w:fill="auto"/>
            <w:hideMark/>
          </w:tcPr>
          <w:p w:rsidR="00116A9C" w:rsidRPr="00366FBC" w:rsidRDefault="00116A9C" w:rsidP="006920E3">
            <w:pPr>
              <w:spacing w:after="0" w:line="162" w:lineRule="atLeast"/>
              <w:ind w:left="93" w:right="142"/>
              <w:jc w:val="both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</w:p>
          <w:p w:rsidR="00116A9C" w:rsidRPr="00366FBC" w:rsidRDefault="00116A9C" w:rsidP="004F4DCE">
            <w:pPr>
              <w:spacing w:after="0" w:line="162" w:lineRule="atLeast"/>
              <w:ind w:left="93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1964" w:type="dxa"/>
            <w:shd w:val="clear" w:color="auto" w:fill="auto"/>
          </w:tcPr>
          <w:p w:rsidR="00116A9C" w:rsidRPr="00366FBC" w:rsidRDefault="00116A9C" w:rsidP="009C7A6D">
            <w:pPr>
              <w:spacing w:after="0" w:line="162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val="en-US"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val="en-US" w:eastAsia="ru-RU"/>
              </w:rPr>
              <w:t>20,44</w:t>
            </w:r>
          </w:p>
        </w:tc>
        <w:tc>
          <w:tcPr>
            <w:tcW w:w="3848" w:type="dxa"/>
            <w:vMerge w:val="restart"/>
            <w:shd w:val="clear" w:color="auto" w:fill="auto"/>
          </w:tcPr>
          <w:p w:rsidR="00116A9C" w:rsidRPr="00366FBC" w:rsidRDefault="009C7A6D" w:rsidP="006920E3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proofErr w:type="gramStart"/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Компонент на тепловую энергию определяется равным цене на тепловую энергию (мощность), поставляемую потребителям, определяемой соглашением сторон договора теплоснабжения, заключенного с единой теплоснабжающей организацией, но не выше предельного уровня цены на тепловую энергию (мощность), утверждённого органом исполнительной власти субъекта Российской Федерации в области государственного регулирования цен (тарифов)&lt;***&gt;, за исключением случаев, указанных в частях 2.1-2.3 статьи 8 и 12.1-12.4 статьи</w:t>
            </w:r>
            <w:proofErr w:type="gramEnd"/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 10 Федерального закона от 27.07.2010 № 190-ФЗ «О теплоснабжении»</w:t>
            </w:r>
          </w:p>
        </w:tc>
      </w:tr>
      <w:tr w:rsidR="00116A9C" w:rsidRPr="00366FBC" w:rsidTr="009C7A6D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116A9C" w:rsidRPr="00366FBC" w:rsidRDefault="00116A9C" w:rsidP="00A52A2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3050" w:type="dxa"/>
            <w:shd w:val="clear" w:color="auto" w:fill="auto"/>
            <w:hideMark/>
          </w:tcPr>
          <w:p w:rsidR="009C7A6D" w:rsidRPr="00366FBC" w:rsidRDefault="00116A9C" w:rsidP="004F4DCE">
            <w:pPr>
              <w:spacing w:after="0" w:line="162" w:lineRule="atLeast"/>
              <w:ind w:left="283" w:hanging="190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население </w:t>
            </w:r>
          </w:p>
          <w:p w:rsidR="00116A9C" w:rsidRPr="00366FBC" w:rsidRDefault="00116A9C" w:rsidP="004F4DCE">
            <w:pPr>
              <w:spacing w:after="0" w:line="162" w:lineRule="atLeast"/>
              <w:ind w:left="283" w:hanging="190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(с учётом НДС) &lt;**&gt;</w:t>
            </w:r>
          </w:p>
        </w:tc>
        <w:tc>
          <w:tcPr>
            <w:tcW w:w="1964" w:type="dxa"/>
            <w:shd w:val="clear" w:color="auto" w:fill="auto"/>
          </w:tcPr>
          <w:p w:rsidR="00116A9C" w:rsidRPr="00366FBC" w:rsidRDefault="00116A9C" w:rsidP="009C7A6D">
            <w:pPr>
              <w:spacing w:after="0" w:line="162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24,53</w:t>
            </w:r>
          </w:p>
        </w:tc>
        <w:tc>
          <w:tcPr>
            <w:tcW w:w="3848" w:type="dxa"/>
            <w:vMerge/>
            <w:shd w:val="clear" w:color="auto" w:fill="auto"/>
          </w:tcPr>
          <w:p w:rsidR="00116A9C" w:rsidRPr="00366FBC" w:rsidRDefault="00116A9C" w:rsidP="004A7617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</w:p>
        </w:tc>
      </w:tr>
      <w:tr w:rsidR="00B13EF4" w:rsidRPr="00366FBC" w:rsidTr="009C7A6D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B13EF4" w:rsidRPr="00366FBC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862" w:type="dxa"/>
            <w:gridSpan w:val="3"/>
            <w:shd w:val="clear" w:color="auto" w:fill="auto"/>
          </w:tcPr>
          <w:p w:rsidR="00B13EF4" w:rsidRPr="00366FBC" w:rsidRDefault="00A625DD" w:rsidP="004F44AC">
            <w:pPr>
              <w:spacing w:after="0" w:line="162" w:lineRule="atLeast"/>
              <w:ind w:left="93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 01.07.20</w:t>
            </w:r>
            <w:r w:rsidR="00116A9C"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</w:t>
            </w:r>
            <w:r w:rsidR="004F44AC"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</w:t>
            </w: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 по 31.12.20</w:t>
            </w:r>
            <w:r w:rsidR="00116A9C"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</w:t>
            </w:r>
            <w:r w:rsidR="004F44AC"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</w:t>
            </w:r>
          </w:p>
        </w:tc>
      </w:tr>
      <w:tr w:rsidR="00116A9C" w:rsidRPr="00366FBC" w:rsidTr="009C7A6D">
        <w:trPr>
          <w:trHeight w:val="77"/>
        </w:trPr>
        <w:tc>
          <w:tcPr>
            <w:tcW w:w="533" w:type="dxa"/>
            <w:shd w:val="clear" w:color="auto" w:fill="auto"/>
            <w:hideMark/>
          </w:tcPr>
          <w:p w:rsidR="00116A9C" w:rsidRPr="00366FBC" w:rsidRDefault="00116A9C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050" w:type="dxa"/>
            <w:shd w:val="clear" w:color="auto" w:fill="auto"/>
            <w:hideMark/>
          </w:tcPr>
          <w:p w:rsidR="00116A9C" w:rsidRPr="00366FBC" w:rsidRDefault="00116A9C" w:rsidP="004F4DCE">
            <w:pPr>
              <w:spacing w:after="0" w:line="162" w:lineRule="atLeast"/>
              <w:ind w:left="93"/>
              <w:jc w:val="both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потребители, кроме </w:t>
            </w: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lastRenderedPageBreak/>
              <w:t>населения</w:t>
            </w:r>
          </w:p>
          <w:p w:rsidR="00116A9C" w:rsidRPr="00366FBC" w:rsidRDefault="00116A9C" w:rsidP="004F4DCE">
            <w:pPr>
              <w:spacing w:after="0" w:line="162" w:lineRule="atLeast"/>
              <w:ind w:left="93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1964" w:type="dxa"/>
            <w:shd w:val="clear" w:color="auto" w:fill="auto"/>
          </w:tcPr>
          <w:p w:rsidR="00116A9C" w:rsidRPr="00366FBC" w:rsidRDefault="00116A9C" w:rsidP="008E7F49">
            <w:pPr>
              <w:spacing w:after="0" w:line="162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lastRenderedPageBreak/>
              <w:t>20,4</w:t>
            </w:r>
            <w:r w:rsidR="008E7F49"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8" w:type="dxa"/>
            <w:vMerge w:val="restart"/>
            <w:shd w:val="clear" w:color="auto" w:fill="auto"/>
          </w:tcPr>
          <w:p w:rsidR="00116A9C" w:rsidRPr="00366FBC" w:rsidRDefault="009C7A6D" w:rsidP="006920E3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proofErr w:type="gramStart"/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Компонент на тепловую </w:t>
            </w: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lastRenderedPageBreak/>
              <w:t>энергию определяется равным цене на тепловую энергию (мощность), поставляемую потребителям, определяемой соглашением сторон договора теплоснабжения, заключенного с единой теплоснабжающей организацией, но не выше предельного уровня цены на тепловую энергию (мощность), утверждённого органом исполнительной власти субъекта Российской Федерации в области государственного регулирования цен (тарифов)&lt;***&gt;, за исключением случаев, указанных в частях 2.1-2.3 статьи 8 и 12.1-12.4 статьи</w:t>
            </w:r>
            <w:proofErr w:type="gramEnd"/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 10 Федерального закона от 27.07.2010 № 190-ФЗ «О теплоснабжении»</w:t>
            </w:r>
          </w:p>
        </w:tc>
      </w:tr>
      <w:tr w:rsidR="00116A9C" w:rsidRPr="00366FBC" w:rsidTr="009C7A6D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116A9C" w:rsidRPr="00366FBC" w:rsidRDefault="00116A9C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lastRenderedPageBreak/>
              <w:t>2)</w:t>
            </w:r>
          </w:p>
        </w:tc>
        <w:tc>
          <w:tcPr>
            <w:tcW w:w="3050" w:type="dxa"/>
            <w:shd w:val="clear" w:color="auto" w:fill="auto"/>
            <w:hideMark/>
          </w:tcPr>
          <w:p w:rsidR="009C7A6D" w:rsidRPr="00366FBC" w:rsidRDefault="00116A9C" w:rsidP="004F4DCE">
            <w:pPr>
              <w:spacing w:after="0" w:line="162" w:lineRule="atLeast"/>
              <w:ind w:left="93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население </w:t>
            </w:r>
          </w:p>
          <w:p w:rsidR="00116A9C" w:rsidRPr="00366FBC" w:rsidRDefault="00116A9C" w:rsidP="004F4DCE">
            <w:pPr>
              <w:spacing w:after="0" w:line="162" w:lineRule="atLeast"/>
              <w:ind w:left="93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(с учётом НДС) &lt;**&gt;</w:t>
            </w:r>
          </w:p>
        </w:tc>
        <w:tc>
          <w:tcPr>
            <w:tcW w:w="1964" w:type="dxa"/>
            <w:shd w:val="clear" w:color="auto" w:fill="auto"/>
          </w:tcPr>
          <w:p w:rsidR="00116A9C" w:rsidRPr="00366FBC" w:rsidRDefault="008E7F49" w:rsidP="009C7A6D">
            <w:pPr>
              <w:spacing w:after="0" w:line="162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r w:rsidRPr="00366FB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24,53</w:t>
            </w:r>
          </w:p>
        </w:tc>
        <w:tc>
          <w:tcPr>
            <w:tcW w:w="3848" w:type="dxa"/>
            <w:vMerge/>
            <w:shd w:val="clear" w:color="auto" w:fill="auto"/>
          </w:tcPr>
          <w:p w:rsidR="00116A9C" w:rsidRPr="00366FBC" w:rsidRDefault="00116A9C" w:rsidP="00B13EF4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</w:p>
        </w:tc>
      </w:tr>
    </w:tbl>
    <w:p w:rsidR="00B13EF4" w:rsidRPr="00366FBC" w:rsidRDefault="00B13EF4" w:rsidP="00B13EF4">
      <w:pPr>
        <w:shd w:val="clear" w:color="auto" w:fill="FFFFFF"/>
        <w:spacing w:after="0" w:line="162" w:lineRule="atLeast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___________________________________</w:t>
      </w:r>
    </w:p>
    <w:p w:rsidR="00C36CF2" w:rsidRPr="00366FBC" w:rsidRDefault="00B13EF4" w:rsidP="00C36CF2">
      <w:pPr>
        <w:shd w:val="clear" w:color="auto" w:fill="FFFFFF"/>
        <w:spacing w:after="0" w:line="162" w:lineRule="atLeast"/>
        <w:jc w:val="both"/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&lt;*&gt; Двухкомпонентный тариф на горячую воду в закрытой системе горячего водоснабжения, состоящий из компонента на холодную воду и компонента на тепловую энергию.</w:t>
      </w:r>
    </w:p>
    <w:p w:rsidR="00C36CF2" w:rsidRPr="00366FBC" w:rsidRDefault="00C36CF2" w:rsidP="00C36CF2">
      <w:pPr>
        <w:shd w:val="clear" w:color="auto" w:fill="FFFFFF"/>
        <w:spacing w:after="0" w:line="162" w:lineRule="atLeast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&lt;**&gt; Выделяется в целях реализации пункта 6 статьи 168 Налогового кодекса Российской Федерации (часть вторая).</w:t>
      </w:r>
    </w:p>
    <w:p w:rsidR="00B13EF4" w:rsidRPr="00366FBC" w:rsidRDefault="005D380D" w:rsidP="00B13EF4">
      <w:pPr>
        <w:shd w:val="clear" w:color="auto" w:fill="FFFFFF"/>
        <w:spacing w:after="0" w:line="162" w:lineRule="atLeast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hAnsi="PT Astra Serif"/>
          <w:spacing w:val="-6"/>
          <w:sz w:val="28"/>
          <w:szCs w:val="28"/>
        </w:rPr>
        <w:t xml:space="preserve">&lt;***&gt; Утверждается приказом Министерства цифровой экономики и конкуренции Ульяновской области </w:t>
      </w:r>
      <w:r w:rsidR="00C0623A" w:rsidRPr="00366FBC">
        <w:rPr>
          <w:rFonts w:ascii="PT Astra Serif" w:hAnsi="PT Astra Serif"/>
          <w:spacing w:val="-6"/>
          <w:sz w:val="28"/>
          <w:szCs w:val="28"/>
        </w:rPr>
        <w:t xml:space="preserve">от </w:t>
      </w:r>
      <w:r w:rsidR="004F44AC" w:rsidRPr="00366FBC">
        <w:rPr>
          <w:rFonts w:ascii="PT Astra Serif" w:hAnsi="PT Astra Serif"/>
          <w:spacing w:val="-6"/>
          <w:sz w:val="28"/>
          <w:szCs w:val="28"/>
        </w:rPr>
        <w:t>12.11.2020 № 63-П</w:t>
      </w:r>
      <w:r w:rsidRPr="00366FBC">
        <w:rPr>
          <w:rFonts w:ascii="PT Astra Serif" w:hAnsi="PT Astra Serif"/>
          <w:spacing w:val="-6"/>
          <w:sz w:val="28"/>
          <w:szCs w:val="28"/>
        </w:rPr>
        <w:t>«Об утверждении предельного уровня цены на тепловую энергию (мощность) в ценовой зоне теплоснабжения муниципальном образовании «город Ульяновск» Ульяновской области на 202</w:t>
      </w:r>
      <w:r w:rsidR="004F44AC" w:rsidRPr="00366FBC">
        <w:rPr>
          <w:rFonts w:ascii="PT Astra Serif" w:hAnsi="PT Astra Serif"/>
          <w:spacing w:val="-6"/>
          <w:sz w:val="28"/>
          <w:szCs w:val="28"/>
        </w:rPr>
        <w:t>1</w:t>
      </w:r>
      <w:r w:rsidRPr="00366FBC">
        <w:rPr>
          <w:rFonts w:ascii="PT Astra Serif" w:hAnsi="PT Astra Serif"/>
          <w:spacing w:val="-6"/>
          <w:sz w:val="28"/>
          <w:szCs w:val="28"/>
        </w:rPr>
        <w:t xml:space="preserve"> год».</w:t>
      </w:r>
    </w:p>
    <w:p w:rsidR="00B13EF4" w:rsidRPr="00366FBC" w:rsidRDefault="00B13EF4" w:rsidP="00B13EF4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366FBC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 _________________________________</w:t>
      </w:r>
    </w:p>
    <w:p w:rsidR="009546FA" w:rsidRPr="00366FBC" w:rsidRDefault="001C096C">
      <w:pPr>
        <w:rPr>
          <w:rFonts w:ascii="PT Astra Serif" w:hAnsi="PT Astra Serif"/>
        </w:rPr>
      </w:pPr>
    </w:p>
    <w:sectPr w:rsidR="009546FA" w:rsidRPr="00366FBC" w:rsidSect="00935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46A8"/>
    <w:rsid w:val="00021218"/>
    <w:rsid w:val="00041684"/>
    <w:rsid w:val="000F6CEC"/>
    <w:rsid w:val="00116A9C"/>
    <w:rsid w:val="001648CB"/>
    <w:rsid w:val="001C096C"/>
    <w:rsid w:val="00205A8A"/>
    <w:rsid w:val="00206228"/>
    <w:rsid w:val="00304EC3"/>
    <w:rsid w:val="00366FBC"/>
    <w:rsid w:val="00415F90"/>
    <w:rsid w:val="004743E3"/>
    <w:rsid w:val="004A7617"/>
    <w:rsid w:val="004F44AC"/>
    <w:rsid w:val="004F4DCE"/>
    <w:rsid w:val="005408CA"/>
    <w:rsid w:val="005D380D"/>
    <w:rsid w:val="005F07E7"/>
    <w:rsid w:val="006920E3"/>
    <w:rsid w:val="0073511C"/>
    <w:rsid w:val="007C46A8"/>
    <w:rsid w:val="00816CEF"/>
    <w:rsid w:val="008428C0"/>
    <w:rsid w:val="008C57B8"/>
    <w:rsid w:val="008D398C"/>
    <w:rsid w:val="008E7F49"/>
    <w:rsid w:val="00935D53"/>
    <w:rsid w:val="00974DB9"/>
    <w:rsid w:val="0099014E"/>
    <w:rsid w:val="009C7A6D"/>
    <w:rsid w:val="009D48CD"/>
    <w:rsid w:val="00A52A24"/>
    <w:rsid w:val="00A625DD"/>
    <w:rsid w:val="00AC42BD"/>
    <w:rsid w:val="00AD70E2"/>
    <w:rsid w:val="00B064A0"/>
    <w:rsid w:val="00B13EF4"/>
    <w:rsid w:val="00B65E4F"/>
    <w:rsid w:val="00C044C9"/>
    <w:rsid w:val="00C0623A"/>
    <w:rsid w:val="00C36CF2"/>
    <w:rsid w:val="00C73BF2"/>
    <w:rsid w:val="00D021DC"/>
    <w:rsid w:val="00D12013"/>
    <w:rsid w:val="00D9759B"/>
    <w:rsid w:val="00E1275B"/>
    <w:rsid w:val="00EC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Николихина Марина Михайловна</dc:creator>
  <cp:lastModifiedBy>Olga Brenduk</cp:lastModifiedBy>
  <cp:revision>2</cp:revision>
  <cp:lastPrinted>2019-12-16T14:26:00Z</cp:lastPrinted>
  <dcterms:created xsi:type="dcterms:W3CDTF">2020-12-08T11:17:00Z</dcterms:created>
  <dcterms:modified xsi:type="dcterms:W3CDTF">2020-12-08T11:17:00Z</dcterms:modified>
</cp:coreProperties>
</file>