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1" w:rsidRPr="00226B54" w:rsidRDefault="009E38A1" w:rsidP="00937E6C">
      <w:pPr>
        <w:pStyle w:val="ConsPlusTitle"/>
        <w:ind w:firstLine="709"/>
        <w:jc w:val="right"/>
        <w:rPr>
          <w:rFonts w:ascii="PT Astra Serif" w:hAnsi="PT Astra Serif"/>
          <w:b w:val="0"/>
          <w:color w:val="000000" w:themeColor="text1"/>
        </w:rPr>
      </w:pPr>
      <w:r w:rsidRPr="00226B54">
        <w:rPr>
          <w:rFonts w:ascii="PT Astra Serif" w:hAnsi="PT Astra Serif"/>
          <w:b w:val="0"/>
          <w:color w:val="000000" w:themeColor="text1"/>
        </w:rPr>
        <w:t>Проект</w:t>
      </w:r>
    </w:p>
    <w:p w:rsidR="009E38A1" w:rsidRPr="00226B54" w:rsidRDefault="009E38A1" w:rsidP="00937E6C">
      <w:pPr>
        <w:pStyle w:val="ConsPlusTitle"/>
        <w:ind w:firstLine="709"/>
        <w:jc w:val="right"/>
        <w:rPr>
          <w:rFonts w:ascii="PT Astra Serif" w:hAnsi="PT Astra Serif"/>
          <w:b w:val="0"/>
          <w:color w:val="000000" w:themeColor="text1"/>
        </w:rPr>
      </w:pPr>
    </w:p>
    <w:p w:rsidR="009E38A1" w:rsidRPr="00226B54" w:rsidRDefault="009E38A1" w:rsidP="00937E6C">
      <w:pPr>
        <w:pStyle w:val="ConsPlusTitle"/>
        <w:ind w:firstLine="709"/>
        <w:jc w:val="right"/>
        <w:rPr>
          <w:rFonts w:ascii="PT Astra Serif" w:hAnsi="PT Astra Serif"/>
          <w:b w:val="0"/>
          <w:color w:val="000000" w:themeColor="text1"/>
        </w:rPr>
      </w:pPr>
    </w:p>
    <w:p w:rsidR="009E38A1" w:rsidRPr="00226B54" w:rsidRDefault="009E38A1" w:rsidP="00937E6C">
      <w:pPr>
        <w:pStyle w:val="ConsPlusTitle"/>
        <w:ind w:firstLine="709"/>
        <w:jc w:val="right"/>
        <w:rPr>
          <w:rFonts w:ascii="PT Astra Serif" w:hAnsi="PT Astra Serif"/>
          <w:b w:val="0"/>
          <w:color w:val="000000" w:themeColor="text1"/>
        </w:rPr>
      </w:pPr>
    </w:p>
    <w:p w:rsidR="009E38A1" w:rsidRPr="00226B54" w:rsidRDefault="009E38A1" w:rsidP="00C06D7A">
      <w:pPr>
        <w:pStyle w:val="ConsPlusTitle"/>
        <w:jc w:val="center"/>
        <w:rPr>
          <w:rFonts w:ascii="PT Astra Serif" w:hAnsi="PT Astra Serif"/>
          <w:b w:val="0"/>
          <w:caps/>
          <w:color w:val="000000" w:themeColor="text1"/>
        </w:rPr>
      </w:pPr>
      <w:r w:rsidRPr="00226B54">
        <w:rPr>
          <w:rFonts w:ascii="PT Astra Serif" w:hAnsi="PT Astra Serif"/>
          <w:b w:val="0"/>
          <w:caps/>
          <w:color w:val="000000" w:themeColor="text1"/>
        </w:rPr>
        <w:t>ПравительствО Ульяновской области</w:t>
      </w:r>
    </w:p>
    <w:p w:rsidR="009E38A1" w:rsidRPr="00226B54" w:rsidRDefault="009E38A1" w:rsidP="00C06D7A">
      <w:pPr>
        <w:pStyle w:val="ConsPlusTitle"/>
        <w:jc w:val="center"/>
        <w:rPr>
          <w:rFonts w:ascii="PT Astra Serif" w:hAnsi="PT Astra Serif"/>
          <w:b w:val="0"/>
          <w:caps/>
          <w:color w:val="000000" w:themeColor="text1"/>
        </w:rPr>
      </w:pPr>
    </w:p>
    <w:p w:rsidR="009E38A1" w:rsidRPr="00226B54" w:rsidRDefault="009E38A1" w:rsidP="00C06D7A">
      <w:pPr>
        <w:pStyle w:val="ConsPlusTitle"/>
        <w:jc w:val="center"/>
        <w:rPr>
          <w:rFonts w:ascii="PT Astra Serif" w:hAnsi="PT Astra Serif"/>
          <w:b w:val="0"/>
          <w:caps/>
          <w:color w:val="000000" w:themeColor="text1"/>
        </w:rPr>
      </w:pPr>
    </w:p>
    <w:p w:rsidR="009E38A1" w:rsidRPr="00226B54" w:rsidRDefault="009E38A1" w:rsidP="00C06D7A">
      <w:pPr>
        <w:pStyle w:val="ConsPlusTitle"/>
        <w:jc w:val="center"/>
        <w:rPr>
          <w:rFonts w:ascii="PT Astra Serif" w:hAnsi="PT Astra Serif"/>
          <w:b w:val="0"/>
          <w:caps/>
          <w:color w:val="000000" w:themeColor="text1"/>
        </w:rPr>
      </w:pPr>
      <w:r w:rsidRPr="00226B54">
        <w:rPr>
          <w:rFonts w:ascii="PT Astra Serif" w:hAnsi="PT Astra Serif"/>
          <w:b w:val="0"/>
          <w:caps/>
          <w:color w:val="000000" w:themeColor="text1"/>
        </w:rPr>
        <w:t>ПОСТАНОВЛЕНИЕ</w:t>
      </w:r>
    </w:p>
    <w:p w:rsidR="009E38A1" w:rsidRPr="00226B54" w:rsidRDefault="009E38A1" w:rsidP="00937E6C">
      <w:pPr>
        <w:pStyle w:val="ConsPlusTitle"/>
        <w:ind w:firstLine="709"/>
        <w:jc w:val="center"/>
        <w:rPr>
          <w:rFonts w:ascii="PT Astra Serif" w:hAnsi="PT Astra Serif"/>
          <w:color w:val="000000" w:themeColor="text1"/>
        </w:rPr>
      </w:pPr>
    </w:p>
    <w:p w:rsidR="009E38A1" w:rsidRPr="00226B54" w:rsidRDefault="009E38A1" w:rsidP="00937E6C">
      <w:pPr>
        <w:pStyle w:val="ConsPlusTitle"/>
        <w:ind w:firstLine="709"/>
        <w:jc w:val="center"/>
        <w:rPr>
          <w:rFonts w:ascii="PT Astra Serif" w:hAnsi="PT Astra Serif"/>
          <w:color w:val="000000" w:themeColor="text1"/>
        </w:rPr>
      </w:pPr>
    </w:p>
    <w:p w:rsidR="009E38A1" w:rsidRPr="002B41F8" w:rsidRDefault="009E38A1" w:rsidP="00DB70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bookmarkStart w:id="0" w:name="_Hlk58422084"/>
      <w:bookmarkStart w:id="1" w:name="_Hlk58422184"/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О</w:t>
      </w:r>
      <w:r w:rsid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б утвержденииП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равил предоставления субсиди</w:t>
      </w:r>
      <w:r w:rsidR="0038679B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й из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областного бюджета </w:t>
      </w:r>
      <w:r w:rsidR="00E24680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Ульяновской области </w:t>
      </w:r>
      <w:r w:rsidR="00AA61DA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акционерны</w:t>
      </w:r>
      <w:r w:rsidR="00AA61DA">
        <w:rPr>
          <w:rFonts w:ascii="PT Astra Serif" w:hAnsi="PT Astra Serif"/>
          <w:b/>
          <w:bCs/>
          <w:color w:val="000000" w:themeColor="text1"/>
          <w:sz w:val="28"/>
          <w:szCs w:val="28"/>
        </w:rPr>
        <w:t>м</w:t>
      </w:r>
      <w:r w:rsidR="00AA61DA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обществ</w:t>
      </w:r>
      <w:r w:rsidR="00AA61DA">
        <w:rPr>
          <w:rFonts w:ascii="PT Astra Serif" w:hAnsi="PT Astra Serif"/>
          <w:b/>
          <w:bCs/>
          <w:color w:val="000000" w:themeColor="text1"/>
          <w:sz w:val="28"/>
          <w:szCs w:val="28"/>
        </w:rPr>
        <w:t>ам</w:t>
      </w:r>
      <w:r w:rsidR="00AA61DA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, акци</w:t>
      </w:r>
      <w:r w:rsidR="009E7D5B">
        <w:rPr>
          <w:rFonts w:ascii="PT Astra Serif" w:hAnsi="PT Astra Serif"/>
          <w:b/>
          <w:bCs/>
          <w:color w:val="000000" w:themeColor="text1"/>
          <w:sz w:val="28"/>
          <w:szCs w:val="28"/>
        </w:rPr>
        <w:t>и</w:t>
      </w:r>
      <w:r w:rsidR="00AA61DA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которых находятся </w:t>
      </w:r>
      <w:r w:rsidR="00B450F6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</w:r>
      <w:r w:rsidR="00AA61DA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в государственной собственности Ульяновской области</w:t>
      </w:r>
      <w:r w:rsidR="00AA61DA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ио</w:t>
      </w:r>
      <w:r w:rsidR="00AA61DA" w:rsidRPr="002B41F8">
        <w:rPr>
          <w:rFonts w:ascii="PT Astra Serif" w:hAnsi="PT Astra Serif" w:cs="Arial"/>
          <w:b/>
          <w:bCs/>
          <w:sz w:val="28"/>
          <w:szCs w:val="28"/>
        </w:rPr>
        <w:t>существляющи</w:t>
      </w:r>
      <w:r w:rsidR="00AA61DA">
        <w:rPr>
          <w:rFonts w:ascii="PT Astra Serif" w:hAnsi="PT Astra Serif" w:cs="Arial"/>
          <w:b/>
          <w:bCs/>
          <w:sz w:val="28"/>
          <w:szCs w:val="28"/>
        </w:rPr>
        <w:t>м</w:t>
      </w:r>
      <w:r w:rsidR="00AA61DA" w:rsidRPr="002B41F8">
        <w:rPr>
          <w:rFonts w:ascii="PT Astra Serif" w:hAnsi="PT Astra Serif" w:cs="Arial"/>
          <w:b/>
          <w:bCs/>
          <w:sz w:val="28"/>
          <w:szCs w:val="28"/>
        </w:rPr>
        <w:t xml:space="preserve"> регулярные перевозки пассажиров и багажа автомобильным</w:t>
      </w:r>
      <w:r w:rsidR="00AA61DA">
        <w:rPr>
          <w:rFonts w:ascii="PT Astra Serif" w:hAnsi="PT Astra Serif" w:cs="Arial"/>
          <w:b/>
          <w:bCs/>
          <w:sz w:val="28"/>
          <w:szCs w:val="28"/>
        </w:rPr>
        <w:t xml:space="preserve"> транспортом </w:t>
      </w:r>
      <w:r w:rsidR="00AA61DA" w:rsidRPr="002B41F8">
        <w:rPr>
          <w:rFonts w:ascii="PT Astra Serif" w:hAnsi="PT Astra Serif" w:cs="Arial"/>
          <w:b/>
          <w:bCs/>
          <w:sz w:val="28"/>
          <w:szCs w:val="28"/>
        </w:rPr>
        <w:t>на территории Ульяновской области</w:t>
      </w:r>
      <w:r w:rsidR="00AA61DA">
        <w:rPr>
          <w:rFonts w:ascii="PT Astra Serif" w:hAnsi="PT Astra Serif" w:cs="Arial"/>
          <w:b/>
          <w:bCs/>
          <w:sz w:val="28"/>
          <w:szCs w:val="28"/>
        </w:rPr>
        <w:t xml:space="preserve">, путём </w:t>
      </w:r>
      <w:r w:rsidR="006154F3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внесения </w:t>
      </w:r>
      <w:r w:rsidR="008745F1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имущество </w:t>
      </w:r>
      <w:r w:rsidR="00C570E7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таких </w:t>
      </w:r>
      <w:r w:rsidR="008745F1">
        <w:rPr>
          <w:rFonts w:ascii="PT Astra Serif" w:hAnsi="PT Astra Serif"/>
          <w:b/>
          <w:bCs/>
          <w:color w:val="000000" w:themeColor="text1"/>
          <w:sz w:val="28"/>
          <w:szCs w:val="28"/>
        </w:rPr>
        <w:t>акционерных обществ</w:t>
      </w:r>
      <w:r w:rsidR="006154F3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безвозмездн</w:t>
      </w:r>
      <w:r w:rsidR="00AA61DA">
        <w:rPr>
          <w:rFonts w:ascii="PT Astra Serif" w:hAnsi="PT Astra Serif"/>
          <w:b/>
          <w:bCs/>
          <w:color w:val="000000" w:themeColor="text1"/>
          <w:sz w:val="28"/>
          <w:szCs w:val="28"/>
        </w:rPr>
        <w:t>ых</w:t>
      </w:r>
      <w:r w:rsidR="006154F3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вклад</w:t>
      </w:r>
      <w:r w:rsidR="00AA61DA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ов </w:t>
      </w:r>
      <w:r w:rsidR="006154F3"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в денежной форме</w:t>
      </w:r>
      <w:bookmarkEnd w:id="0"/>
    </w:p>
    <w:bookmarkEnd w:id="1"/>
    <w:p w:rsidR="00B14EF3" w:rsidRPr="00226B54" w:rsidRDefault="00B14EF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B14EF3" w:rsidRPr="00226B54" w:rsidRDefault="00B14EF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226B54">
        <w:rPr>
          <w:rFonts w:ascii="PT Astra Serif" w:hAnsi="PT Astra Serif"/>
          <w:color w:val="000000" w:themeColor="text1"/>
          <w:szCs w:val="28"/>
        </w:rPr>
        <w:t xml:space="preserve">В </w:t>
      </w:r>
      <w:bookmarkStart w:id="2" w:name="_Hlk58422174"/>
      <w:r w:rsidRPr="00226B54">
        <w:rPr>
          <w:rFonts w:ascii="PT Astra Serif" w:hAnsi="PT Astra Serif"/>
          <w:color w:val="000000" w:themeColor="text1"/>
          <w:szCs w:val="28"/>
        </w:rPr>
        <w:t xml:space="preserve">соответствии со </w:t>
      </w:r>
      <w:hyperlink r:id="rId7" w:history="1">
        <w:r w:rsidRPr="00226B54">
          <w:rPr>
            <w:rFonts w:ascii="PT Astra Serif" w:hAnsi="PT Astra Serif"/>
            <w:color w:val="000000" w:themeColor="text1"/>
            <w:szCs w:val="28"/>
          </w:rPr>
          <w:t>стать</w:t>
        </w:r>
        <w:r w:rsidR="00226B54">
          <w:rPr>
            <w:rFonts w:ascii="PT Astra Serif" w:hAnsi="PT Astra Serif"/>
            <w:color w:val="000000" w:themeColor="text1"/>
            <w:szCs w:val="28"/>
          </w:rPr>
          <w:t>ё</w:t>
        </w:r>
        <w:r w:rsidRPr="00226B54">
          <w:rPr>
            <w:rFonts w:ascii="PT Astra Serif" w:hAnsi="PT Astra Serif"/>
            <w:color w:val="000000" w:themeColor="text1"/>
            <w:szCs w:val="28"/>
          </w:rPr>
          <w:t>й 78</w:t>
        </w:r>
      </w:hyperlink>
      <w:r w:rsidRPr="00226B54">
        <w:rPr>
          <w:rFonts w:ascii="PT Astra Serif" w:hAnsi="PT Astra Serif"/>
          <w:color w:val="000000" w:themeColor="text1"/>
          <w:szCs w:val="28"/>
        </w:rPr>
        <w:t xml:space="preserve"> Бюджетного кодекса Российской Федерации, </w:t>
      </w:r>
      <w:hyperlink r:id="rId8" w:history="1">
        <w:r w:rsidRPr="00226B54">
          <w:rPr>
            <w:rFonts w:ascii="PT Astra Serif" w:hAnsi="PT Astra Serif"/>
            <w:color w:val="000000" w:themeColor="text1"/>
            <w:szCs w:val="28"/>
          </w:rPr>
          <w:t>стать</w:t>
        </w:r>
        <w:r w:rsidR="00226B54">
          <w:rPr>
            <w:rFonts w:ascii="PT Astra Serif" w:hAnsi="PT Astra Serif"/>
            <w:color w:val="000000" w:themeColor="text1"/>
            <w:szCs w:val="28"/>
          </w:rPr>
          <w:t>ё</w:t>
        </w:r>
        <w:r w:rsidRPr="00226B54">
          <w:rPr>
            <w:rFonts w:ascii="PT Astra Serif" w:hAnsi="PT Astra Serif"/>
            <w:color w:val="000000" w:themeColor="text1"/>
            <w:szCs w:val="28"/>
          </w:rPr>
          <w:t>й 32.2</w:t>
        </w:r>
      </w:hyperlink>
      <w:r w:rsidRPr="00226B54">
        <w:rPr>
          <w:rFonts w:ascii="PT Astra Serif" w:hAnsi="PT Astra Serif"/>
          <w:color w:val="000000" w:themeColor="text1"/>
          <w:szCs w:val="28"/>
        </w:rPr>
        <w:t xml:space="preserve"> Федерального закона от 26.12.1995 </w:t>
      </w:r>
      <w:r w:rsidR="00226B54">
        <w:rPr>
          <w:rFonts w:ascii="PT Astra Serif" w:hAnsi="PT Astra Serif"/>
          <w:color w:val="000000" w:themeColor="text1"/>
          <w:szCs w:val="28"/>
        </w:rPr>
        <w:t>№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208-ФЗ </w:t>
      </w:r>
      <w:r w:rsidR="00226B54">
        <w:rPr>
          <w:rFonts w:ascii="PT Astra Serif" w:hAnsi="PT Astra Serif"/>
          <w:color w:val="000000" w:themeColor="text1"/>
          <w:szCs w:val="28"/>
        </w:rPr>
        <w:t>«</w:t>
      </w:r>
      <w:r w:rsidRPr="00226B54">
        <w:rPr>
          <w:rFonts w:ascii="PT Astra Serif" w:hAnsi="PT Astra Serif"/>
          <w:color w:val="000000" w:themeColor="text1"/>
          <w:szCs w:val="28"/>
        </w:rPr>
        <w:t>Об акционерных обществах</w:t>
      </w:r>
      <w:r w:rsidR="00226B54">
        <w:rPr>
          <w:rFonts w:ascii="PT Astra Serif" w:hAnsi="PT Astra Serif"/>
          <w:color w:val="000000" w:themeColor="text1"/>
          <w:szCs w:val="28"/>
        </w:rPr>
        <w:t>»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, </w:t>
      </w:r>
      <w:hyperlink r:id="rId9" w:history="1">
        <w:r w:rsidRPr="00226B54">
          <w:rPr>
            <w:rFonts w:ascii="PT Astra Serif" w:hAnsi="PT Astra Serif"/>
            <w:color w:val="000000" w:themeColor="text1"/>
            <w:szCs w:val="28"/>
          </w:rPr>
          <w:t>постановлением</w:t>
        </w:r>
      </w:hyperlink>
      <w:r w:rsidRPr="00226B54">
        <w:rPr>
          <w:rFonts w:ascii="PT Astra Serif" w:hAnsi="PT Astra Serif"/>
          <w:color w:val="000000" w:themeColor="text1"/>
          <w:szCs w:val="28"/>
        </w:rPr>
        <w:t xml:space="preserve"> Правительства </w:t>
      </w:r>
      <w:r w:rsidR="00226B54">
        <w:rPr>
          <w:rFonts w:ascii="PT Astra Serif" w:hAnsi="PT Astra Serif"/>
          <w:color w:val="000000" w:themeColor="text1"/>
          <w:szCs w:val="28"/>
        </w:rPr>
        <w:t>Ульяновской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области от </w:t>
      </w:r>
      <w:r w:rsidR="00226B54">
        <w:rPr>
          <w:rFonts w:ascii="PT Astra Serif" w:hAnsi="PT Astra Serif"/>
          <w:color w:val="000000" w:themeColor="text1"/>
          <w:szCs w:val="28"/>
        </w:rPr>
        <w:t>14</w:t>
      </w:r>
      <w:r w:rsidRPr="00226B54">
        <w:rPr>
          <w:rFonts w:ascii="PT Astra Serif" w:hAnsi="PT Astra Serif"/>
          <w:color w:val="000000" w:themeColor="text1"/>
          <w:szCs w:val="28"/>
        </w:rPr>
        <w:t>.</w:t>
      </w:r>
      <w:r w:rsidR="00226B54">
        <w:rPr>
          <w:rFonts w:ascii="PT Astra Serif" w:hAnsi="PT Astra Serif"/>
          <w:color w:val="000000" w:themeColor="text1"/>
          <w:szCs w:val="28"/>
        </w:rPr>
        <w:t>11</w:t>
      </w:r>
      <w:r w:rsidRPr="00226B54">
        <w:rPr>
          <w:rFonts w:ascii="PT Astra Serif" w:hAnsi="PT Astra Serif"/>
          <w:color w:val="000000" w:themeColor="text1"/>
          <w:szCs w:val="28"/>
        </w:rPr>
        <w:t>.201</w:t>
      </w:r>
      <w:r w:rsidR="00226B54">
        <w:rPr>
          <w:rFonts w:ascii="PT Astra Serif" w:hAnsi="PT Astra Serif"/>
          <w:color w:val="000000" w:themeColor="text1"/>
          <w:szCs w:val="28"/>
        </w:rPr>
        <w:t>9</w:t>
      </w:r>
      <w:r w:rsidR="00FD6806">
        <w:rPr>
          <w:rFonts w:ascii="PT Astra Serif" w:hAnsi="PT Astra Serif"/>
          <w:color w:val="000000" w:themeColor="text1"/>
          <w:szCs w:val="28"/>
        </w:rPr>
        <w:t>№</w:t>
      </w:r>
      <w:r w:rsidR="00226B54">
        <w:rPr>
          <w:rFonts w:ascii="PT Astra Serif" w:hAnsi="PT Astra Serif"/>
          <w:color w:val="000000" w:themeColor="text1"/>
          <w:szCs w:val="28"/>
        </w:rPr>
        <w:t>26/577-П «</w:t>
      </w:r>
      <w:r w:rsidRPr="00226B54">
        <w:rPr>
          <w:rFonts w:ascii="PT Astra Serif" w:hAnsi="PT Astra Serif"/>
          <w:color w:val="000000" w:themeColor="text1"/>
          <w:szCs w:val="28"/>
        </w:rPr>
        <w:t>О</w:t>
      </w:r>
      <w:r w:rsidR="00226B54">
        <w:rPr>
          <w:rFonts w:ascii="PT Astra Serif" w:hAnsi="PT Astra Serif"/>
          <w:color w:val="000000" w:themeColor="text1"/>
          <w:szCs w:val="28"/>
        </w:rPr>
        <w:t xml:space="preserve">б утверждении </w:t>
      </w:r>
      <w:r w:rsidRPr="00226B54">
        <w:rPr>
          <w:rFonts w:ascii="PT Astra Serif" w:hAnsi="PT Astra Serif"/>
          <w:color w:val="000000" w:themeColor="text1"/>
          <w:szCs w:val="28"/>
        </w:rPr>
        <w:t>государственной программ</w:t>
      </w:r>
      <w:r w:rsidR="00226B54">
        <w:rPr>
          <w:rFonts w:ascii="PT Astra Serif" w:hAnsi="PT Astra Serif"/>
          <w:color w:val="000000" w:themeColor="text1"/>
          <w:szCs w:val="28"/>
        </w:rPr>
        <w:t>ыУльяновской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области </w:t>
      </w:r>
      <w:r w:rsidR="00226B54">
        <w:rPr>
          <w:rFonts w:ascii="PT Astra Serif" w:hAnsi="PT Astra Serif"/>
          <w:color w:val="000000" w:themeColor="text1"/>
          <w:szCs w:val="28"/>
        </w:rPr>
        <w:t>«</w:t>
      </w:r>
      <w:r w:rsidRPr="00226B54">
        <w:rPr>
          <w:rFonts w:ascii="PT Astra Serif" w:hAnsi="PT Astra Serif"/>
          <w:color w:val="000000" w:themeColor="text1"/>
          <w:szCs w:val="28"/>
        </w:rPr>
        <w:t>Развитие транспортной системы</w:t>
      </w:r>
      <w:r w:rsidR="00226B54">
        <w:rPr>
          <w:rFonts w:ascii="PT Astra Serif" w:hAnsi="PT Astra Serif"/>
          <w:color w:val="000000" w:themeColor="text1"/>
          <w:szCs w:val="28"/>
        </w:rPr>
        <w:t xml:space="preserve"> в Ульяновской области»</w:t>
      </w:r>
      <w:bookmarkEnd w:id="2"/>
      <w:r w:rsidRPr="00226B54">
        <w:rPr>
          <w:rFonts w:ascii="PT Astra Serif" w:hAnsi="PT Astra Serif"/>
          <w:color w:val="000000" w:themeColor="text1"/>
          <w:szCs w:val="28"/>
        </w:rPr>
        <w:t xml:space="preserve"> Правительство </w:t>
      </w:r>
      <w:r w:rsidR="00226B54">
        <w:rPr>
          <w:rFonts w:ascii="PT Astra Serif" w:hAnsi="PT Astra Serif"/>
          <w:color w:val="000000" w:themeColor="text1"/>
          <w:szCs w:val="28"/>
        </w:rPr>
        <w:t>Ульяновской о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бласти </w:t>
      </w:r>
      <w:r w:rsidR="0028532A">
        <w:rPr>
          <w:rFonts w:ascii="PT Astra Serif" w:hAnsi="PT Astra Serif"/>
          <w:color w:val="000000" w:themeColor="text1"/>
          <w:szCs w:val="28"/>
        </w:rPr>
        <w:t xml:space="preserve">п </w:t>
      </w:r>
      <w:r w:rsidRPr="00226B54">
        <w:rPr>
          <w:rFonts w:ascii="PT Astra Serif" w:hAnsi="PT Astra Serif"/>
          <w:color w:val="000000" w:themeColor="text1"/>
          <w:szCs w:val="28"/>
        </w:rPr>
        <w:t>остановляет:</w:t>
      </w:r>
    </w:p>
    <w:p w:rsidR="00C52FB7" w:rsidRDefault="00DB70A5" w:rsidP="00C5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52FB7">
        <w:rPr>
          <w:rFonts w:ascii="PT Astra Serif" w:hAnsi="PT Astra Serif"/>
          <w:color w:val="000000" w:themeColor="text1"/>
          <w:sz w:val="28"/>
          <w:szCs w:val="28"/>
        </w:rPr>
        <w:t>1. У</w:t>
      </w:r>
      <w:r w:rsidR="00B14EF3" w:rsidRPr="00C52FB7">
        <w:rPr>
          <w:rFonts w:ascii="PT Astra Serif" w:hAnsi="PT Astra Serif"/>
          <w:color w:val="000000" w:themeColor="text1"/>
          <w:sz w:val="28"/>
          <w:szCs w:val="28"/>
        </w:rPr>
        <w:t xml:space="preserve">твердить прилагаемые </w:t>
      </w:r>
      <w:hyperlink w:anchor="P30" w:history="1">
        <w:r w:rsidR="00B14EF3" w:rsidRPr="00C52FB7">
          <w:rPr>
            <w:rFonts w:ascii="PT Astra Serif" w:hAnsi="PT Astra Serif"/>
            <w:color w:val="000000" w:themeColor="text1"/>
            <w:sz w:val="28"/>
            <w:szCs w:val="28"/>
          </w:rPr>
          <w:t>Правила</w:t>
        </w:r>
      </w:hyperlink>
      <w:r w:rsidR="00C52FB7" w:rsidRPr="00C52FB7">
        <w:rPr>
          <w:rFonts w:ascii="PT Astra Serif" w:hAnsi="PT Astra Serif"/>
          <w:bCs/>
          <w:color w:val="000000" w:themeColor="text1"/>
          <w:sz w:val="28"/>
          <w:szCs w:val="28"/>
        </w:rPr>
        <w:t>предоставления субсидий из областного бюджета Ульяновской области акционерным обществам, акции которых находятся в государственной собственности Ульяновской области и о</w:t>
      </w:r>
      <w:r w:rsidR="00C52FB7" w:rsidRPr="00C52FB7">
        <w:rPr>
          <w:rFonts w:ascii="PT Astra Serif" w:hAnsi="PT Astra Serif" w:cs="Arial"/>
          <w:bCs/>
          <w:sz w:val="28"/>
          <w:szCs w:val="28"/>
        </w:rPr>
        <w:t xml:space="preserve">существляющим регулярные перевозки пассажиров и багажа автомобильным транспортом на территории Ульяновской области, путём </w:t>
      </w:r>
      <w:r w:rsidR="00C52FB7" w:rsidRPr="00C52FB7">
        <w:rPr>
          <w:rFonts w:ascii="PT Astra Serif" w:hAnsi="PT Astra Serif"/>
          <w:bCs/>
          <w:color w:val="000000" w:themeColor="text1"/>
          <w:sz w:val="28"/>
          <w:szCs w:val="28"/>
        </w:rPr>
        <w:t>внесения в</w:t>
      </w:r>
      <w:r w:rsidR="00C570E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таких</w:t>
      </w:r>
      <w:r w:rsidR="00C52FB7" w:rsidRPr="00C52FB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имущество акционерных обществ безвозмездных вкладов в денежной форме</w:t>
      </w:r>
      <w:r w:rsidR="00C52FB7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28532A" w:rsidRDefault="0028532A" w:rsidP="00285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Финансовое обеспечение расходного обязательства, установленного настоящим постановлением, осуществлять в пределах бюджетных ассигнований, предусмотренных в областном бюджете Ульяновской области, и лимитов бюджетных обязательств на предоставление указанных субсидий, доведённых до Министерства транспорта Ульяновской области как получателя средств областного бюджета Ульяновской области.</w:t>
      </w:r>
    </w:p>
    <w:p w:rsidR="00DB70A5" w:rsidRDefault="0028532A" w:rsidP="00DB7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DB70A5" w:rsidRPr="00C52FB7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</w:t>
      </w:r>
      <w:r w:rsidR="00DB70A5" w:rsidRPr="00DB70A5">
        <w:rPr>
          <w:rFonts w:ascii="PT Astra Serif" w:hAnsi="PT Astra Serif" w:cs="PT Astra Serif"/>
          <w:sz w:val="28"/>
          <w:szCs w:val="28"/>
        </w:rPr>
        <w:t xml:space="preserve"> следующий день после дня его официального опубликования</w:t>
      </w:r>
      <w:r w:rsidR="00DB70A5">
        <w:rPr>
          <w:rFonts w:ascii="PT Astra Serif" w:hAnsi="PT Astra Serif" w:cs="PT Astra Serif"/>
          <w:sz w:val="28"/>
          <w:szCs w:val="28"/>
        </w:rPr>
        <w:t>.</w:t>
      </w:r>
    </w:p>
    <w:p w:rsidR="00452211" w:rsidRDefault="00452211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9969AA" w:rsidRDefault="009969AA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9969AA" w:rsidRDefault="009969AA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452211" w:rsidRPr="003437AA" w:rsidRDefault="00452211" w:rsidP="00937E6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3437AA">
        <w:rPr>
          <w:rFonts w:ascii="PT Astra Serif" w:hAnsi="PT Astra Serif"/>
          <w:sz w:val="28"/>
          <w:szCs w:val="28"/>
        </w:rPr>
        <w:t>Председатель</w:t>
      </w:r>
    </w:p>
    <w:p w:rsidR="00452211" w:rsidRDefault="00452211" w:rsidP="00937E6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3437AA">
        <w:rPr>
          <w:rFonts w:ascii="PT Astra Serif" w:hAnsi="PT Astra Serif"/>
          <w:sz w:val="28"/>
          <w:szCs w:val="28"/>
        </w:rPr>
        <w:t>Правительства области</w:t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</w:r>
      <w:r w:rsidRPr="003437AA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9969AA" w:rsidRDefault="009969AA" w:rsidP="00937E6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969AA" w:rsidRDefault="009969AA" w:rsidP="00937E6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8532A" w:rsidRDefault="0028532A" w:rsidP="00937E6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2255"/>
        <w:gridCol w:w="4537"/>
      </w:tblGrid>
      <w:tr w:rsidR="009969AA" w:rsidRPr="003437AA" w:rsidTr="007136DA">
        <w:tc>
          <w:tcPr>
            <w:tcW w:w="2990" w:type="dxa"/>
          </w:tcPr>
          <w:p w:rsidR="009969AA" w:rsidRPr="003437AA" w:rsidRDefault="009969AA" w:rsidP="00937E6C">
            <w:pPr>
              <w:pStyle w:val="ConsPlusNormal"/>
              <w:jc w:val="right"/>
              <w:outlineLvl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55" w:type="dxa"/>
          </w:tcPr>
          <w:p w:rsidR="009969AA" w:rsidRPr="003437AA" w:rsidRDefault="009969AA" w:rsidP="009969AA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537" w:type="dxa"/>
          </w:tcPr>
          <w:p w:rsidR="009969AA" w:rsidRPr="003437AA" w:rsidRDefault="009969AA" w:rsidP="009969AA">
            <w:pPr>
              <w:pStyle w:val="ConsPlusNormal"/>
              <w:jc w:val="center"/>
              <w:outlineLvl w:val="0"/>
              <w:rPr>
                <w:rFonts w:ascii="PT Astra Serif" w:hAnsi="PT Astra Serif"/>
                <w:szCs w:val="28"/>
              </w:rPr>
            </w:pPr>
            <w:r w:rsidRPr="003437AA">
              <w:rPr>
                <w:rFonts w:ascii="PT Astra Serif" w:hAnsi="PT Astra Serif"/>
                <w:szCs w:val="28"/>
              </w:rPr>
              <w:t>УТВЕРЖД</w:t>
            </w:r>
            <w:r>
              <w:rPr>
                <w:rFonts w:ascii="PT Astra Serif" w:hAnsi="PT Astra Serif"/>
                <w:szCs w:val="28"/>
              </w:rPr>
              <w:t>Е</w:t>
            </w:r>
            <w:r w:rsidRPr="003437AA">
              <w:rPr>
                <w:rFonts w:ascii="PT Astra Serif" w:hAnsi="PT Astra Serif"/>
                <w:szCs w:val="28"/>
              </w:rPr>
              <w:t>Н</w:t>
            </w:r>
            <w:r>
              <w:rPr>
                <w:rFonts w:ascii="PT Astra Serif" w:hAnsi="PT Astra Serif"/>
                <w:szCs w:val="28"/>
              </w:rPr>
              <w:t>Ы</w:t>
            </w:r>
          </w:p>
          <w:p w:rsidR="009969AA" w:rsidRPr="003437AA" w:rsidRDefault="009969AA" w:rsidP="009969AA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3437AA">
              <w:rPr>
                <w:rFonts w:ascii="PT Astra Serif" w:hAnsi="PT Astra Serif"/>
                <w:szCs w:val="28"/>
              </w:rPr>
              <w:t xml:space="preserve">постановлением Правительства </w:t>
            </w:r>
          </w:p>
          <w:p w:rsidR="009969AA" w:rsidRPr="003437AA" w:rsidRDefault="009969AA" w:rsidP="009969AA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3437AA">
              <w:rPr>
                <w:rFonts w:ascii="PT Astra Serif" w:hAnsi="PT Astra Serif"/>
                <w:szCs w:val="28"/>
              </w:rPr>
              <w:t>Ульяновской области</w:t>
            </w:r>
          </w:p>
          <w:p w:rsidR="009969AA" w:rsidRPr="003437AA" w:rsidRDefault="009969AA" w:rsidP="00937E6C">
            <w:pPr>
              <w:pStyle w:val="ConsPlusNormal"/>
              <w:jc w:val="center"/>
              <w:outlineLvl w:val="0"/>
              <w:rPr>
                <w:rFonts w:ascii="PT Astra Serif" w:hAnsi="PT Astra Serif"/>
                <w:szCs w:val="28"/>
              </w:rPr>
            </w:pPr>
          </w:p>
        </w:tc>
      </w:tr>
    </w:tbl>
    <w:p w:rsidR="00B14EF3" w:rsidRPr="00226B54" w:rsidRDefault="00B14EF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452211" w:rsidRPr="00452211" w:rsidRDefault="008A370F" w:rsidP="00937E6C">
      <w:pPr>
        <w:pStyle w:val="ConsPlusNormal"/>
        <w:jc w:val="center"/>
        <w:rPr>
          <w:rFonts w:ascii="PT Astra Serif" w:hAnsi="PT Astra Serif"/>
          <w:b/>
          <w:color w:val="000000" w:themeColor="text1"/>
          <w:szCs w:val="28"/>
        </w:rPr>
      </w:pPr>
      <w:hyperlink w:anchor="P30" w:history="1">
        <w:r w:rsidR="00452211" w:rsidRPr="00452211">
          <w:rPr>
            <w:rFonts w:ascii="PT Astra Serif" w:hAnsi="PT Astra Serif"/>
            <w:b/>
            <w:color w:val="000000" w:themeColor="text1"/>
            <w:szCs w:val="28"/>
          </w:rPr>
          <w:t>П</w:t>
        </w:r>
      </w:hyperlink>
      <w:r w:rsidR="00DB70A5">
        <w:rPr>
          <w:rFonts w:ascii="PT Astra Serif" w:hAnsi="PT Astra Serif"/>
          <w:b/>
          <w:color w:val="000000" w:themeColor="text1"/>
          <w:szCs w:val="28"/>
        </w:rPr>
        <w:t>РАВИЛА</w:t>
      </w:r>
    </w:p>
    <w:p w:rsidR="00C52FB7" w:rsidRPr="002B41F8" w:rsidRDefault="00C52FB7" w:rsidP="00C52F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субсидий из областного бюджета Ульяновской области акционерны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м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обществ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ам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, акци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и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которых находятся в государственной собственности Ульяновской области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ио</w:t>
      </w:r>
      <w:r w:rsidRPr="002B41F8">
        <w:rPr>
          <w:rFonts w:ascii="PT Astra Serif" w:hAnsi="PT Astra Serif" w:cs="Arial"/>
          <w:b/>
          <w:bCs/>
          <w:sz w:val="28"/>
          <w:szCs w:val="28"/>
        </w:rPr>
        <w:t>существляющи</w:t>
      </w:r>
      <w:r>
        <w:rPr>
          <w:rFonts w:ascii="PT Astra Serif" w:hAnsi="PT Astra Serif" w:cs="Arial"/>
          <w:b/>
          <w:bCs/>
          <w:sz w:val="28"/>
          <w:szCs w:val="28"/>
        </w:rPr>
        <w:t>м</w:t>
      </w:r>
      <w:r w:rsidRPr="002B41F8">
        <w:rPr>
          <w:rFonts w:ascii="PT Astra Serif" w:hAnsi="PT Astra Serif" w:cs="Arial"/>
          <w:b/>
          <w:bCs/>
          <w:sz w:val="28"/>
          <w:szCs w:val="28"/>
        </w:rPr>
        <w:t xml:space="preserve"> регулярные перевозки пассажиров и багажа автомобильным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транспортом </w:t>
      </w:r>
      <w:r w:rsidRPr="002B41F8">
        <w:rPr>
          <w:rFonts w:ascii="PT Astra Serif" w:hAnsi="PT Astra Serif" w:cs="Arial"/>
          <w:b/>
          <w:bCs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, путём 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внесения в имущество </w:t>
      </w:r>
      <w:r w:rsidR="00C570E7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таких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акционерных обществ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безвозмездн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ых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вклад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ов </w:t>
      </w:r>
      <w:r w:rsidRPr="002B41F8">
        <w:rPr>
          <w:rFonts w:ascii="PT Astra Serif" w:hAnsi="PT Astra Serif"/>
          <w:b/>
          <w:bCs/>
          <w:color w:val="000000" w:themeColor="text1"/>
          <w:sz w:val="28"/>
          <w:szCs w:val="28"/>
        </w:rPr>
        <w:t>в денежной форме</w:t>
      </w:r>
    </w:p>
    <w:p w:rsidR="00DB70A5" w:rsidRPr="00DB70A5" w:rsidRDefault="00DB70A5" w:rsidP="00DB70A5">
      <w:pPr>
        <w:pStyle w:val="ConsPlusNormal"/>
        <w:jc w:val="center"/>
        <w:outlineLvl w:val="0"/>
        <w:rPr>
          <w:rFonts w:ascii="PT Astra Serif" w:hAnsi="PT Astra Serif"/>
          <w:b/>
          <w:bCs/>
          <w:color w:val="000000" w:themeColor="text1"/>
          <w:szCs w:val="28"/>
        </w:rPr>
      </w:pPr>
    </w:p>
    <w:p w:rsidR="00B14EF3" w:rsidRPr="00226B54" w:rsidRDefault="00B14EF3" w:rsidP="00DB70A5">
      <w:pPr>
        <w:pStyle w:val="ConsPlusTitle"/>
        <w:jc w:val="center"/>
        <w:outlineLvl w:val="1"/>
        <w:rPr>
          <w:rFonts w:ascii="PT Astra Serif" w:hAnsi="PT Astra Serif"/>
          <w:color w:val="000000" w:themeColor="text1"/>
          <w:szCs w:val="28"/>
        </w:rPr>
      </w:pPr>
      <w:r w:rsidRPr="00226B54">
        <w:rPr>
          <w:rFonts w:ascii="PT Astra Serif" w:hAnsi="PT Astra Serif"/>
          <w:color w:val="000000" w:themeColor="text1"/>
          <w:szCs w:val="28"/>
        </w:rPr>
        <w:t xml:space="preserve">1. Общие положения </w:t>
      </w:r>
    </w:p>
    <w:p w:rsidR="00910FA5" w:rsidRPr="009969AA" w:rsidRDefault="00B14EF3" w:rsidP="0099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3" w:name="P41"/>
      <w:bookmarkEnd w:id="3"/>
      <w:r w:rsidRPr="009969AA">
        <w:rPr>
          <w:rFonts w:ascii="PT Astra Serif" w:hAnsi="PT Astra Serif"/>
          <w:color w:val="000000" w:themeColor="text1"/>
          <w:sz w:val="28"/>
          <w:szCs w:val="28"/>
        </w:rPr>
        <w:t>1.1. Настоящие Правила определяют цели, условия и порядо</w:t>
      </w:r>
      <w:r w:rsidR="0009445F" w:rsidRPr="009969AA">
        <w:rPr>
          <w:rFonts w:ascii="PT Astra Serif" w:hAnsi="PT Astra Serif"/>
          <w:color w:val="000000" w:themeColor="text1"/>
          <w:sz w:val="28"/>
          <w:szCs w:val="28"/>
        </w:rPr>
        <w:t>к предоставления субсидии за счё</w:t>
      </w:r>
      <w:r w:rsidRPr="009969AA">
        <w:rPr>
          <w:rFonts w:ascii="PT Astra Serif" w:hAnsi="PT Astra Serif"/>
          <w:color w:val="000000" w:themeColor="text1"/>
          <w:sz w:val="28"/>
          <w:szCs w:val="28"/>
        </w:rPr>
        <w:t xml:space="preserve">т средств областного бюджета </w:t>
      </w:r>
      <w:r w:rsidR="009969AA" w:rsidRPr="009969AA">
        <w:rPr>
          <w:rFonts w:ascii="PT Astra Serif" w:hAnsi="PT Astra Serif"/>
          <w:color w:val="000000" w:themeColor="text1"/>
          <w:sz w:val="28"/>
          <w:szCs w:val="28"/>
        </w:rPr>
        <w:t>акционерным обществам, акции которых находятся в государственной собственности Ульяновской области и о</w:t>
      </w:r>
      <w:r w:rsidR="009969AA" w:rsidRPr="009969AA">
        <w:rPr>
          <w:rFonts w:ascii="PT Astra Serif" w:hAnsi="PT Astra Serif" w:cs="Arial"/>
          <w:sz w:val="28"/>
          <w:szCs w:val="28"/>
        </w:rPr>
        <w:t xml:space="preserve">существляющим регулярные перевозки пассажиров </w:t>
      </w:r>
      <w:r w:rsidR="009969AA">
        <w:rPr>
          <w:rFonts w:ascii="PT Astra Serif" w:hAnsi="PT Astra Serif" w:cs="Arial"/>
          <w:sz w:val="28"/>
          <w:szCs w:val="28"/>
        </w:rPr>
        <w:br/>
      </w:r>
      <w:r w:rsidR="009969AA" w:rsidRPr="009969AA">
        <w:rPr>
          <w:rFonts w:ascii="PT Astra Serif" w:hAnsi="PT Astra Serif" w:cs="Arial"/>
          <w:sz w:val="28"/>
          <w:szCs w:val="28"/>
        </w:rPr>
        <w:t xml:space="preserve">и багажа автомобильным транспортом на территории Ульяновской области, путём </w:t>
      </w:r>
      <w:r w:rsidR="009969AA" w:rsidRPr="009969AA">
        <w:rPr>
          <w:rFonts w:ascii="PT Astra Serif" w:hAnsi="PT Astra Serif"/>
          <w:color w:val="000000" w:themeColor="text1"/>
          <w:sz w:val="28"/>
          <w:szCs w:val="28"/>
        </w:rPr>
        <w:t xml:space="preserve">внесения в имущество </w:t>
      </w:r>
      <w:r w:rsidR="009969AA">
        <w:rPr>
          <w:rFonts w:ascii="PT Astra Serif" w:hAnsi="PT Astra Serif"/>
          <w:color w:val="000000" w:themeColor="text1"/>
          <w:sz w:val="28"/>
          <w:szCs w:val="28"/>
        </w:rPr>
        <w:t xml:space="preserve">указанных </w:t>
      </w:r>
      <w:r w:rsidR="009969AA" w:rsidRPr="009969AA">
        <w:rPr>
          <w:rFonts w:ascii="PT Astra Serif" w:hAnsi="PT Astra Serif"/>
          <w:color w:val="000000" w:themeColor="text1"/>
          <w:sz w:val="28"/>
          <w:szCs w:val="28"/>
        </w:rPr>
        <w:t xml:space="preserve">акционерных обществ безвозмездных вкладов </w:t>
      </w:r>
      <w:r w:rsidR="009969AA">
        <w:rPr>
          <w:rFonts w:ascii="PT Astra Serif" w:hAnsi="PT Astra Serif"/>
          <w:color w:val="000000" w:themeColor="text1"/>
          <w:sz w:val="28"/>
          <w:szCs w:val="28"/>
        </w:rPr>
        <w:br/>
      </w:r>
      <w:r w:rsidR="009969AA" w:rsidRPr="009969AA">
        <w:rPr>
          <w:rFonts w:ascii="PT Astra Serif" w:hAnsi="PT Astra Serif"/>
          <w:color w:val="000000" w:themeColor="text1"/>
          <w:sz w:val="28"/>
          <w:szCs w:val="28"/>
        </w:rPr>
        <w:t xml:space="preserve">в денежной форме, которые не увеличивают уставный капитал </w:t>
      </w:r>
      <w:r w:rsidR="009969AA">
        <w:rPr>
          <w:rFonts w:ascii="PT Astra Serif" w:hAnsi="PT Astra Serif"/>
          <w:color w:val="000000" w:themeColor="text1"/>
          <w:sz w:val="28"/>
          <w:szCs w:val="28"/>
        </w:rPr>
        <w:t xml:space="preserve">таких акционерных </w:t>
      </w:r>
      <w:r w:rsidR="009969AA" w:rsidRPr="009969AA">
        <w:rPr>
          <w:rFonts w:ascii="PT Astra Serif" w:hAnsi="PT Astra Serif"/>
          <w:color w:val="000000" w:themeColor="text1"/>
          <w:sz w:val="28"/>
          <w:szCs w:val="28"/>
        </w:rPr>
        <w:t>обществ и не изменяют номинальную стоимость акций</w:t>
      </w:r>
      <w:r w:rsidR="002C1BE6" w:rsidRPr="009969AA">
        <w:rPr>
          <w:rFonts w:ascii="PT Astra Serif" w:hAnsi="PT Astra Serif"/>
          <w:color w:val="000000" w:themeColor="text1"/>
          <w:sz w:val="28"/>
          <w:szCs w:val="28"/>
        </w:rPr>
        <w:t xml:space="preserve">(далее </w:t>
      </w:r>
      <w:r w:rsidR="00DB70A5" w:rsidRPr="009969A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C1BE6" w:rsidRPr="009969AA">
        <w:rPr>
          <w:rFonts w:ascii="PT Astra Serif" w:hAnsi="PT Astra Serif"/>
          <w:color w:val="000000" w:themeColor="text1"/>
          <w:sz w:val="28"/>
          <w:szCs w:val="28"/>
        </w:rPr>
        <w:t xml:space="preserve"> субсидия</w:t>
      </w:r>
      <w:r w:rsidR="00DB70A5" w:rsidRPr="009969AA">
        <w:rPr>
          <w:rFonts w:ascii="PT Astra Serif" w:hAnsi="PT Astra Serif"/>
          <w:color w:val="000000" w:themeColor="text1"/>
          <w:sz w:val="28"/>
          <w:szCs w:val="28"/>
        </w:rPr>
        <w:t>, акционерное общество соответственно</w:t>
      </w:r>
      <w:r w:rsidR="002C1BE6" w:rsidRPr="009969AA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9969AA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910FA5" w:rsidRPr="009969AA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="00910FA5" w:rsidRPr="009969AA">
        <w:rPr>
          <w:rFonts w:ascii="PT Astra Serif" w:hAnsi="PT Astra Serif" w:cs="PT Astra Serif"/>
          <w:sz w:val="28"/>
          <w:szCs w:val="28"/>
        </w:rPr>
        <w:t xml:space="preserve">роцедура внесения вклада </w:t>
      </w:r>
      <w:r w:rsidR="009969AA">
        <w:rPr>
          <w:rFonts w:ascii="PT Astra Serif" w:hAnsi="PT Astra Serif" w:cs="PT Astra Serif"/>
          <w:sz w:val="28"/>
          <w:szCs w:val="28"/>
        </w:rPr>
        <w:br/>
      </w:r>
      <w:r w:rsidR="00910FA5" w:rsidRPr="009969AA">
        <w:rPr>
          <w:rFonts w:ascii="PT Astra Serif" w:hAnsi="PT Astra Serif" w:cs="PT Astra Serif"/>
          <w:sz w:val="28"/>
          <w:szCs w:val="28"/>
        </w:rPr>
        <w:t>в денежной форме в имущество акционерн</w:t>
      </w:r>
      <w:r w:rsidR="00C52FB7" w:rsidRPr="009969AA">
        <w:rPr>
          <w:rFonts w:ascii="PT Astra Serif" w:hAnsi="PT Astra Serif" w:cs="PT Astra Serif"/>
          <w:sz w:val="28"/>
          <w:szCs w:val="28"/>
        </w:rPr>
        <w:t>ых</w:t>
      </w:r>
      <w:r w:rsidR="00910FA5" w:rsidRPr="009969AA">
        <w:rPr>
          <w:rFonts w:ascii="PT Astra Serif" w:hAnsi="PT Astra Serif" w:cs="PT Astra Serif"/>
          <w:sz w:val="28"/>
          <w:szCs w:val="28"/>
        </w:rPr>
        <w:t xml:space="preserve"> обществ применяется для улучшения показателей бухгалтерской отч</w:t>
      </w:r>
      <w:r w:rsidR="00DB70A5" w:rsidRPr="009969AA">
        <w:rPr>
          <w:rFonts w:ascii="PT Astra Serif" w:hAnsi="PT Astra Serif" w:cs="PT Astra Serif"/>
          <w:sz w:val="28"/>
          <w:szCs w:val="28"/>
        </w:rPr>
        <w:t>ё</w:t>
      </w:r>
      <w:r w:rsidR="00910FA5" w:rsidRPr="009969AA">
        <w:rPr>
          <w:rFonts w:ascii="PT Astra Serif" w:hAnsi="PT Astra Serif" w:cs="PT Astra Serif"/>
          <w:sz w:val="28"/>
          <w:szCs w:val="28"/>
        </w:rPr>
        <w:t xml:space="preserve">тности, а именно </w:t>
      </w:r>
      <w:r w:rsidR="00D3591D">
        <w:rPr>
          <w:rFonts w:ascii="PT Astra Serif" w:hAnsi="PT Astra Serif" w:cs="PT Astra Serif"/>
          <w:sz w:val="28"/>
          <w:szCs w:val="28"/>
        </w:rPr>
        <w:t>увеличение стоимости</w:t>
      </w:r>
      <w:r w:rsidR="00910FA5" w:rsidRPr="009969AA">
        <w:rPr>
          <w:rFonts w:ascii="PT Astra Serif" w:hAnsi="PT Astra Serif" w:cs="PT Astra Serif"/>
          <w:sz w:val="28"/>
          <w:szCs w:val="28"/>
        </w:rPr>
        <w:t xml:space="preserve"> чистых активов акционерн</w:t>
      </w:r>
      <w:r w:rsidR="00DB70A5" w:rsidRPr="009969AA">
        <w:rPr>
          <w:rFonts w:ascii="PT Astra Serif" w:hAnsi="PT Astra Serif" w:cs="PT Astra Serif"/>
          <w:sz w:val="28"/>
          <w:szCs w:val="28"/>
        </w:rPr>
        <w:t>ых</w:t>
      </w:r>
      <w:r w:rsidR="00910FA5" w:rsidRPr="009969AA">
        <w:rPr>
          <w:rFonts w:ascii="PT Astra Serif" w:hAnsi="PT Astra Serif" w:cs="PT Astra Serif"/>
          <w:sz w:val="28"/>
          <w:szCs w:val="28"/>
        </w:rPr>
        <w:t xml:space="preserve"> обществ.</w:t>
      </w:r>
    </w:p>
    <w:p w:rsidR="00B14EF3" w:rsidRDefault="00B14EF3" w:rsidP="00910FA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910FA5">
        <w:rPr>
          <w:rFonts w:ascii="PT Astra Serif" w:hAnsi="PT Astra Serif"/>
          <w:color w:val="000000" w:themeColor="text1"/>
          <w:szCs w:val="28"/>
        </w:rPr>
        <w:t xml:space="preserve">1.2. Министерство </w:t>
      </w:r>
      <w:r w:rsidR="007229C7" w:rsidRPr="00910FA5">
        <w:rPr>
          <w:rFonts w:ascii="PT Astra Serif" w:hAnsi="PT Astra Serif"/>
          <w:color w:val="000000" w:themeColor="text1"/>
          <w:szCs w:val="28"/>
        </w:rPr>
        <w:t>транспортаУльяновской</w:t>
      </w:r>
      <w:r w:rsidRPr="00910FA5">
        <w:rPr>
          <w:rFonts w:ascii="PT Astra Serif" w:hAnsi="PT Astra Serif"/>
          <w:color w:val="000000" w:themeColor="text1"/>
          <w:szCs w:val="28"/>
        </w:rPr>
        <w:t xml:space="preserve"> области (далее - Министерство) является главным распорядителем бюджетных средств, до которого как до получателя бюджетных средств в соответствии с бюджетным законодательством доведены в установленном порядке лимиты бюджетных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обязательств на предоставление </w:t>
      </w:r>
      <w:r w:rsidR="007229C7">
        <w:rPr>
          <w:rFonts w:ascii="PT Astra Serif" w:hAnsi="PT Astra Serif"/>
          <w:color w:val="000000" w:themeColor="text1"/>
          <w:szCs w:val="28"/>
        </w:rPr>
        <w:t>с</w:t>
      </w:r>
      <w:r w:rsidRPr="00226B54">
        <w:rPr>
          <w:rFonts w:ascii="PT Astra Serif" w:hAnsi="PT Astra Serif"/>
          <w:color w:val="000000" w:themeColor="text1"/>
          <w:szCs w:val="28"/>
        </w:rPr>
        <w:t>убсидии на соответствующий финансовый год.</w:t>
      </w:r>
    </w:p>
    <w:p w:rsidR="00B14EF3" w:rsidRPr="007229C7" w:rsidRDefault="00B14EF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226B54">
        <w:rPr>
          <w:rFonts w:ascii="PT Astra Serif" w:hAnsi="PT Astra Serif"/>
          <w:color w:val="000000" w:themeColor="text1"/>
          <w:szCs w:val="28"/>
        </w:rPr>
        <w:t>1.</w:t>
      </w:r>
      <w:r w:rsidR="007229C7">
        <w:rPr>
          <w:rFonts w:ascii="PT Astra Serif" w:hAnsi="PT Astra Serif"/>
          <w:color w:val="000000" w:themeColor="text1"/>
          <w:szCs w:val="28"/>
        </w:rPr>
        <w:t>3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. </w:t>
      </w:r>
      <w:r w:rsidRPr="007229C7">
        <w:rPr>
          <w:rFonts w:ascii="PT Astra Serif" w:hAnsi="PT Astra Serif"/>
          <w:color w:val="000000" w:themeColor="text1"/>
          <w:szCs w:val="28"/>
        </w:rPr>
        <w:t xml:space="preserve">Право на получение </w:t>
      </w:r>
      <w:r w:rsidR="007B6AE1">
        <w:rPr>
          <w:rFonts w:ascii="PT Astra Serif" w:hAnsi="PT Astra Serif"/>
          <w:color w:val="000000" w:themeColor="text1"/>
          <w:szCs w:val="28"/>
        </w:rPr>
        <w:t>с</w:t>
      </w:r>
      <w:r w:rsidRPr="007229C7">
        <w:rPr>
          <w:rFonts w:ascii="PT Astra Serif" w:hAnsi="PT Astra Serif"/>
          <w:color w:val="000000" w:themeColor="text1"/>
          <w:szCs w:val="28"/>
        </w:rPr>
        <w:t xml:space="preserve">убсидии в соответствии с настоящими Правилами имеют акционерные общества (далее </w:t>
      </w:r>
      <w:r w:rsidR="002B11BD">
        <w:rPr>
          <w:rFonts w:ascii="PT Astra Serif" w:hAnsi="PT Astra Serif"/>
          <w:color w:val="000000" w:themeColor="text1"/>
          <w:szCs w:val="28"/>
        </w:rPr>
        <w:t>–</w:t>
      </w:r>
      <w:r w:rsidRPr="007229C7">
        <w:rPr>
          <w:rFonts w:ascii="PT Astra Serif" w:hAnsi="PT Astra Serif"/>
          <w:color w:val="000000" w:themeColor="text1"/>
          <w:szCs w:val="28"/>
        </w:rPr>
        <w:t xml:space="preserve"> Получател</w:t>
      </w:r>
      <w:r w:rsidR="002B11BD">
        <w:rPr>
          <w:rFonts w:ascii="PT Astra Serif" w:hAnsi="PT Astra Serif"/>
          <w:color w:val="000000" w:themeColor="text1"/>
          <w:szCs w:val="28"/>
        </w:rPr>
        <w:t>ь субсидии</w:t>
      </w:r>
      <w:r w:rsidRPr="007229C7">
        <w:rPr>
          <w:rFonts w:ascii="PT Astra Serif" w:hAnsi="PT Astra Serif"/>
          <w:color w:val="000000" w:themeColor="text1"/>
          <w:szCs w:val="28"/>
        </w:rPr>
        <w:t>), соответствующие следующим критериям:</w:t>
      </w:r>
    </w:p>
    <w:p w:rsidR="00764D28" w:rsidRDefault="00764D28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bookmarkStart w:id="4" w:name="P52"/>
      <w:bookmarkEnd w:id="4"/>
      <w:r w:rsidRPr="00413B5E">
        <w:rPr>
          <w:rFonts w:ascii="PT Astra Serif" w:hAnsi="PT Astra Serif"/>
          <w:color w:val="000000" w:themeColor="text1"/>
          <w:szCs w:val="28"/>
        </w:rPr>
        <w:t>осуществляющи</w:t>
      </w:r>
      <w:r>
        <w:rPr>
          <w:rFonts w:ascii="PT Astra Serif" w:hAnsi="PT Astra Serif"/>
          <w:color w:val="000000" w:themeColor="text1"/>
          <w:szCs w:val="28"/>
        </w:rPr>
        <w:t>е</w:t>
      </w:r>
      <w:r w:rsidR="00767071" w:rsidRPr="00DB70A5">
        <w:rPr>
          <w:rFonts w:ascii="PT Astra Serif" w:hAnsi="PT Astra Serif" w:cs="Arial"/>
          <w:szCs w:val="28"/>
        </w:rPr>
        <w:t>регулярные перевозки пассажиров и багажа автомобильным транспортом</w:t>
      </w:r>
      <w:r w:rsidRPr="00413B5E">
        <w:rPr>
          <w:rFonts w:ascii="PT Astra Serif" w:hAnsi="PT Astra Serif"/>
          <w:color w:val="000000" w:themeColor="text1"/>
          <w:szCs w:val="28"/>
        </w:rPr>
        <w:t>на территории Ульяновской области</w:t>
      </w:r>
      <w:r>
        <w:rPr>
          <w:rFonts w:ascii="PT Astra Serif" w:hAnsi="PT Astra Serif"/>
          <w:color w:val="000000" w:themeColor="text1"/>
          <w:szCs w:val="28"/>
        </w:rPr>
        <w:t>;</w:t>
      </w:r>
    </w:p>
    <w:p w:rsidR="007229C7" w:rsidRPr="00413B5E" w:rsidRDefault="007229C7" w:rsidP="00937E6C">
      <w:pPr>
        <w:pStyle w:val="ConsPlusNormal"/>
        <w:ind w:firstLine="709"/>
        <w:jc w:val="both"/>
        <w:rPr>
          <w:rFonts w:ascii="PT Astra Serif" w:hAnsi="PT Astra Serif"/>
        </w:rPr>
      </w:pPr>
      <w:r w:rsidRPr="007229C7">
        <w:rPr>
          <w:rFonts w:ascii="PT Astra Serif" w:hAnsi="PT Astra Serif"/>
        </w:rPr>
        <w:t xml:space="preserve">акционером которых является </w:t>
      </w:r>
      <w:r>
        <w:rPr>
          <w:rFonts w:ascii="PT Astra Serif" w:hAnsi="PT Astra Serif"/>
        </w:rPr>
        <w:t>Ульяновская</w:t>
      </w:r>
      <w:r w:rsidRPr="007229C7">
        <w:rPr>
          <w:rFonts w:ascii="PT Astra Serif" w:hAnsi="PT Astra Serif"/>
        </w:rPr>
        <w:t xml:space="preserve"> область в лице Министерства (</w:t>
      </w:r>
      <w:r w:rsidRPr="0009445F">
        <w:rPr>
          <w:rFonts w:ascii="PT Astra Serif" w:hAnsi="PT Astra Serif"/>
          <w:color w:val="000000" w:themeColor="text1"/>
          <w:szCs w:val="28"/>
        </w:rPr>
        <w:t xml:space="preserve">более 75% акций которых находятся в </w:t>
      </w:r>
      <w:r w:rsidRPr="00413B5E">
        <w:rPr>
          <w:rFonts w:ascii="PT Astra Serif" w:hAnsi="PT Astra Serif"/>
          <w:color w:val="000000" w:themeColor="text1"/>
          <w:szCs w:val="28"/>
        </w:rPr>
        <w:t>государственной собственности Ульяновской области</w:t>
      </w:r>
      <w:r w:rsidRPr="00413B5E">
        <w:rPr>
          <w:rFonts w:ascii="PT Astra Serif" w:hAnsi="PT Astra Serif"/>
        </w:rPr>
        <w:t>);</w:t>
      </w:r>
    </w:p>
    <w:p w:rsidR="00413B5E" w:rsidRDefault="00094EC2" w:rsidP="00937E6C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Cs w:val="28"/>
        </w:rPr>
      </w:pPr>
      <w:r>
        <w:rPr>
          <w:rFonts w:ascii="PT Astra Serif" w:hAnsi="PT Astra Serif"/>
          <w:b w:val="0"/>
        </w:rPr>
        <w:t xml:space="preserve">имеющие </w:t>
      </w:r>
      <w:r w:rsidR="00413B5E">
        <w:rPr>
          <w:rFonts w:ascii="PT Astra Serif" w:hAnsi="PT Astra Serif"/>
          <w:b w:val="0"/>
          <w:color w:val="000000" w:themeColor="text1"/>
          <w:szCs w:val="28"/>
        </w:rPr>
        <w:t>риск снижения стоимости чистых активов ниже размера его уставного капитала по окончании отчётного года.</w:t>
      </w:r>
    </w:p>
    <w:p w:rsidR="00B14EF3" w:rsidRPr="00226B54" w:rsidRDefault="00B14EF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413B5E">
        <w:rPr>
          <w:rFonts w:ascii="PT Astra Serif" w:hAnsi="PT Astra Serif"/>
          <w:color w:val="000000" w:themeColor="text1"/>
          <w:szCs w:val="28"/>
        </w:rPr>
        <w:t>1.</w:t>
      </w:r>
      <w:r w:rsidR="00937E6C">
        <w:rPr>
          <w:rFonts w:ascii="PT Astra Serif" w:hAnsi="PT Astra Serif"/>
          <w:color w:val="000000" w:themeColor="text1"/>
          <w:szCs w:val="28"/>
        </w:rPr>
        <w:t>4</w:t>
      </w:r>
      <w:r w:rsidRPr="00413B5E">
        <w:rPr>
          <w:rFonts w:ascii="PT Astra Serif" w:hAnsi="PT Astra Serif"/>
          <w:color w:val="000000" w:themeColor="text1"/>
          <w:szCs w:val="28"/>
        </w:rPr>
        <w:t xml:space="preserve">. Субсидия предоставляется на финансовое обеспечение затрат в связи </w:t>
      </w:r>
      <w:r w:rsidR="00767071">
        <w:rPr>
          <w:rFonts w:ascii="PT Astra Serif" w:hAnsi="PT Astra Serif"/>
          <w:color w:val="000000" w:themeColor="text1"/>
          <w:szCs w:val="28"/>
        </w:rPr>
        <w:br/>
      </w:r>
      <w:r w:rsidRPr="00413B5E">
        <w:rPr>
          <w:rFonts w:ascii="PT Astra Serif" w:hAnsi="PT Astra Serif"/>
          <w:color w:val="000000" w:themeColor="text1"/>
          <w:szCs w:val="28"/>
        </w:rPr>
        <w:t>с выполнением работ, оказанием услуг в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рамках уставной деятельности </w:t>
      </w:r>
      <w:r w:rsidRPr="00226B54">
        <w:rPr>
          <w:rFonts w:ascii="PT Astra Serif" w:hAnsi="PT Astra Serif"/>
          <w:color w:val="000000" w:themeColor="text1"/>
          <w:szCs w:val="28"/>
        </w:rPr>
        <w:lastRenderedPageBreak/>
        <w:t>Получателя</w:t>
      </w:r>
      <w:r w:rsidR="002B11BD">
        <w:rPr>
          <w:rFonts w:ascii="PT Astra Serif" w:hAnsi="PT Astra Serif"/>
          <w:color w:val="000000" w:themeColor="text1"/>
          <w:szCs w:val="28"/>
        </w:rPr>
        <w:t xml:space="preserve"> субсидий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в целях восстановления платежеспособности Получателя </w:t>
      </w:r>
      <w:r w:rsidR="007B6AE1">
        <w:rPr>
          <w:rFonts w:ascii="PT Astra Serif" w:hAnsi="PT Astra Serif"/>
          <w:color w:val="000000" w:themeColor="text1"/>
          <w:szCs w:val="28"/>
        </w:rPr>
        <w:t>с</w:t>
      </w:r>
      <w:r w:rsidRPr="00226B54">
        <w:rPr>
          <w:rFonts w:ascii="PT Astra Serif" w:hAnsi="PT Astra Serif"/>
          <w:color w:val="000000" w:themeColor="text1"/>
          <w:szCs w:val="28"/>
        </w:rPr>
        <w:t>убсидии.</w:t>
      </w:r>
    </w:p>
    <w:p w:rsidR="00B14EF3" w:rsidRDefault="00B14EF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226B54">
        <w:rPr>
          <w:rFonts w:ascii="PT Astra Serif" w:hAnsi="PT Astra Serif"/>
          <w:color w:val="000000" w:themeColor="text1"/>
          <w:szCs w:val="28"/>
        </w:rPr>
        <w:t>1.</w:t>
      </w:r>
      <w:r w:rsidR="00937E6C">
        <w:rPr>
          <w:rFonts w:ascii="PT Astra Serif" w:hAnsi="PT Astra Serif"/>
          <w:color w:val="000000" w:themeColor="text1"/>
          <w:szCs w:val="28"/>
        </w:rPr>
        <w:t>5.</w:t>
      </w:r>
      <w:r w:rsidRPr="00226B54">
        <w:rPr>
          <w:rFonts w:ascii="PT Astra Serif" w:hAnsi="PT Astra Serif"/>
          <w:color w:val="000000" w:themeColor="text1"/>
          <w:szCs w:val="28"/>
        </w:rPr>
        <w:t xml:space="preserve"> Субсидия носит целевой характер и не может быть использована на иные цели.</w:t>
      </w:r>
    </w:p>
    <w:p w:rsidR="005F2C93" w:rsidRDefault="005F2C93" w:rsidP="005F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="00731DA5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 xml:space="preserve">. Сведения о субсидиях размещаются </w:t>
      </w:r>
      <w:r w:rsidR="000F1BEC">
        <w:rPr>
          <w:rFonts w:ascii="PT Astra Serif" w:hAnsi="PT Astra Serif" w:cs="PT Astra Serif"/>
          <w:sz w:val="28"/>
          <w:szCs w:val="28"/>
        </w:rPr>
        <w:t xml:space="preserve">в установленном порядке </w:t>
      </w:r>
      <w:r>
        <w:rPr>
          <w:rFonts w:ascii="PT Astra Serif" w:hAnsi="PT Astra Serif" w:cs="PT Astra Serif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5F2C93" w:rsidRPr="00226B54" w:rsidRDefault="005F2C93" w:rsidP="00937E6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B14EF3" w:rsidRPr="007B04A8" w:rsidRDefault="00B14EF3" w:rsidP="00667A60">
      <w:pPr>
        <w:pStyle w:val="ConsPlusTitle"/>
        <w:ind w:firstLine="709"/>
        <w:jc w:val="center"/>
        <w:outlineLvl w:val="1"/>
        <w:rPr>
          <w:rFonts w:ascii="PT Astra Serif" w:hAnsi="PT Astra Serif"/>
          <w:color w:val="000000" w:themeColor="text1"/>
          <w:szCs w:val="28"/>
        </w:rPr>
      </w:pPr>
      <w:bookmarkStart w:id="5" w:name="P56"/>
      <w:bookmarkEnd w:id="5"/>
      <w:r w:rsidRPr="00226B54">
        <w:rPr>
          <w:rFonts w:ascii="PT Astra Serif" w:hAnsi="PT Astra Serif"/>
          <w:color w:val="000000" w:themeColor="text1"/>
          <w:szCs w:val="28"/>
        </w:rPr>
        <w:t>2</w:t>
      </w:r>
      <w:r w:rsidRPr="007B04A8">
        <w:rPr>
          <w:rFonts w:ascii="PT Astra Serif" w:hAnsi="PT Astra Serif"/>
          <w:color w:val="000000" w:themeColor="text1"/>
          <w:szCs w:val="28"/>
        </w:rPr>
        <w:t xml:space="preserve">. Условия и порядок предоставления </w:t>
      </w:r>
      <w:r w:rsidR="007B6AE1" w:rsidRPr="007B04A8">
        <w:rPr>
          <w:rFonts w:ascii="PT Astra Serif" w:hAnsi="PT Astra Serif"/>
          <w:color w:val="000000" w:themeColor="text1"/>
          <w:szCs w:val="28"/>
        </w:rPr>
        <w:t>с</w:t>
      </w:r>
      <w:r w:rsidRPr="007B04A8">
        <w:rPr>
          <w:rFonts w:ascii="PT Astra Serif" w:hAnsi="PT Astra Serif"/>
          <w:color w:val="000000" w:themeColor="text1"/>
          <w:szCs w:val="28"/>
        </w:rPr>
        <w:t>убсидии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 На первое число месяца, предшествующего месяцу, в котором планируется заключение </w:t>
      </w:r>
      <w:r w:rsidR="009C5313">
        <w:rPr>
          <w:rFonts w:ascii="PT Astra Serif" w:hAnsi="PT Astra Serif" w:cs="PT Astra Serif"/>
          <w:sz w:val="28"/>
          <w:szCs w:val="28"/>
        </w:rPr>
        <w:t>С</w:t>
      </w:r>
      <w:r w:rsidR="005F2C93">
        <w:rPr>
          <w:rFonts w:ascii="PT Astra Serif" w:hAnsi="PT Astra Serif" w:cs="PT Astra Serif"/>
          <w:sz w:val="28"/>
          <w:szCs w:val="28"/>
        </w:rPr>
        <w:t>оглашения (договора)</w:t>
      </w:r>
      <w:r>
        <w:rPr>
          <w:rFonts w:ascii="PT Astra Serif" w:hAnsi="PT Astra Serif" w:cs="PT Astra Serif"/>
          <w:sz w:val="28"/>
          <w:szCs w:val="28"/>
        </w:rPr>
        <w:t xml:space="preserve"> о предоставлении субсидий (далее </w:t>
      </w:r>
      <w:r w:rsidR="005F2C93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Соглашение</w:t>
      </w:r>
      <w:r w:rsidR="005F2C93">
        <w:rPr>
          <w:rFonts w:ascii="PT Astra Serif" w:hAnsi="PT Astra Serif" w:cs="PT Astra Serif"/>
          <w:sz w:val="28"/>
          <w:szCs w:val="28"/>
        </w:rPr>
        <w:t xml:space="preserve"> (договор)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2B11BD">
        <w:rPr>
          <w:rFonts w:ascii="PT Astra Serif" w:hAnsi="PT Astra Serif" w:cs="PT Astra Serif"/>
          <w:sz w:val="28"/>
          <w:szCs w:val="28"/>
        </w:rPr>
        <w:t>Получатель субсидий</w:t>
      </w:r>
      <w:r>
        <w:rPr>
          <w:rFonts w:ascii="PT Astra Serif" w:hAnsi="PT Astra Serif" w:cs="PT Astra Serif"/>
          <w:sz w:val="28"/>
          <w:szCs w:val="28"/>
        </w:rPr>
        <w:t xml:space="preserve"> должен соответствовать следующим требованиям: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у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у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у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2B11BD">
        <w:rPr>
          <w:rFonts w:ascii="PT Astra Serif" w:hAnsi="PT Astra Serif" w:cs="PT Astra Serif"/>
          <w:sz w:val="28"/>
          <w:szCs w:val="28"/>
        </w:rPr>
        <w:t>Получатель субсидий</w:t>
      </w:r>
      <w:r>
        <w:rPr>
          <w:rFonts w:ascii="PT Astra Serif" w:hAnsi="PT Astra Serif" w:cs="PT Astra Serif"/>
          <w:sz w:val="28"/>
          <w:szCs w:val="28"/>
        </w:rPr>
        <w:t xml:space="preserve"> не должен находиться в процессе реорганизации, ликвидации, и в отношении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 не должна быть введена процедура, применяемая в деле о банкротстве, а деятельность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субсидии</w:t>
      </w:r>
      <w:r>
        <w:rPr>
          <w:rFonts w:ascii="PT Astra Serif" w:hAnsi="PT Astra Serif" w:cs="PT Astra Serif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Федерации;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2B11BD">
        <w:rPr>
          <w:rFonts w:ascii="PT Astra Serif" w:hAnsi="PT Astra Serif" w:cs="PT Astra Serif"/>
          <w:sz w:val="28"/>
          <w:szCs w:val="28"/>
        </w:rPr>
        <w:t>Получатель субсидий</w:t>
      </w:r>
      <w:r>
        <w:rPr>
          <w:rFonts w:ascii="PT Astra Serif" w:hAnsi="PT Astra Serif" w:cs="PT Astra Serif"/>
          <w:sz w:val="28"/>
          <w:szCs w:val="28"/>
        </w:rPr>
        <w:t xml:space="preserve">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Pr="002B11BD">
        <w:rPr>
          <w:rFonts w:ascii="PT Astra Serif" w:hAnsi="PT Astra Serif" w:cs="PT Astra Serif"/>
          <w:sz w:val="28"/>
          <w:szCs w:val="28"/>
        </w:rPr>
        <w:t xml:space="preserve">в </w:t>
      </w:r>
      <w:r w:rsidR="002B11BD">
        <w:rPr>
          <w:rFonts w:ascii="PT Astra Serif" w:hAnsi="PT Astra Serif" w:cs="PT Astra Serif"/>
          <w:sz w:val="28"/>
          <w:szCs w:val="28"/>
        </w:rPr>
        <w:t>разделе 1 н</w:t>
      </w:r>
      <w:r>
        <w:rPr>
          <w:rFonts w:ascii="PT Astra Serif" w:hAnsi="PT Astra Serif" w:cs="PT Astra Serif"/>
          <w:sz w:val="28"/>
          <w:szCs w:val="28"/>
        </w:rPr>
        <w:t>астоящих Правил;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2B11BD">
        <w:rPr>
          <w:rFonts w:ascii="PT Astra Serif" w:hAnsi="PT Astra Serif" w:cs="PT Astra Serif"/>
          <w:sz w:val="28"/>
          <w:szCs w:val="28"/>
        </w:rPr>
        <w:t>Получателю субсидий</w:t>
      </w:r>
      <w:r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</w:t>
      </w:r>
      <w:r w:rsidR="002B11BD">
        <w:rPr>
          <w:rFonts w:ascii="PT Astra Serif" w:hAnsi="PT Astra Serif" w:cs="PT Astra Serif"/>
          <w:sz w:val="28"/>
          <w:szCs w:val="28"/>
        </w:rPr>
        <w:t>Получатель субсидий</w:t>
      </w:r>
      <w:r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истек;</w:t>
      </w:r>
    </w:p>
    <w:p w:rsidR="004F7C87" w:rsidRDefault="004F7C87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в реестре дисквалифицированных лиц должны отсутствовать сведения о дисквалификации руководителя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, членов коллегиального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исполнительного органа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, лица, исполняющего функции единоличного исполнительного органа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 xml:space="preserve">, или главного бухгалтера </w:t>
      </w:r>
      <w:r w:rsidR="002B11BD">
        <w:rPr>
          <w:rFonts w:ascii="PT Astra Serif" w:hAnsi="PT Astra Serif" w:cs="PT Astra Serif"/>
          <w:sz w:val="28"/>
          <w:szCs w:val="28"/>
        </w:rPr>
        <w:t>Получателя субсидий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Par0"/>
      <w:bookmarkEnd w:id="6"/>
      <w:r w:rsidRPr="002B11BD">
        <w:rPr>
          <w:rFonts w:ascii="PT Astra Serif" w:hAnsi="PT Astra Serif" w:cs="PT Astra Serif"/>
          <w:sz w:val="28"/>
          <w:szCs w:val="28"/>
        </w:rPr>
        <w:t xml:space="preserve">2.2. Для получения субсидий </w:t>
      </w:r>
      <w:r>
        <w:rPr>
          <w:rFonts w:ascii="PT Astra Serif" w:hAnsi="PT Astra Serif" w:cs="PT Astra Serif"/>
          <w:sz w:val="28"/>
          <w:szCs w:val="28"/>
        </w:rPr>
        <w:t>Получатель субсидий</w:t>
      </w:r>
      <w:r w:rsidRPr="002B11BD">
        <w:rPr>
          <w:rFonts w:ascii="PT Astra Serif" w:hAnsi="PT Astra Serif" w:cs="PT Astra Serif"/>
          <w:sz w:val="28"/>
          <w:szCs w:val="28"/>
        </w:rPr>
        <w:t xml:space="preserve"> представляет в </w:t>
      </w:r>
      <w:r w:rsidR="00CD4374">
        <w:rPr>
          <w:rFonts w:ascii="PT Astra Serif" w:hAnsi="PT Astra Serif" w:cs="PT Astra Serif"/>
          <w:sz w:val="28"/>
          <w:szCs w:val="28"/>
        </w:rPr>
        <w:t>Министерство</w:t>
      </w:r>
      <w:r w:rsidRPr="002B11BD">
        <w:rPr>
          <w:rFonts w:ascii="PT Astra Serif" w:hAnsi="PT Astra Serif" w:cs="PT Astra Serif"/>
          <w:sz w:val="28"/>
          <w:szCs w:val="28"/>
        </w:rPr>
        <w:t xml:space="preserve"> заявление о предоставлении субсидий</w:t>
      </w:r>
      <w:r w:rsidR="009F08A4">
        <w:rPr>
          <w:rFonts w:ascii="PT Astra Serif" w:hAnsi="PT Astra Serif" w:cs="PT Astra Serif"/>
          <w:sz w:val="28"/>
          <w:szCs w:val="28"/>
        </w:rPr>
        <w:t>,</w:t>
      </w:r>
      <w:r w:rsidR="00CD4374">
        <w:rPr>
          <w:rFonts w:ascii="PT Astra Serif" w:hAnsi="PT Astra Serif" w:cs="PT Astra Serif"/>
          <w:sz w:val="28"/>
          <w:szCs w:val="28"/>
        </w:rPr>
        <w:t xml:space="preserve"> составлен</w:t>
      </w:r>
      <w:r w:rsidR="009F08A4">
        <w:rPr>
          <w:rFonts w:ascii="PT Astra Serif" w:hAnsi="PT Astra Serif" w:cs="PT Astra Serif"/>
          <w:sz w:val="28"/>
          <w:szCs w:val="28"/>
        </w:rPr>
        <w:t>ное</w:t>
      </w:r>
      <w:r w:rsidR="00CD4374">
        <w:rPr>
          <w:rFonts w:ascii="PT Astra Serif" w:hAnsi="PT Astra Serif" w:cs="PT Astra Serif"/>
          <w:sz w:val="28"/>
          <w:szCs w:val="28"/>
        </w:rPr>
        <w:t xml:space="preserve"> по форме установленной Министерством </w:t>
      </w:r>
      <w:r w:rsidRPr="002B11BD">
        <w:rPr>
          <w:rFonts w:ascii="PT Astra Serif" w:hAnsi="PT Astra Serif" w:cs="PT Astra Serif"/>
          <w:sz w:val="28"/>
          <w:szCs w:val="28"/>
        </w:rPr>
        <w:t>с приложением</w:t>
      </w:r>
      <w:r w:rsidR="00CD4374">
        <w:rPr>
          <w:rFonts w:ascii="PT Astra Serif" w:hAnsi="PT Astra Serif" w:cs="PT Astra Serif"/>
          <w:sz w:val="28"/>
          <w:szCs w:val="28"/>
        </w:rPr>
        <w:t xml:space="preserve"> следующих документов</w:t>
      </w:r>
      <w:r w:rsidR="000F1BEC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2B11BD">
        <w:rPr>
          <w:rFonts w:ascii="PT Astra Serif" w:hAnsi="PT Astra Serif" w:cs="PT Astra Serif"/>
          <w:sz w:val="28"/>
          <w:szCs w:val="28"/>
        </w:rPr>
        <w:t>:</w:t>
      </w:r>
    </w:p>
    <w:p w:rsidR="002B11BD" w:rsidRPr="002B11BD" w:rsidRDefault="00CD4374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B11BD" w:rsidRPr="002B11BD">
        <w:rPr>
          <w:rFonts w:ascii="PT Astra Serif" w:hAnsi="PT Astra Serif" w:cs="PT Astra Serif"/>
          <w:sz w:val="28"/>
          <w:szCs w:val="28"/>
        </w:rPr>
        <w:t>) справк</w:t>
      </w:r>
      <w:r w:rsidR="004D678C">
        <w:rPr>
          <w:rFonts w:ascii="PT Astra Serif" w:hAnsi="PT Astra Serif" w:cs="PT Astra Serif"/>
          <w:sz w:val="28"/>
          <w:szCs w:val="28"/>
        </w:rPr>
        <w:t>у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налогового органа об исполнении </w:t>
      </w:r>
      <w:r>
        <w:rPr>
          <w:rFonts w:ascii="PT Astra Serif" w:hAnsi="PT Astra Serif" w:cs="PT Astra Serif"/>
          <w:sz w:val="28"/>
          <w:szCs w:val="28"/>
        </w:rPr>
        <w:t>Получателем субсидий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11BD" w:rsidRDefault="00ED2005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) справки о соответствии </w:t>
      </w:r>
      <w:r>
        <w:rPr>
          <w:rFonts w:ascii="PT Astra Serif" w:hAnsi="PT Astra Serif" w:cs="PT Astra Serif"/>
          <w:sz w:val="28"/>
          <w:szCs w:val="28"/>
        </w:rPr>
        <w:t xml:space="preserve">Получателя субсидий 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требованиям, установленным </w:t>
      </w:r>
      <w:hyperlink r:id="rId10" w:history="1">
        <w:r w:rsidR="002B11BD" w:rsidRPr="002B11BD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="002B11BD" w:rsidRPr="002B11BD">
        <w:rPr>
          <w:rFonts w:ascii="PT Astra Serif" w:hAnsi="PT Astra Serif" w:cs="PT Astra Serif"/>
          <w:sz w:val="28"/>
          <w:szCs w:val="28"/>
        </w:rPr>
        <w:t xml:space="preserve"> - </w:t>
      </w:r>
      <w:hyperlink r:id="rId11" w:history="1">
        <w:r w:rsidR="002B11BD" w:rsidRPr="002B11BD">
          <w:rPr>
            <w:rFonts w:ascii="PT Astra Serif" w:hAnsi="PT Astra Serif" w:cs="PT Astra Serif"/>
            <w:sz w:val="28"/>
            <w:szCs w:val="28"/>
          </w:rPr>
          <w:t xml:space="preserve">6 пункта </w:t>
        </w:r>
      </w:hyperlink>
      <w:r w:rsidR="00CD4374">
        <w:rPr>
          <w:rFonts w:ascii="PT Astra Serif" w:hAnsi="PT Astra Serif" w:cs="PT Astra Serif"/>
          <w:sz w:val="28"/>
          <w:szCs w:val="28"/>
        </w:rPr>
        <w:t>2.1 раздела 2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настоящих Правил, подписанной </w:t>
      </w:r>
      <w:r w:rsidR="00CD4374">
        <w:rPr>
          <w:rFonts w:ascii="PT Astra Serif" w:hAnsi="PT Astra Serif" w:cs="PT Astra Serif"/>
          <w:sz w:val="28"/>
          <w:szCs w:val="28"/>
        </w:rPr>
        <w:t>руководителем Получателя субсидий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D2005" w:rsidRDefault="00ED2005" w:rsidP="00ED2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копию лицензии на осуществление деятельности по перевозкам пассажиров и иных лиц автобусами, выданной территориальным отделом государственного автодорожного надзора по Ульяновской области Федеральной службы по надзору в сфере транспорта, заверенную единоличным исполнительным органом Получателя субсидии;</w:t>
      </w:r>
    </w:p>
    <w:p w:rsidR="000F219A" w:rsidRDefault="000F219A" w:rsidP="00ED2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D05B14">
        <w:rPr>
          <w:rFonts w:ascii="PT Astra Serif" w:hAnsi="PT Astra Serif" w:cs="PT Astra Serif"/>
          <w:sz w:val="28"/>
          <w:szCs w:val="28"/>
        </w:rPr>
        <w:t>справк</w:t>
      </w:r>
      <w:r w:rsidR="004D678C">
        <w:rPr>
          <w:rFonts w:ascii="PT Astra Serif" w:hAnsi="PT Astra Serif" w:cs="PT Astra Serif"/>
          <w:sz w:val="28"/>
          <w:szCs w:val="28"/>
        </w:rPr>
        <w:t>у</w:t>
      </w:r>
      <w:r w:rsidR="00D05B14">
        <w:rPr>
          <w:rFonts w:ascii="PT Astra Serif" w:hAnsi="PT Astra Serif" w:cs="PT Astra Serif"/>
          <w:sz w:val="28"/>
          <w:szCs w:val="28"/>
        </w:rPr>
        <w:t xml:space="preserve"> о состоянии кредиторской задолженности </w:t>
      </w:r>
      <w:r w:rsidR="001E2A59">
        <w:rPr>
          <w:rFonts w:ascii="PT Astra Serif" w:hAnsi="PT Astra Serif" w:cs="PT Astra Serif"/>
          <w:sz w:val="28"/>
          <w:szCs w:val="28"/>
        </w:rPr>
        <w:t>Получателя субсидий на конец отчётного периода, составленн</w:t>
      </w:r>
      <w:r w:rsidR="002B2110">
        <w:rPr>
          <w:rFonts w:ascii="PT Astra Serif" w:hAnsi="PT Astra Serif" w:cs="PT Astra Serif"/>
          <w:sz w:val="28"/>
          <w:szCs w:val="28"/>
        </w:rPr>
        <w:t>ая</w:t>
      </w:r>
      <w:r w:rsidR="001E2A59">
        <w:rPr>
          <w:rFonts w:ascii="PT Astra Serif" w:hAnsi="PT Astra Serif" w:cs="PT Astra Serif"/>
          <w:sz w:val="28"/>
          <w:szCs w:val="28"/>
        </w:rPr>
        <w:t xml:space="preserve"> по форме установленной Министерством.</w:t>
      </w:r>
    </w:p>
    <w:p w:rsidR="002B11BD" w:rsidRPr="002B11BD" w:rsidRDefault="00ED2005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2.3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Министерство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в течение 10 рабочих дней со дня поступления документов (копий документов), указанных в </w:t>
      </w:r>
      <w:hyperlink w:anchor="Par0" w:history="1">
        <w:r w:rsidR="002B11BD" w:rsidRPr="002B11BD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</w:rPr>
        <w:t>2.2 раздела 2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настоящих Правил, осуществляет проверку соответствия </w:t>
      </w:r>
      <w:r>
        <w:rPr>
          <w:rFonts w:ascii="PT Astra Serif" w:hAnsi="PT Astra Serif" w:cs="PT Astra Serif"/>
          <w:sz w:val="28"/>
          <w:szCs w:val="28"/>
        </w:rPr>
        <w:t>Получателя субсидий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требованиям, установленным </w:t>
      </w:r>
      <w:hyperlink r:id="rId12" w:history="1">
        <w:r w:rsidR="002B11BD" w:rsidRPr="002B11BD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>
        <w:rPr>
          <w:rFonts w:ascii="PT Astra Serif" w:hAnsi="PT Astra Serif" w:cs="PT Astra Serif"/>
          <w:sz w:val="28"/>
          <w:szCs w:val="28"/>
        </w:rPr>
        <w:t>2.1 раздела 2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="002B11BD" w:rsidRPr="002B11BD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</w:t>
      </w:r>
      <w:r w:rsidR="001048BA">
        <w:rPr>
          <w:rFonts w:ascii="PT Astra Serif" w:hAnsi="PT Astra Serif" w:cs="PT Astra Serif"/>
          <w:sz w:val="28"/>
          <w:szCs w:val="28"/>
        </w:rPr>
        <w:br/>
      </w:r>
      <w:r w:rsidR="002B11BD" w:rsidRPr="002B11BD">
        <w:rPr>
          <w:rFonts w:ascii="PT Astra Serif" w:hAnsi="PT Astra Serif" w:cs="PT Astra Serif"/>
          <w:sz w:val="28"/>
          <w:szCs w:val="28"/>
        </w:rPr>
        <w:t>не противоречащих законодательству Российской Федерации, и принимает решение о предоставлении субсидий и заключении Соглашения</w:t>
      </w:r>
      <w:r w:rsidR="009C5313" w:rsidRPr="009C5313">
        <w:rPr>
          <w:rFonts w:ascii="PT Astra Serif" w:hAnsi="PT Astra Serif"/>
          <w:sz w:val="28"/>
          <w:szCs w:val="28"/>
        </w:rPr>
        <w:t>(договора)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или об отказе в предоставлении субсидий.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 xml:space="preserve">Основаниями для принятия </w:t>
      </w:r>
      <w:r w:rsidR="00ED2005">
        <w:rPr>
          <w:rFonts w:ascii="PT Astra Serif" w:hAnsi="PT Astra Serif" w:cs="PT Astra Serif"/>
          <w:sz w:val="28"/>
          <w:szCs w:val="28"/>
        </w:rPr>
        <w:t>Министерств</w:t>
      </w:r>
      <w:r w:rsidR="002B2110">
        <w:rPr>
          <w:rFonts w:ascii="PT Astra Serif" w:hAnsi="PT Astra Serif" w:cs="PT Astra Serif"/>
          <w:sz w:val="28"/>
          <w:szCs w:val="28"/>
        </w:rPr>
        <w:t>ом</w:t>
      </w:r>
      <w:r w:rsidRPr="002B11BD">
        <w:rPr>
          <w:rFonts w:ascii="PT Astra Serif" w:hAnsi="PT Astra Serif" w:cs="PT Astra Serif"/>
          <w:sz w:val="28"/>
          <w:szCs w:val="28"/>
        </w:rPr>
        <w:t xml:space="preserve"> решения об отказе </w:t>
      </w:r>
      <w:r w:rsidR="001048BA">
        <w:rPr>
          <w:rFonts w:ascii="PT Astra Serif" w:hAnsi="PT Astra Serif" w:cs="PT Astra Serif"/>
          <w:sz w:val="28"/>
          <w:szCs w:val="28"/>
        </w:rPr>
        <w:br/>
      </w:r>
      <w:r w:rsidRPr="002B11BD">
        <w:rPr>
          <w:rFonts w:ascii="PT Astra Serif" w:hAnsi="PT Astra Serif" w:cs="PT Astra Serif"/>
          <w:sz w:val="28"/>
          <w:szCs w:val="28"/>
        </w:rPr>
        <w:t>в предоставлении субсидий являются: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 xml:space="preserve">несоответствие </w:t>
      </w:r>
      <w:r w:rsidR="00ED2005">
        <w:rPr>
          <w:rFonts w:ascii="PT Astra Serif" w:hAnsi="PT Astra Serif" w:cs="PT Astra Serif"/>
          <w:sz w:val="28"/>
          <w:szCs w:val="28"/>
        </w:rPr>
        <w:t>Получателя субсидии</w:t>
      </w:r>
      <w:r w:rsidRPr="002B11BD">
        <w:rPr>
          <w:rFonts w:ascii="PT Astra Serif" w:hAnsi="PT Astra Serif" w:cs="PT Astra Serif"/>
          <w:sz w:val="28"/>
          <w:szCs w:val="28"/>
        </w:rPr>
        <w:t xml:space="preserve"> требованиям, установленным </w:t>
      </w:r>
      <w:hyperlink r:id="rId13" w:history="1">
        <w:r w:rsidRPr="002B11BD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="00ED2005">
        <w:rPr>
          <w:rFonts w:ascii="PT Astra Serif" w:hAnsi="PT Astra Serif" w:cs="PT Astra Serif"/>
          <w:sz w:val="28"/>
          <w:szCs w:val="28"/>
        </w:rPr>
        <w:t>2.1 раздела 2</w:t>
      </w:r>
      <w:r w:rsidRPr="002B11BD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 xml:space="preserve">представление </w:t>
      </w:r>
      <w:r w:rsidR="00ED2005">
        <w:rPr>
          <w:rFonts w:ascii="PT Astra Serif" w:hAnsi="PT Astra Serif" w:cs="PT Astra Serif"/>
          <w:sz w:val="28"/>
          <w:szCs w:val="28"/>
        </w:rPr>
        <w:t xml:space="preserve">Получателем </w:t>
      </w:r>
      <w:r w:rsidRPr="002B11BD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указанных </w:t>
      </w:r>
      <w:r w:rsidR="001048BA">
        <w:rPr>
          <w:rFonts w:ascii="PT Astra Serif" w:hAnsi="PT Astra Serif" w:cs="PT Astra Serif"/>
          <w:sz w:val="28"/>
          <w:szCs w:val="28"/>
        </w:rPr>
        <w:br/>
      </w:r>
      <w:r w:rsidRPr="002B11BD">
        <w:rPr>
          <w:rFonts w:ascii="PT Astra Serif" w:hAnsi="PT Astra Serif" w:cs="PT Astra Serif"/>
          <w:sz w:val="28"/>
          <w:szCs w:val="28"/>
        </w:rPr>
        <w:t xml:space="preserve">в </w:t>
      </w:r>
      <w:hyperlink w:anchor="Par0" w:history="1">
        <w:r w:rsidRPr="002B11BD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ED2005">
        <w:rPr>
          <w:rFonts w:ascii="PT Astra Serif" w:hAnsi="PT Astra Serif" w:cs="PT Astra Serif"/>
          <w:sz w:val="28"/>
          <w:szCs w:val="28"/>
        </w:rPr>
        <w:t>2.2 раздела 2</w:t>
      </w:r>
      <w:r w:rsidRPr="002B11BD">
        <w:rPr>
          <w:rFonts w:ascii="PT Astra Serif" w:hAnsi="PT Astra Serif" w:cs="PT Astra Serif"/>
          <w:sz w:val="28"/>
          <w:szCs w:val="28"/>
        </w:rPr>
        <w:t xml:space="preserve"> настоящих Правил, не в полном объ</w:t>
      </w:r>
      <w:r w:rsidR="001048BA">
        <w:rPr>
          <w:rFonts w:ascii="PT Astra Serif" w:hAnsi="PT Astra Serif" w:cs="PT Astra Serif"/>
          <w:sz w:val="28"/>
          <w:szCs w:val="28"/>
        </w:rPr>
        <w:t>ё</w:t>
      </w:r>
      <w:r w:rsidRPr="002B11BD">
        <w:rPr>
          <w:rFonts w:ascii="PT Astra Serif" w:hAnsi="PT Astra Serif" w:cs="PT Astra Serif"/>
          <w:sz w:val="28"/>
          <w:szCs w:val="28"/>
        </w:rPr>
        <w:t>ме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lastRenderedPageBreak/>
        <w:t xml:space="preserve">Не позднее 5 рабочих дней со дня принятия соответствующего решения </w:t>
      </w:r>
      <w:r w:rsidR="00722AAF">
        <w:rPr>
          <w:rFonts w:ascii="PT Astra Serif" w:hAnsi="PT Astra Serif" w:cs="PT Astra Serif"/>
          <w:sz w:val="28"/>
          <w:szCs w:val="28"/>
        </w:rPr>
        <w:t>Министерство</w:t>
      </w:r>
      <w:r w:rsidRPr="002B11BD">
        <w:rPr>
          <w:rFonts w:ascii="PT Astra Serif" w:hAnsi="PT Astra Serif" w:cs="PT Astra Serif"/>
          <w:sz w:val="28"/>
          <w:szCs w:val="28"/>
        </w:rPr>
        <w:t xml:space="preserve"> направляет </w:t>
      </w:r>
      <w:r w:rsidR="00722AAF">
        <w:rPr>
          <w:rFonts w:ascii="PT Astra Serif" w:hAnsi="PT Astra Serif" w:cs="PT Astra Serif"/>
          <w:sz w:val="28"/>
          <w:szCs w:val="28"/>
        </w:rPr>
        <w:t>Получателю субсидий</w:t>
      </w:r>
      <w:r w:rsidRPr="002B11BD">
        <w:rPr>
          <w:rFonts w:ascii="PT Astra Serif" w:hAnsi="PT Astra Serif" w:cs="PT Astra Serif"/>
          <w:sz w:val="28"/>
          <w:szCs w:val="28"/>
        </w:rPr>
        <w:t xml:space="preserve"> уведомление о принятом решении. При этом в случае принятия </w:t>
      </w:r>
      <w:r w:rsidR="00722AAF">
        <w:rPr>
          <w:rFonts w:ascii="PT Astra Serif" w:hAnsi="PT Astra Serif" w:cs="PT Astra Serif"/>
          <w:sz w:val="28"/>
          <w:szCs w:val="28"/>
        </w:rPr>
        <w:t>Министерством</w:t>
      </w:r>
      <w:r w:rsidRPr="002B11BD">
        <w:rPr>
          <w:rFonts w:ascii="PT Astra Serif" w:hAnsi="PT Astra Serif" w:cs="PT Astra Serif"/>
          <w:sz w:val="28"/>
          <w:szCs w:val="28"/>
        </w:rPr>
        <w:t xml:space="preserve">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2.4. </w:t>
      </w:r>
      <w:r w:rsidRPr="00A34F7D">
        <w:rPr>
          <w:rFonts w:ascii="PT Astra Serif" w:hAnsi="PT Astra Serif"/>
          <w:szCs w:val="28"/>
        </w:rPr>
        <w:t xml:space="preserve">Размер субсидий, предоставляемых </w:t>
      </w:r>
      <w:r>
        <w:rPr>
          <w:rFonts w:ascii="PT Astra Serif" w:hAnsi="PT Astra Serif"/>
          <w:szCs w:val="28"/>
        </w:rPr>
        <w:t xml:space="preserve">Получателям субсидий </w:t>
      </w:r>
      <w:r w:rsidRPr="00A34F7D">
        <w:rPr>
          <w:rFonts w:ascii="PT Astra Serif" w:hAnsi="PT Astra Serif"/>
          <w:szCs w:val="28"/>
        </w:rPr>
        <w:t>определяется по формуле:</w:t>
      </w: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34F7D">
        <w:rPr>
          <w:rFonts w:ascii="PT Astra Serif" w:hAnsi="PT Astra Serif"/>
          <w:szCs w:val="28"/>
        </w:rPr>
        <w:t>Ci = C x Hi / H, где:</w:t>
      </w: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34F7D">
        <w:rPr>
          <w:rFonts w:ascii="PT Astra Serif" w:hAnsi="PT Astra Serif"/>
          <w:szCs w:val="28"/>
        </w:rPr>
        <w:t xml:space="preserve">Ci – размер субсидии, предоставляемой i-му </w:t>
      </w:r>
      <w:r>
        <w:rPr>
          <w:rFonts w:ascii="PT Astra Serif" w:hAnsi="PT Astra Serif"/>
          <w:szCs w:val="28"/>
        </w:rPr>
        <w:t>Получателю субсидий</w:t>
      </w:r>
      <w:r w:rsidRPr="00A34F7D">
        <w:rPr>
          <w:rFonts w:ascii="PT Astra Serif" w:hAnsi="PT Astra Serif"/>
          <w:szCs w:val="28"/>
        </w:rPr>
        <w:t>;</w:t>
      </w: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34F7D">
        <w:rPr>
          <w:rFonts w:ascii="PT Astra Serif" w:hAnsi="PT Astra Serif"/>
          <w:szCs w:val="28"/>
        </w:rPr>
        <w:t>C – общий объём бюджетных ассигнований областного бюджета Ульяновской области на предоставление субсидий;</w:t>
      </w:r>
    </w:p>
    <w:p w:rsidR="00C84725" w:rsidRPr="00B00EDA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B00EDA">
        <w:rPr>
          <w:rFonts w:ascii="PT Astra Serif" w:hAnsi="PT Astra Serif"/>
          <w:szCs w:val="28"/>
        </w:rPr>
        <w:t xml:space="preserve">Hi – </w:t>
      </w:r>
      <w:r w:rsidR="00B00EDA" w:rsidRPr="00B00EDA">
        <w:rPr>
          <w:rFonts w:ascii="PT Astra Serif" w:hAnsi="PT Astra Serif"/>
          <w:szCs w:val="28"/>
        </w:rPr>
        <w:t xml:space="preserve">сумма </w:t>
      </w:r>
      <w:r w:rsidR="005867F9">
        <w:rPr>
          <w:rFonts w:ascii="PT Astra Serif" w:hAnsi="PT Astra Serif" w:cs="PT Astra Serif"/>
          <w:szCs w:val="28"/>
        </w:rPr>
        <w:t>кредиторской</w:t>
      </w:r>
      <w:r w:rsidR="00B00EDA" w:rsidRPr="00B00EDA">
        <w:rPr>
          <w:rFonts w:ascii="PT Astra Serif" w:hAnsi="PT Astra Serif" w:cs="PT Astra Serif"/>
          <w:szCs w:val="28"/>
        </w:rPr>
        <w:t xml:space="preserve"> задолженности, включ</w:t>
      </w:r>
      <w:r w:rsidR="009C5313">
        <w:rPr>
          <w:rFonts w:ascii="PT Astra Serif" w:hAnsi="PT Astra Serif" w:cs="PT Astra Serif"/>
          <w:szCs w:val="28"/>
        </w:rPr>
        <w:t>ё</w:t>
      </w:r>
      <w:r w:rsidR="00B00EDA" w:rsidRPr="00B00EDA">
        <w:rPr>
          <w:rFonts w:ascii="PT Astra Serif" w:hAnsi="PT Astra Serif" w:cs="PT Astra Serif"/>
          <w:szCs w:val="28"/>
        </w:rPr>
        <w:t>нная в реестр требований кредиторов, в том числе пени, штрафы по обязательным платежам</w:t>
      </w:r>
      <w:r w:rsidRPr="00B00EDA">
        <w:rPr>
          <w:rFonts w:ascii="PT Astra Serif" w:hAnsi="PT Astra Serif"/>
          <w:szCs w:val="28"/>
        </w:rPr>
        <w:t xml:space="preserve"> i-го</w:t>
      </w:r>
      <w:r w:rsidR="00B00EDA" w:rsidRPr="00B00EDA">
        <w:rPr>
          <w:rFonts w:ascii="PT Astra Serif" w:hAnsi="PT Astra Serif"/>
          <w:szCs w:val="28"/>
        </w:rPr>
        <w:t xml:space="preserve"> Получателя субсидий</w:t>
      </w:r>
      <w:r w:rsidRPr="00B00EDA">
        <w:rPr>
          <w:rFonts w:ascii="PT Astra Serif" w:hAnsi="PT Astra Serif"/>
          <w:szCs w:val="28"/>
        </w:rPr>
        <w:t>;</w:t>
      </w:r>
    </w:p>
    <w:p w:rsidR="00C84725" w:rsidRPr="00A34F7D" w:rsidRDefault="00C84725" w:rsidP="00C847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34F7D">
        <w:rPr>
          <w:rFonts w:ascii="PT Astra Serif" w:hAnsi="PT Astra Serif"/>
          <w:szCs w:val="28"/>
        </w:rPr>
        <w:t xml:space="preserve">H – </w:t>
      </w:r>
      <w:r w:rsidR="00B00EDA">
        <w:rPr>
          <w:rFonts w:ascii="PT Astra Serif" w:hAnsi="PT Astra Serif"/>
          <w:szCs w:val="28"/>
        </w:rPr>
        <w:t xml:space="preserve">общая </w:t>
      </w:r>
      <w:r w:rsidR="00B00EDA" w:rsidRPr="00B00EDA">
        <w:rPr>
          <w:rFonts w:ascii="PT Astra Serif" w:hAnsi="PT Astra Serif"/>
          <w:szCs w:val="28"/>
        </w:rPr>
        <w:t xml:space="preserve">сумма </w:t>
      </w:r>
      <w:r w:rsidR="005867F9">
        <w:rPr>
          <w:rFonts w:ascii="PT Astra Serif" w:hAnsi="PT Astra Serif" w:cs="PT Astra Serif"/>
          <w:szCs w:val="28"/>
        </w:rPr>
        <w:t>кредиторской</w:t>
      </w:r>
      <w:r w:rsidR="00B00EDA" w:rsidRPr="00B00EDA">
        <w:rPr>
          <w:rFonts w:ascii="PT Astra Serif" w:hAnsi="PT Astra Serif" w:cs="PT Astra Serif"/>
          <w:szCs w:val="28"/>
        </w:rPr>
        <w:t xml:space="preserve"> задолженности, включ</w:t>
      </w:r>
      <w:r w:rsidR="009C5313">
        <w:rPr>
          <w:rFonts w:ascii="PT Astra Serif" w:hAnsi="PT Astra Serif" w:cs="PT Astra Serif"/>
          <w:szCs w:val="28"/>
        </w:rPr>
        <w:t>ё</w:t>
      </w:r>
      <w:r w:rsidR="00B00EDA" w:rsidRPr="00B00EDA">
        <w:rPr>
          <w:rFonts w:ascii="PT Astra Serif" w:hAnsi="PT Astra Serif" w:cs="PT Astra Serif"/>
          <w:szCs w:val="28"/>
        </w:rPr>
        <w:t>нная в реестр требований кредиторов, в том числе пени, штрафы по обязательным платежам</w:t>
      </w:r>
      <w:r w:rsidR="00B00EDA" w:rsidRPr="00B00EDA">
        <w:rPr>
          <w:rFonts w:ascii="PT Astra Serif" w:hAnsi="PT Astra Serif"/>
          <w:szCs w:val="28"/>
        </w:rPr>
        <w:t>Получател</w:t>
      </w:r>
      <w:r w:rsidR="00B00EDA">
        <w:rPr>
          <w:rFonts w:ascii="PT Astra Serif" w:hAnsi="PT Astra Serif"/>
          <w:szCs w:val="28"/>
        </w:rPr>
        <w:t>ей</w:t>
      </w:r>
      <w:r w:rsidR="00B00EDA" w:rsidRPr="00B00EDA">
        <w:rPr>
          <w:rFonts w:ascii="PT Astra Serif" w:hAnsi="PT Astra Serif"/>
          <w:szCs w:val="28"/>
        </w:rPr>
        <w:t xml:space="preserve"> субсидий</w:t>
      </w:r>
      <w:r w:rsidRPr="00A34F7D">
        <w:rPr>
          <w:rFonts w:ascii="PT Astra Serif" w:hAnsi="PT Astra Serif"/>
          <w:szCs w:val="28"/>
        </w:rPr>
        <w:t xml:space="preserve">. Общий объём </w:t>
      </w:r>
      <w:r w:rsidR="00B00EDA">
        <w:rPr>
          <w:rFonts w:ascii="PT Astra Serif" w:hAnsi="PT Astra Serif"/>
          <w:szCs w:val="28"/>
        </w:rPr>
        <w:t>кредиторской задолженности</w:t>
      </w:r>
      <w:r w:rsidRPr="00A34F7D">
        <w:rPr>
          <w:rFonts w:ascii="PT Astra Serif" w:hAnsi="PT Astra Serif"/>
          <w:szCs w:val="28"/>
        </w:rPr>
        <w:t xml:space="preserve"> определяется на основе сведений, содержащихся в представленн</w:t>
      </w:r>
      <w:r w:rsidR="009C5313">
        <w:rPr>
          <w:rFonts w:ascii="PT Astra Serif" w:hAnsi="PT Astra Serif"/>
          <w:szCs w:val="28"/>
        </w:rPr>
        <w:t>ой</w:t>
      </w:r>
      <w:r w:rsidR="007136DA">
        <w:rPr>
          <w:rFonts w:ascii="PT Astra Serif" w:hAnsi="PT Astra Serif"/>
          <w:szCs w:val="28"/>
        </w:rPr>
        <w:t xml:space="preserve">Получателем субсидий </w:t>
      </w:r>
      <w:r w:rsidR="009C5313">
        <w:rPr>
          <w:rFonts w:ascii="PT Astra Serif" w:hAnsi="PT Astra Serif" w:cs="PT Astra Serif"/>
          <w:szCs w:val="28"/>
        </w:rPr>
        <w:t>справки о состоянии кредиторской задолженности</w:t>
      </w:r>
      <w:r w:rsidRPr="00A34F7D">
        <w:rPr>
          <w:rFonts w:ascii="PT Astra Serif" w:hAnsi="PT Astra Serif"/>
          <w:szCs w:val="28"/>
        </w:rPr>
        <w:t>.</w:t>
      </w:r>
    </w:p>
    <w:p w:rsidR="00B00EDA" w:rsidRPr="00A34F7D" w:rsidRDefault="00B00EDA" w:rsidP="00B00ED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34F7D">
        <w:rPr>
          <w:rFonts w:ascii="PT Astra Serif" w:hAnsi="PT Astra Serif"/>
          <w:szCs w:val="28"/>
        </w:rPr>
        <w:t>Размер предоставляемой субсидии не может превышать 9</w:t>
      </w:r>
      <w:r w:rsidR="009C5313">
        <w:rPr>
          <w:rFonts w:ascii="PT Astra Serif" w:hAnsi="PT Astra Serif"/>
          <w:szCs w:val="28"/>
        </w:rPr>
        <w:t>5</w:t>
      </w:r>
      <w:r w:rsidRPr="00A34F7D">
        <w:rPr>
          <w:rFonts w:ascii="PT Astra Serif" w:hAnsi="PT Astra Serif"/>
          <w:szCs w:val="28"/>
        </w:rPr>
        <w:t xml:space="preserve"> процентов объёма </w:t>
      </w:r>
      <w:r w:rsidR="009C5313">
        <w:rPr>
          <w:rFonts w:ascii="PT Astra Serif" w:hAnsi="PT Astra Serif"/>
          <w:szCs w:val="28"/>
        </w:rPr>
        <w:t>имеющейся кредиторской задолженности Получателя субсидий</w:t>
      </w:r>
      <w:r w:rsidRPr="00A34F7D">
        <w:rPr>
          <w:rFonts w:ascii="PT Astra Serif" w:hAnsi="PT Astra Serif"/>
          <w:szCs w:val="28"/>
        </w:rPr>
        <w:t>.</w:t>
      </w:r>
    </w:p>
    <w:p w:rsidR="002B11BD" w:rsidRPr="002B11BD" w:rsidRDefault="00ED336E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B2110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>.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Субсидии предоставляются на основании </w:t>
      </w:r>
      <w:r w:rsidR="00236C37">
        <w:rPr>
          <w:rFonts w:ascii="PT Astra Serif" w:hAnsi="PT Astra Serif" w:cs="PT Astra Serif"/>
          <w:sz w:val="28"/>
          <w:szCs w:val="28"/>
        </w:rPr>
        <w:t>Соглашения (договора)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, заключаемого </w:t>
      </w:r>
      <w:r w:rsidR="00722AAF">
        <w:rPr>
          <w:rFonts w:ascii="PT Astra Serif" w:hAnsi="PT Astra Serif" w:cs="PT Astra Serif"/>
          <w:sz w:val="28"/>
          <w:szCs w:val="28"/>
        </w:rPr>
        <w:t>Министерством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с </w:t>
      </w:r>
      <w:r w:rsidR="00722AAF">
        <w:rPr>
          <w:rFonts w:ascii="PT Astra Serif" w:hAnsi="PT Astra Serif" w:cs="PT Astra Serif"/>
          <w:sz w:val="28"/>
          <w:szCs w:val="28"/>
        </w:rPr>
        <w:t>Получателем субсидии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в соответствии с типовой формой, установленной Министерством финансов Ульяновской области, </w:t>
      </w:r>
      <w:r w:rsidR="00236C37">
        <w:rPr>
          <w:rFonts w:ascii="PT Astra Serif" w:hAnsi="PT Astra Serif" w:cs="PT Astra Serif"/>
          <w:sz w:val="28"/>
          <w:szCs w:val="28"/>
        </w:rPr>
        <w:br/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в течение 10 рабочих дней со дня принятия </w:t>
      </w:r>
      <w:r w:rsidR="00722AAF">
        <w:rPr>
          <w:rFonts w:ascii="PT Astra Serif" w:hAnsi="PT Astra Serif" w:cs="PT Astra Serif"/>
          <w:sz w:val="28"/>
          <w:szCs w:val="28"/>
        </w:rPr>
        <w:t>Министерством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решения </w:t>
      </w:r>
      <w:r w:rsidR="00236C37">
        <w:rPr>
          <w:rFonts w:ascii="PT Astra Serif" w:hAnsi="PT Astra Serif" w:cs="PT Astra Serif"/>
          <w:sz w:val="28"/>
          <w:szCs w:val="28"/>
        </w:rPr>
        <w:br/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о предоставлении </w:t>
      </w:r>
      <w:r w:rsidR="00722AAF">
        <w:rPr>
          <w:rFonts w:ascii="PT Astra Serif" w:hAnsi="PT Astra Serif" w:cs="PT Astra Serif"/>
          <w:sz w:val="28"/>
          <w:szCs w:val="28"/>
        </w:rPr>
        <w:t>Получателю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 субсидий. Соглашение должно содержать в том числе: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>1) сведения об объ</w:t>
      </w:r>
      <w:r w:rsidR="00722AAF">
        <w:rPr>
          <w:rFonts w:ascii="PT Astra Serif" w:hAnsi="PT Astra Serif" w:cs="PT Astra Serif"/>
          <w:sz w:val="28"/>
          <w:szCs w:val="28"/>
        </w:rPr>
        <w:t>ё</w:t>
      </w:r>
      <w:r w:rsidRPr="002B11BD">
        <w:rPr>
          <w:rFonts w:ascii="PT Astra Serif" w:hAnsi="PT Astra Serif" w:cs="PT Astra Serif"/>
          <w:sz w:val="28"/>
          <w:szCs w:val="28"/>
        </w:rPr>
        <w:t>ме субсидий, условиях и порядке их предоставления, в том числе о сроках перечисления;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>2) сведения о направлениях затрат, источником финансового обеспечения которых являются субсидии;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 xml:space="preserve">3) порядок, сроки и форму представления </w:t>
      </w:r>
      <w:r w:rsidR="00722AAF">
        <w:rPr>
          <w:rFonts w:ascii="PT Astra Serif" w:hAnsi="PT Astra Serif" w:cs="PT Astra Serif"/>
          <w:sz w:val="28"/>
          <w:szCs w:val="28"/>
        </w:rPr>
        <w:t>Получателем субсидии</w:t>
      </w:r>
      <w:r w:rsidR="00236C37">
        <w:rPr>
          <w:rFonts w:ascii="PT Astra Serif" w:hAnsi="PT Astra Serif" w:cs="PT Astra Serif"/>
          <w:sz w:val="28"/>
          <w:szCs w:val="28"/>
        </w:rPr>
        <w:br/>
      </w:r>
      <w:r w:rsidRPr="002B11BD">
        <w:rPr>
          <w:rFonts w:ascii="PT Astra Serif" w:hAnsi="PT Astra Serif" w:cs="PT Astra Serif"/>
          <w:sz w:val="28"/>
          <w:szCs w:val="28"/>
        </w:rPr>
        <w:t xml:space="preserve">в </w:t>
      </w:r>
      <w:r w:rsidR="00722AAF">
        <w:rPr>
          <w:rFonts w:ascii="PT Astra Serif" w:hAnsi="PT Astra Serif" w:cs="PT Astra Serif"/>
          <w:sz w:val="28"/>
          <w:szCs w:val="28"/>
        </w:rPr>
        <w:t>Министерство</w:t>
      </w:r>
      <w:r w:rsidRPr="002B11BD">
        <w:rPr>
          <w:rFonts w:ascii="PT Astra Serif" w:hAnsi="PT Astra Serif" w:cs="PT Astra Serif"/>
          <w:sz w:val="28"/>
          <w:szCs w:val="28"/>
        </w:rPr>
        <w:t xml:space="preserve"> отч</w:t>
      </w:r>
      <w:r w:rsidR="00236C37">
        <w:rPr>
          <w:rFonts w:ascii="PT Astra Serif" w:hAnsi="PT Astra Serif" w:cs="PT Astra Serif"/>
          <w:sz w:val="28"/>
          <w:szCs w:val="28"/>
        </w:rPr>
        <w:t>ё</w:t>
      </w:r>
      <w:r w:rsidRPr="002B11BD">
        <w:rPr>
          <w:rFonts w:ascii="PT Astra Serif" w:hAnsi="PT Astra Serif" w:cs="PT Astra Serif"/>
          <w:sz w:val="28"/>
          <w:szCs w:val="28"/>
        </w:rPr>
        <w:t>тности об осуществлении затрат, источником финансового обеспечения которых являются субсидии;</w:t>
      </w:r>
    </w:p>
    <w:p w:rsidR="002B11BD" w:rsidRPr="002B11BD" w:rsidRDefault="002B11BD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>4) значения результатов предоставления субсидий;</w:t>
      </w:r>
    </w:p>
    <w:p w:rsidR="002B11BD" w:rsidRDefault="002B11BD" w:rsidP="007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1BD">
        <w:rPr>
          <w:rFonts w:ascii="PT Astra Serif" w:hAnsi="PT Astra Serif" w:cs="PT Astra Serif"/>
          <w:sz w:val="28"/>
          <w:szCs w:val="28"/>
        </w:rPr>
        <w:t xml:space="preserve">5) согласие </w:t>
      </w:r>
      <w:r w:rsidR="00722AAF">
        <w:rPr>
          <w:rFonts w:ascii="PT Astra Serif" w:hAnsi="PT Astra Serif" w:cs="PT Astra Serif"/>
          <w:sz w:val="28"/>
          <w:szCs w:val="28"/>
        </w:rPr>
        <w:t>Получателя субсидии</w:t>
      </w:r>
      <w:r w:rsidRPr="002B11BD">
        <w:rPr>
          <w:rFonts w:ascii="PT Astra Serif" w:hAnsi="PT Astra Serif" w:cs="PT Astra Serif"/>
          <w:sz w:val="28"/>
          <w:szCs w:val="28"/>
        </w:rPr>
        <w:t xml:space="preserve"> на осуществление </w:t>
      </w:r>
      <w:r w:rsidR="00722AAF">
        <w:rPr>
          <w:rFonts w:ascii="PT Astra Serif" w:hAnsi="PT Astra Serif" w:cs="PT Astra Serif"/>
          <w:sz w:val="28"/>
          <w:szCs w:val="28"/>
        </w:rPr>
        <w:t>Министерством</w:t>
      </w:r>
      <w:r w:rsidRPr="002B11BD">
        <w:rPr>
          <w:rFonts w:ascii="PT Astra Serif" w:hAnsi="PT Astra Serif" w:cs="PT Astra Serif"/>
          <w:sz w:val="28"/>
          <w:szCs w:val="28"/>
        </w:rPr>
        <w:t xml:space="preserve"> и органами государственного финансового контроля проверок соблюдения </w:t>
      </w:r>
      <w:r w:rsidR="00722AAF">
        <w:rPr>
          <w:rFonts w:ascii="PT Astra Serif" w:hAnsi="PT Astra Serif" w:cs="PT Astra Serif"/>
          <w:sz w:val="28"/>
          <w:szCs w:val="28"/>
        </w:rPr>
        <w:t xml:space="preserve">Получателем субсидии </w:t>
      </w:r>
      <w:r w:rsidRPr="002B11BD">
        <w:rPr>
          <w:rFonts w:ascii="PT Astra Serif" w:hAnsi="PT Astra Serif" w:cs="PT Astra Serif"/>
          <w:sz w:val="28"/>
          <w:szCs w:val="28"/>
        </w:rPr>
        <w:t>условий, целей и порядка, установленных при предоставлении субсидий, и запрет приобретения за сч</w:t>
      </w:r>
      <w:r w:rsidR="00722AAF">
        <w:rPr>
          <w:rFonts w:ascii="PT Astra Serif" w:hAnsi="PT Astra Serif" w:cs="PT Astra Serif"/>
          <w:sz w:val="28"/>
          <w:szCs w:val="28"/>
        </w:rPr>
        <w:t>ё</w:t>
      </w:r>
      <w:r w:rsidRPr="002B11BD">
        <w:rPr>
          <w:rFonts w:ascii="PT Astra Serif" w:hAnsi="PT Astra Serif" w:cs="PT Astra Serif"/>
          <w:sz w:val="28"/>
          <w:szCs w:val="28"/>
        </w:rPr>
        <w:t xml:space="preserve">т субсидий иностранной </w:t>
      </w:r>
      <w:r w:rsidRPr="002B11BD">
        <w:rPr>
          <w:rFonts w:ascii="PT Astra Serif" w:hAnsi="PT Astra Serif" w:cs="PT Astra Serif"/>
          <w:sz w:val="28"/>
          <w:szCs w:val="28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01B93">
        <w:rPr>
          <w:rFonts w:ascii="PT Astra Serif" w:hAnsi="PT Astra Serif" w:cs="PT Astra Serif"/>
          <w:sz w:val="28"/>
          <w:szCs w:val="28"/>
        </w:rPr>
        <w:t>;</w:t>
      </w:r>
    </w:p>
    <w:p w:rsidR="00301B93" w:rsidRDefault="00301B93" w:rsidP="00790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условие о согласовании новых условий Соглашения (договора) </w:t>
      </w:r>
      <w:r w:rsidR="004E1A7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или о расторжении Соглашения (договора)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</w:t>
      </w:r>
      <w:r w:rsidR="007906B2">
        <w:rPr>
          <w:rFonts w:ascii="PT Astra Serif" w:hAnsi="PT Astra Serif" w:cs="PT Astra Serif"/>
          <w:sz w:val="28"/>
          <w:szCs w:val="28"/>
        </w:rPr>
        <w:t xml:space="preserve"> на предоставление субсидий на соответствующий финансовый год </w:t>
      </w:r>
      <w:r w:rsidR="007F1A53">
        <w:rPr>
          <w:rFonts w:ascii="PT Astra Serif" w:hAnsi="PT Astra Serif" w:cs="PT Astra Serif"/>
          <w:sz w:val="28"/>
          <w:szCs w:val="28"/>
        </w:rPr>
        <w:t xml:space="preserve">(соответствующий финансовый год </w:t>
      </w:r>
      <w:r w:rsidR="007906B2">
        <w:rPr>
          <w:rFonts w:ascii="PT Astra Serif" w:hAnsi="PT Astra Serif" w:cs="PT Astra Serif"/>
          <w:sz w:val="28"/>
          <w:szCs w:val="28"/>
        </w:rPr>
        <w:t>и плановый период</w:t>
      </w:r>
      <w:r w:rsidR="007F1A53">
        <w:rPr>
          <w:rFonts w:ascii="PT Astra Serif" w:hAnsi="PT Astra Serif" w:cs="PT Astra Serif"/>
          <w:sz w:val="28"/>
          <w:szCs w:val="28"/>
        </w:rPr>
        <w:t>)</w:t>
      </w:r>
      <w:r w:rsidR="007906B2">
        <w:rPr>
          <w:rFonts w:ascii="PT Astra Serif" w:hAnsi="PT Astra Serif" w:cs="PT Astra Serif"/>
          <w:sz w:val="28"/>
          <w:szCs w:val="28"/>
        </w:rPr>
        <w:t>, приводящего к невозможности предоставления субсидий в размере, определенном в Соглашении (договоре)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2B11BD" w:rsidRDefault="00731DA5" w:rsidP="00301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B2110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Результатом предоставления субсидий </w:t>
      </w:r>
      <w:r w:rsidR="002B7371" w:rsidRPr="002B7371">
        <w:rPr>
          <w:rFonts w:ascii="PT Astra Serif" w:hAnsi="PT Astra Serif"/>
          <w:sz w:val="28"/>
          <w:szCs w:val="28"/>
        </w:rPr>
        <w:t xml:space="preserve">является </w:t>
      </w:r>
      <w:r w:rsidR="005867F9">
        <w:rPr>
          <w:rFonts w:ascii="PT Astra Serif" w:hAnsi="PT Astra Serif"/>
          <w:sz w:val="28"/>
          <w:szCs w:val="28"/>
        </w:rPr>
        <w:t xml:space="preserve">снижение </w:t>
      </w:r>
      <w:r w:rsidR="005867F9" w:rsidRPr="00667053">
        <w:rPr>
          <w:rFonts w:ascii="PT Astra Serif" w:hAnsi="PT Astra Serif"/>
          <w:sz w:val="28"/>
          <w:szCs w:val="28"/>
        </w:rPr>
        <w:t>кредиторской</w:t>
      </w:r>
      <w:r w:rsidR="002B7371" w:rsidRPr="00667053">
        <w:rPr>
          <w:rFonts w:ascii="PT Astra Serif" w:hAnsi="PT Astra Serif"/>
          <w:sz w:val="28"/>
          <w:szCs w:val="28"/>
        </w:rPr>
        <w:t xml:space="preserve"> задолженности </w:t>
      </w:r>
      <w:r w:rsidR="005867F9" w:rsidRPr="00667053">
        <w:rPr>
          <w:rFonts w:ascii="PT Astra Serif" w:hAnsi="PT Astra Serif"/>
          <w:sz w:val="28"/>
          <w:szCs w:val="28"/>
        </w:rPr>
        <w:t>(</w:t>
      </w:r>
      <w:r w:rsidR="005867F9" w:rsidRPr="00667053">
        <w:rPr>
          <w:rFonts w:ascii="PT Astra Serif" w:hAnsi="PT Astra Serif" w:cs="PT Astra Serif"/>
          <w:sz w:val="28"/>
          <w:szCs w:val="28"/>
        </w:rPr>
        <w:t>по выплате заработной платы работникам</w:t>
      </w:r>
      <w:r w:rsidR="005867F9" w:rsidRPr="00667053">
        <w:rPr>
          <w:rFonts w:ascii="PT Astra Serif" w:hAnsi="PT Astra Serif"/>
          <w:sz w:val="28"/>
          <w:szCs w:val="28"/>
        </w:rPr>
        <w:t>,</w:t>
      </w:r>
      <w:r w:rsidR="006B402E" w:rsidRPr="00667053">
        <w:rPr>
          <w:rFonts w:ascii="PT Astra Serif" w:hAnsi="PT Astra Serif"/>
          <w:sz w:val="28"/>
          <w:szCs w:val="28"/>
        </w:rPr>
        <w:br/>
        <w:t>по уплате</w:t>
      </w:r>
      <w:r w:rsidR="002B7371" w:rsidRPr="00667053">
        <w:rPr>
          <w:rFonts w:ascii="PT Astra Serif" w:hAnsi="PT Astra Serif"/>
          <w:sz w:val="28"/>
          <w:szCs w:val="28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6B402E" w:rsidRPr="00667053">
        <w:rPr>
          <w:rFonts w:ascii="PT Astra Serif" w:hAnsi="PT Astra Serif"/>
          <w:sz w:val="28"/>
          <w:szCs w:val="28"/>
        </w:rPr>
        <w:br/>
      </w:r>
      <w:r w:rsidR="002B7371" w:rsidRPr="00667053">
        <w:rPr>
          <w:rFonts w:ascii="PT Astra Serif" w:hAnsi="PT Astra Serif"/>
          <w:sz w:val="28"/>
          <w:szCs w:val="28"/>
        </w:rPr>
        <w:t>о налогах и сборах</w:t>
      </w:r>
      <w:r w:rsidR="006B402E" w:rsidRPr="00667053">
        <w:rPr>
          <w:rFonts w:ascii="PT Astra Serif" w:hAnsi="PT Astra Serif"/>
          <w:sz w:val="28"/>
          <w:szCs w:val="28"/>
        </w:rPr>
        <w:t>, а также по погашению задолженности перед третьими лицами)</w:t>
      </w:r>
      <w:r w:rsidR="002B7371" w:rsidRPr="00667053">
        <w:rPr>
          <w:rFonts w:ascii="PT Astra Serif" w:hAnsi="PT Astra Serif"/>
          <w:sz w:val="28"/>
          <w:szCs w:val="28"/>
        </w:rPr>
        <w:t>.</w:t>
      </w:r>
    </w:p>
    <w:p w:rsidR="00667053" w:rsidRDefault="00667053" w:rsidP="00667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Получатели субсидий ежеквартально до 20 числа месяца, следующего за истекшим кварталом, и ежегодно до 20 января года, следующего за истекшим годом, представляют в Министерство </w:t>
      </w:r>
      <w:hyperlink r:id="rId14" w:history="1">
        <w:r w:rsidRPr="00667053">
          <w:rPr>
            <w:rFonts w:ascii="PT Astra Serif" w:hAnsi="PT Astra Serif" w:cs="PT Astra Serif"/>
            <w:sz w:val="28"/>
            <w:szCs w:val="28"/>
          </w:rPr>
          <w:t>отч</w:t>
        </w:r>
        <w:r>
          <w:rPr>
            <w:rFonts w:ascii="PT Astra Serif" w:hAnsi="PT Astra Serif" w:cs="PT Astra Serif"/>
            <w:sz w:val="28"/>
            <w:szCs w:val="28"/>
          </w:rPr>
          <w:t>ё</w:t>
        </w:r>
        <w:r w:rsidRPr="00667053">
          <w:rPr>
            <w:rFonts w:ascii="PT Astra Serif" w:hAnsi="PT Astra Serif" w:cs="PT Astra Serif"/>
            <w:sz w:val="28"/>
            <w:szCs w:val="28"/>
          </w:rPr>
          <w:t>т</w:t>
        </w:r>
      </w:hyperlink>
      <w:r>
        <w:rPr>
          <w:rFonts w:ascii="PT Astra Serif" w:hAnsi="PT Astra Serif" w:cs="PT Astra Serif"/>
          <w:sz w:val="28"/>
          <w:szCs w:val="28"/>
        </w:rPr>
        <w:t>о достижении результата предоставления субсидий, составленный по форме, установленной приложением № 1 к настоящим Правилам.</w:t>
      </w:r>
    </w:p>
    <w:p w:rsidR="002B11BD" w:rsidRPr="002B11BD" w:rsidRDefault="00ED336E" w:rsidP="002B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B2110">
        <w:rPr>
          <w:rFonts w:ascii="PT Astra Serif" w:hAnsi="PT Astra Serif" w:cs="PT Astra Serif"/>
          <w:sz w:val="28"/>
          <w:szCs w:val="28"/>
        </w:rPr>
        <w:t>7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. Перечисление субсидий осуществляется уполномоченным органом </w:t>
      </w:r>
      <w:r w:rsidR="002B2110">
        <w:rPr>
          <w:rFonts w:ascii="PT Astra Serif" w:hAnsi="PT Astra Serif" w:cs="PT Astra Serif"/>
          <w:sz w:val="28"/>
          <w:szCs w:val="28"/>
        </w:rPr>
        <w:br/>
      </w:r>
      <w:r w:rsidR="002B11BD" w:rsidRPr="002B11BD">
        <w:rPr>
          <w:rFonts w:ascii="PT Astra Serif" w:hAnsi="PT Astra Serif" w:cs="PT Astra Serif"/>
          <w:sz w:val="28"/>
          <w:szCs w:val="28"/>
        </w:rPr>
        <w:t>с лицевого сч</w:t>
      </w:r>
      <w:r w:rsidR="002B7371">
        <w:rPr>
          <w:rFonts w:ascii="PT Astra Serif" w:hAnsi="PT Astra Serif" w:cs="PT Astra Serif"/>
          <w:sz w:val="28"/>
          <w:szCs w:val="28"/>
        </w:rPr>
        <w:t>ё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та, открытого в Министерстве финансов Ульяновской области, </w:t>
      </w:r>
      <w:r w:rsidR="002B2110">
        <w:rPr>
          <w:rFonts w:ascii="PT Astra Serif" w:hAnsi="PT Astra Serif" w:cs="PT Astra Serif"/>
          <w:sz w:val="28"/>
          <w:szCs w:val="28"/>
        </w:rPr>
        <w:br/>
      </w:r>
      <w:r w:rsidR="002B11BD" w:rsidRPr="002B11BD">
        <w:rPr>
          <w:rFonts w:ascii="PT Astra Serif" w:hAnsi="PT Astra Serif" w:cs="PT Astra Serif"/>
          <w:sz w:val="28"/>
          <w:szCs w:val="28"/>
        </w:rPr>
        <w:t>на лицевой сч</w:t>
      </w:r>
      <w:r w:rsidR="002B7371">
        <w:rPr>
          <w:rFonts w:ascii="PT Astra Serif" w:hAnsi="PT Astra Serif" w:cs="PT Astra Serif"/>
          <w:sz w:val="28"/>
          <w:szCs w:val="28"/>
        </w:rPr>
        <w:t>ё</w:t>
      </w:r>
      <w:r w:rsidR="002B11BD" w:rsidRPr="002B11BD">
        <w:rPr>
          <w:rFonts w:ascii="PT Astra Serif" w:hAnsi="PT Astra Serif" w:cs="PT Astra Serif"/>
          <w:sz w:val="28"/>
          <w:szCs w:val="28"/>
        </w:rPr>
        <w:t xml:space="preserve">т </w:t>
      </w:r>
      <w:r w:rsidR="002B7371">
        <w:rPr>
          <w:rFonts w:ascii="PT Astra Serif" w:hAnsi="PT Astra Serif" w:cs="PT Astra Serif"/>
          <w:sz w:val="28"/>
          <w:szCs w:val="28"/>
        </w:rPr>
        <w:t>Получателя субсидий</w:t>
      </w:r>
      <w:r w:rsidR="002B11BD" w:rsidRPr="002B11BD">
        <w:rPr>
          <w:rFonts w:ascii="PT Astra Serif" w:hAnsi="PT Astra Serif" w:cs="PT Astra Serif"/>
          <w:sz w:val="28"/>
          <w:szCs w:val="28"/>
        </w:rPr>
        <w:t>, открытый в Министерстве финансов Ульяновской области, в сроки, установленные Соглашением</w:t>
      </w:r>
      <w:r w:rsidR="006B402E">
        <w:rPr>
          <w:rFonts w:ascii="PT Astra Serif" w:hAnsi="PT Astra Serif" w:cs="PT Astra Serif"/>
          <w:sz w:val="28"/>
          <w:szCs w:val="28"/>
        </w:rPr>
        <w:t xml:space="preserve"> (договором)</w:t>
      </w:r>
      <w:r w:rsidR="002B11BD" w:rsidRPr="002B11BD">
        <w:rPr>
          <w:rFonts w:ascii="PT Astra Serif" w:hAnsi="PT Astra Serif" w:cs="PT Astra Serif"/>
          <w:sz w:val="28"/>
          <w:szCs w:val="28"/>
        </w:rPr>
        <w:t>.</w:t>
      </w:r>
    </w:p>
    <w:p w:rsidR="00667A60" w:rsidRPr="007B04A8" w:rsidRDefault="00667A60" w:rsidP="00FA6F6B">
      <w:pPr>
        <w:pStyle w:val="ConsPlusNormal"/>
        <w:ind w:firstLine="709"/>
        <w:jc w:val="both"/>
        <w:rPr>
          <w:rFonts w:ascii="PT Astra Serif" w:hAnsi="PT Astra Serif"/>
        </w:rPr>
      </w:pPr>
    </w:p>
    <w:p w:rsidR="00667A60" w:rsidRPr="007B04A8" w:rsidRDefault="00667A60" w:rsidP="00FA6F6B">
      <w:pPr>
        <w:pStyle w:val="ConsPlusTitle"/>
        <w:ind w:firstLine="709"/>
        <w:jc w:val="center"/>
        <w:outlineLvl w:val="1"/>
        <w:rPr>
          <w:rFonts w:ascii="PT Astra Serif" w:hAnsi="PT Astra Serif"/>
        </w:rPr>
      </w:pPr>
      <w:r w:rsidRPr="007B04A8">
        <w:rPr>
          <w:rFonts w:ascii="PT Astra Serif" w:hAnsi="PT Astra Serif"/>
        </w:rPr>
        <w:t>3. Требования к отч</w:t>
      </w:r>
      <w:r w:rsidR="002D7DA7">
        <w:rPr>
          <w:rFonts w:ascii="PT Astra Serif" w:hAnsi="PT Astra Serif"/>
        </w:rPr>
        <w:t>ё</w:t>
      </w:r>
      <w:r w:rsidRPr="007B04A8">
        <w:rPr>
          <w:rFonts w:ascii="PT Astra Serif" w:hAnsi="PT Astra Serif"/>
        </w:rPr>
        <w:t>тности</w:t>
      </w:r>
    </w:p>
    <w:p w:rsidR="00667A60" w:rsidRPr="007B04A8" w:rsidRDefault="00667A60" w:rsidP="00FA6F6B">
      <w:pPr>
        <w:pStyle w:val="ConsPlusNormal"/>
        <w:ind w:firstLine="709"/>
        <w:jc w:val="both"/>
        <w:rPr>
          <w:rFonts w:ascii="PT Astra Serif" w:hAnsi="PT Astra Serif"/>
        </w:rPr>
      </w:pPr>
      <w:r w:rsidRPr="007B04A8">
        <w:rPr>
          <w:rFonts w:ascii="PT Astra Serif" w:hAnsi="PT Astra Serif"/>
        </w:rPr>
        <w:t xml:space="preserve">3.1. Получатель субсидии предоставляет в </w:t>
      </w:r>
      <w:r w:rsidR="00A7544B" w:rsidRPr="007B04A8">
        <w:rPr>
          <w:rFonts w:ascii="PT Astra Serif" w:hAnsi="PT Astra Serif"/>
        </w:rPr>
        <w:t>Министерство</w:t>
      </w:r>
      <w:r w:rsidRPr="007B04A8">
        <w:rPr>
          <w:rFonts w:ascii="PT Astra Serif" w:hAnsi="PT Astra Serif"/>
        </w:rPr>
        <w:t xml:space="preserve"> до 30-го числа месяца, следующего за месяцем в котором получена субсидия, </w:t>
      </w:r>
      <w:hyperlink w:anchor="P88" w:history="1">
        <w:r w:rsidRPr="007B04A8">
          <w:rPr>
            <w:rFonts w:ascii="PT Astra Serif" w:hAnsi="PT Astra Serif"/>
            <w:color w:val="000000" w:themeColor="text1"/>
          </w:rPr>
          <w:t>отч</w:t>
        </w:r>
        <w:r w:rsidR="002B7371">
          <w:rPr>
            <w:rFonts w:ascii="PT Astra Serif" w:hAnsi="PT Astra Serif"/>
            <w:color w:val="000000" w:themeColor="text1"/>
          </w:rPr>
          <w:t>ё</w:t>
        </w:r>
        <w:r w:rsidRPr="007B04A8">
          <w:rPr>
            <w:rFonts w:ascii="PT Astra Serif" w:hAnsi="PT Astra Serif"/>
            <w:color w:val="000000" w:themeColor="text1"/>
          </w:rPr>
          <w:t>т</w:t>
        </w:r>
      </w:hyperlink>
      <w:r w:rsidR="002B7371">
        <w:rPr>
          <w:rFonts w:ascii="PT Astra Serif" w:hAnsi="PT Astra Serif"/>
          <w:color w:val="000000" w:themeColor="text1"/>
        </w:rPr>
        <w:br/>
      </w:r>
      <w:r w:rsidRPr="007B04A8">
        <w:rPr>
          <w:rFonts w:ascii="PT Astra Serif" w:hAnsi="PT Astra Serif"/>
        </w:rPr>
        <w:t xml:space="preserve">о поступлении и использовании субсидии по форме согласно </w:t>
      </w:r>
      <w:r w:rsidR="00143DEB">
        <w:rPr>
          <w:rFonts w:ascii="PT Astra Serif" w:hAnsi="PT Astra Serif"/>
        </w:rPr>
        <w:t>П</w:t>
      </w:r>
      <w:r w:rsidRPr="007B04A8">
        <w:rPr>
          <w:rFonts w:ascii="PT Astra Serif" w:hAnsi="PT Astra Serif"/>
        </w:rPr>
        <w:t>риложению</w:t>
      </w:r>
      <w:r w:rsidR="00143DEB">
        <w:rPr>
          <w:rFonts w:ascii="PT Astra Serif" w:hAnsi="PT Astra Serif"/>
        </w:rPr>
        <w:t xml:space="preserve"> № </w:t>
      </w:r>
      <w:r w:rsidR="007F1A53">
        <w:rPr>
          <w:rFonts w:ascii="PT Astra Serif" w:hAnsi="PT Astra Serif"/>
        </w:rPr>
        <w:t>2</w:t>
      </w:r>
      <w:r w:rsidR="002B7371">
        <w:rPr>
          <w:rFonts w:ascii="PT Astra Serif" w:hAnsi="PT Astra Serif"/>
        </w:rPr>
        <w:br/>
      </w:r>
      <w:r w:rsidRPr="007B04A8">
        <w:rPr>
          <w:rFonts w:ascii="PT Astra Serif" w:hAnsi="PT Astra Serif"/>
        </w:rPr>
        <w:t>к настоящ</w:t>
      </w:r>
      <w:r w:rsidR="00143DEB">
        <w:rPr>
          <w:rFonts w:ascii="PT Astra Serif" w:hAnsi="PT Astra Serif"/>
        </w:rPr>
        <w:t>им</w:t>
      </w:r>
      <w:r w:rsidRPr="007B04A8">
        <w:rPr>
          <w:rFonts w:ascii="PT Astra Serif" w:hAnsi="PT Astra Serif"/>
        </w:rPr>
        <w:t xml:space="preserve"> П</w:t>
      </w:r>
      <w:r w:rsidR="00143DEB">
        <w:rPr>
          <w:rFonts w:ascii="PT Astra Serif" w:hAnsi="PT Astra Serif"/>
        </w:rPr>
        <w:t>равилам</w:t>
      </w:r>
      <w:r w:rsidRPr="007B04A8">
        <w:rPr>
          <w:rFonts w:ascii="PT Astra Serif" w:hAnsi="PT Astra Serif"/>
        </w:rPr>
        <w:t>. Отч</w:t>
      </w:r>
      <w:r w:rsidR="007F70B7">
        <w:rPr>
          <w:rFonts w:ascii="PT Astra Serif" w:hAnsi="PT Astra Serif"/>
        </w:rPr>
        <w:t>ё</w:t>
      </w:r>
      <w:r w:rsidRPr="007B04A8">
        <w:rPr>
          <w:rFonts w:ascii="PT Astra Serif" w:hAnsi="PT Astra Serif"/>
        </w:rPr>
        <w:t>т предоставляется ежемесячно до полного использования субсидии.</w:t>
      </w:r>
    </w:p>
    <w:p w:rsidR="00667A60" w:rsidRPr="007B04A8" w:rsidRDefault="00667A60" w:rsidP="00FA6F6B">
      <w:pPr>
        <w:pStyle w:val="ConsPlusNormal"/>
        <w:ind w:firstLine="709"/>
        <w:jc w:val="both"/>
        <w:rPr>
          <w:rFonts w:ascii="PT Astra Serif" w:hAnsi="PT Astra Serif"/>
        </w:rPr>
      </w:pPr>
      <w:r w:rsidRPr="007B04A8">
        <w:rPr>
          <w:rFonts w:ascii="PT Astra Serif" w:hAnsi="PT Astra Serif"/>
        </w:rPr>
        <w:t xml:space="preserve">3.2. Получатель субсидии ежемесячно в течение одного года с даты заключения </w:t>
      </w:r>
      <w:r w:rsidR="002B7371">
        <w:rPr>
          <w:rFonts w:ascii="PT Astra Serif" w:hAnsi="PT Astra Serif"/>
        </w:rPr>
        <w:t>С</w:t>
      </w:r>
      <w:r w:rsidR="007F70B7">
        <w:rPr>
          <w:rFonts w:ascii="PT Astra Serif" w:hAnsi="PT Astra Serif"/>
        </w:rPr>
        <w:t>оглашения</w:t>
      </w:r>
      <w:r w:rsidR="002B7371">
        <w:rPr>
          <w:rFonts w:ascii="PT Astra Serif" w:hAnsi="PT Astra Serif"/>
        </w:rPr>
        <w:t xml:space="preserve"> (договора)</w:t>
      </w:r>
      <w:r w:rsidRPr="007B04A8">
        <w:rPr>
          <w:rFonts w:ascii="PT Astra Serif" w:hAnsi="PT Astra Serif"/>
        </w:rPr>
        <w:t xml:space="preserve"> о предоставлении субсидии предоставляет </w:t>
      </w:r>
      <w:r w:rsidR="002B2110">
        <w:rPr>
          <w:rFonts w:ascii="PT Astra Serif" w:hAnsi="PT Astra Serif"/>
        </w:rPr>
        <w:br/>
      </w:r>
      <w:r w:rsidRPr="007B04A8">
        <w:rPr>
          <w:rFonts w:ascii="PT Astra Serif" w:hAnsi="PT Astra Serif"/>
        </w:rPr>
        <w:t xml:space="preserve">в </w:t>
      </w:r>
      <w:r w:rsidR="00FA6F6B">
        <w:rPr>
          <w:rFonts w:ascii="PT Astra Serif" w:hAnsi="PT Astra Serif"/>
        </w:rPr>
        <w:t xml:space="preserve">Министерство </w:t>
      </w:r>
      <w:r w:rsidRPr="007B04A8">
        <w:rPr>
          <w:rFonts w:ascii="PT Astra Serif" w:hAnsi="PT Astra Serif"/>
        </w:rPr>
        <w:t xml:space="preserve">до 30-го числа месяца, следующего за месяцем в котором получена субсидия, справку из Инспекции ФНС России по г. </w:t>
      </w:r>
      <w:r w:rsidR="00FA6F6B">
        <w:rPr>
          <w:rFonts w:ascii="PT Astra Serif" w:hAnsi="PT Astra Serif"/>
        </w:rPr>
        <w:t>Ульяновска</w:t>
      </w:r>
      <w:r w:rsidR="002B2110">
        <w:rPr>
          <w:rFonts w:ascii="PT Astra Serif" w:hAnsi="PT Astra Serif"/>
        </w:rPr>
        <w:br/>
      </w:r>
      <w:r w:rsidRPr="007B04A8">
        <w:rPr>
          <w:rFonts w:ascii="PT Astra Serif" w:hAnsi="PT Astra Serif"/>
        </w:rPr>
        <w:t>об исполнении налогоплательщиком обязанности по уплате налогов, сборов, страховых взносов, пеней, штрафов, процентов.</w:t>
      </w:r>
    </w:p>
    <w:p w:rsidR="00667A60" w:rsidRPr="007B04A8" w:rsidRDefault="00667A60" w:rsidP="00FA6F6B">
      <w:pPr>
        <w:pStyle w:val="ConsPlusNormal"/>
        <w:ind w:firstLine="709"/>
        <w:jc w:val="both"/>
        <w:rPr>
          <w:rFonts w:ascii="PT Astra Serif" w:hAnsi="PT Astra Serif"/>
        </w:rPr>
      </w:pPr>
    </w:p>
    <w:p w:rsidR="00667A60" w:rsidRPr="007B04A8" w:rsidRDefault="00667A60" w:rsidP="00FA6F6B">
      <w:pPr>
        <w:pStyle w:val="ConsPlusTitle"/>
        <w:ind w:firstLine="709"/>
        <w:jc w:val="center"/>
        <w:outlineLvl w:val="1"/>
        <w:rPr>
          <w:rFonts w:ascii="PT Astra Serif" w:hAnsi="PT Astra Serif"/>
        </w:rPr>
      </w:pPr>
      <w:r w:rsidRPr="007B04A8">
        <w:rPr>
          <w:rFonts w:ascii="PT Astra Serif" w:hAnsi="PT Astra Serif"/>
        </w:rPr>
        <w:t>4. Требования об осуществлении контроля за соблюдением</w:t>
      </w:r>
    </w:p>
    <w:p w:rsidR="00667A60" w:rsidRPr="007B04A8" w:rsidRDefault="00667A60" w:rsidP="00FA6F6B">
      <w:pPr>
        <w:pStyle w:val="ConsPlusTitle"/>
        <w:ind w:firstLine="709"/>
        <w:jc w:val="center"/>
        <w:rPr>
          <w:rFonts w:ascii="PT Astra Serif" w:hAnsi="PT Astra Serif"/>
        </w:rPr>
      </w:pPr>
      <w:r w:rsidRPr="007B04A8">
        <w:rPr>
          <w:rFonts w:ascii="PT Astra Serif" w:hAnsi="PT Astra Serif"/>
        </w:rPr>
        <w:t>условий, и порядка предоставления субсидий</w:t>
      </w:r>
    </w:p>
    <w:p w:rsidR="00667A60" w:rsidRPr="007B04A8" w:rsidRDefault="00667A60" w:rsidP="00FA6F6B">
      <w:pPr>
        <w:pStyle w:val="ConsPlusTitle"/>
        <w:ind w:firstLine="709"/>
        <w:jc w:val="center"/>
        <w:rPr>
          <w:rFonts w:ascii="PT Astra Serif" w:hAnsi="PT Astra Serif"/>
        </w:rPr>
      </w:pPr>
      <w:r w:rsidRPr="007B04A8">
        <w:rPr>
          <w:rFonts w:ascii="PT Astra Serif" w:hAnsi="PT Astra Serif"/>
        </w:rPr>
        <w:t>и ответственности за их нарушение</w:t>
      </w:r>
    </w:p>
    <w:p w:rsidR="00667A60" w:rsidRPr="007B04A8" w:rsidRDefault="00667A60" w:rsidP="00FA6F6B">
      <w:pPr>
        <w:pStyle w:val="ConsPlusNormal"/>
        <w:ind w:firstLine="709"/>
        <w:jc w:val="both"/>
        <w:rPr>
          <w:rFonts w:ascii="PT Astra Serif" w:hAnsi="PT Astra Serif"/>
        </w:rPr>
      </w:pPr>
      <w:r w:rsidRPr="007B04A8">
        <w:rPr>
          <w:rFonts w:ascii="PT Astra Serif" w:hAnsi="PT Astra Serif"/>
        </w:rPr>
        <w:lastRenderedPageBreak/>
        <w:t xml:space="preserve">4.1. Обязательная проверка соблюдения условий, и порядка предоставления субсидии осуществляется </w:t>
      </w:r>
      <w:r w:rsidR="007B04A8" w:rsidRPr="007B04A8">
        <w:rPr>
          <w:rFonts w:ascii="PT Astra Serif" w:hAnsi="PT Astra Serif"/>
        </w:rPr>
        <w:t>Министерством</w:t>
      </w:r>
      <w:r w:rsidRPr="007B04A8">
        <w:rPr>
          <w:rFonts w:ascii="PT Astra Serif" w:hAnsi="PT Astra Serif"/>
        </w:rPr>
        <w:t>.</w:t>
      </w:r>
    </w:p>
    <w:p w:rsidR="00667A60" w:rsidRPr="007B04A8" w:rsidRDefault="00667A60" w:rsidP="00FA6F6B">
      <w:pPr>
        <w:pStyle w:val="ConsPlusNormal"/>
        <w:ind w:firstLine="709"/>
        <w:jc w:val="both"/>
        <w:rPr>
          <w:rFonts w:ascii="PT Astra Serif" w:hAnsi="PT Astra Serif"/>
        </w:rPr>
      </w:pPr>
      <w:r w:rsidRPr="007B04A8">
        <w:rPr>
          <w:rFonts w:ascii="PT Astra Serif" w:hAnsi="PT Astra Serif"/>
        </w:rPr>
        <w:t>4.2. В случае установления по итогам проверок, провед</w:t>
      </w:r>
      <w:r w:rsidR="00143DEB">
        <w:rPr>
          <w:rFonts w:ascii="PT Astra Serif" w:hAnsi="PT Astra Serif"/>
        </w:rPr>
        <w:t>ё</w:t>
      </w:r>
      <w:r w:rsidRPr="007B04A8">
        <w:rPr>
          <w:rFonts w:ascii="PT Astra Serif" w:hAnsi="PT Astra Serif"/>
        </w:rPr>
        <w:t xml:space="preserve">нных </w:t>
      </w:r>
      <w:r w:rsidR="007B04A8" w:rsidRPr="007B04A8">
        <w:rPr>
          <w:rFonts w:ascii="PT Astra Serif" w:hAnsi="PT Astra Serif"/>
        </w:rPr>
        <w:t>Министерством</w:t>
      </w:r>
      <w:r w:rsidRPr="007B04A8">
        <w:rPr>
          <w:rFonts w:ascii="PT Astra Serif" w:hAnsi="PT Astra Serif"/>
        </w:rPr>
        <w:t xml:space="preserve"> нарушени</w:t>
      </w:r>
      <w:r w:rsidR="007B04A8" w:rsidRPr="007B04A8">
        <w:rPr>
          <w:rFonts w:ascii="PT Astra Serif" w:hAnsi="PT Astra Serif"/>
        </w:rPr>
        <w:t>й</w:t>
      </w:r>
      <w:r w:rsidRPr="007B04A8">
        <w:rPr>
          <w:rFonts w:ascii="PT Astra Serif" w:hAnsi="PT Astra Serif"/>
        </w:rPr>
        <w:t xml:space="preserve"> условий</w:t>
      </w:r>
      <w:r w:rsidR="007B04A8" w:rsidRPr="007B04A8">
        <w:rPr>
          <w:rFonts w:ascii="PT Astra Serif" w:hAnsi="PT Astra Serif"/>
        </w:rPr>
        <w:t xml:space="preserve"> и</w:t>
      </w:r>
      <w:r w:rsidRPr="007B04A8">
        <w:rPr>
          <w:rFonts w:ascii="PT Astra Serif" w:hAnsi="PT Astra Serif"/>
        </w:rPr>
        <w:t xml:space="preserve"> целей</w:t>
      </w:r>
      <w:r w:rsidR="007B04A8" w:rsidRPr="007B04A8">
        <w:rPr>
          <w:rFonts w:ascii="PT Astra Serif" w:hAnsi="PT Astra Serif"/>
        </w:rPr>
        <w:t xml:space="preserve"> пр</w:t>
      </w:r>
      <w:r w:rsidRPr="007B04A8">
        <w:rPr>
          <w:rFonts w:ascii="PT Astra Serif" w:hAnsi="PT Astra Serif"/>
        </w:rPr>
        <w:t xml:space="preserve">едоставления субсидии, а также недостижения показателя </w:t>
      </w:r>
      <w:r w:rsidR="007F1A53">
        <w:rPr>
          <w:rFonts w:ascii="PT Astra Serif" w:hAnsi="PT Astra Serif"/>
        </w:rPr>
        <w:t>результата</w:t>
      </w:r>
      <w:r w:rsidRPr="007B04A8">
        <w:rPr>
          <w:rFonts w:ascii="PT Astra Serif" w:hAnsi="PT Astra Serif"/>
        </w:rPr>
        <w:t xml:space="preserve">, средства субсидии подлежат возврату в </w:t>
      </w:r>
      <w:r w:rsidR="007B04A8" w:rsidRPr="007B04A8">
        <w:rPr>
          <w:rFonts w:ascii="PT Astra Serif" w:hAnsi="PT Astra Serif"/>
        </w:rPr>
        <w:t xml:space="preserve">областной </w:t>
      </w:r>
      <w:r w:rsidRPr="007B04A8">
        <w:rPr>
          <w:rFonts w:ascii="PT Astra Serif" w:hAnsi="PT Astra Serif"/>
        </w:rPr>
        <w:t xml:space="preserve">бюджет </w:t>
      </w:r>
      <w:r w:rsidR="007B04A8" w:rsidRPr="007B04A8">
        <w:rPr>
          <w:rFonts w:ascii="PT Astra Serif" w:hAnsi="PT Astra Serif"/>
        </w:rPr>
        <w:t>Ульяновской области</w:t>
      </w:r>
      <w:r w:rsidRPr="007B04A8">
        <w:rPr>
          <w:rFonts w:ascii="PT Astra Serif" w:hAnsi="PT Astra Serif"/>
        </w:rPr>
        <w:t xml:space="preserve"> в течение 90 рабочих дней </w:t>
      </w:r>
      <w:r w:rsidR="00143DEB">
        <w:rPr>
          <w:rFonts w:ascii="PT Astra Serif" w:hAnsi="PT Astra Serif"/>
        </w:rPr>
        <w:br/>
      </w:r>
      <w:r w:rsidRPr="007B04A8">
        <w:rPr>
          <w:rFonts w:ascii="PT Astra Serif" w:hAnsi="PT Astra Serif"/>
        </w:rPr>
        <w:t>с даты получения требования о возврате.</w:t>
      </w:r>
    </w:p>
    <w:p w:rsidR="00667A60" w:rsidRPr="007B04A8" w:rsidRDefault="00667A60" w:rsidP="00C570E7">
      <w:pPr>
        <w:pStyle w:val="ConsPlusNormal"/>
        <w:ind w:firstLine="709"/>
        <w:jc w:val="both"/>
        <w:rPr>
          <w:rFonts w:ascii="PT Astra Serif" w:hAnsi="PT Astra Serif"/>
        </w:rPr>
      </w:pPr>
      <w:r w:rsidRPr="007B04A8">
        <w:rPr>
          <w:rFonts w:ascii="PT Astra Serif" w:hAnsi="PT Astra Serif"/>
        </w:rPr>
        <w:t>4.3. Требование о возврате субсидии, предусмотренное пунктом 4.2 настоящ</w:t>
      </w:r>
      <w:r w:rsidR="00143DEB">
        <w:rPr>
          <w:rFonts w:ascii="PT Astra Serif" w:hAnsi="PT Astra Serif"/>
        </w:rPr>
        <w:t>их Правил</w:t>
      </w:r>
      <w:r w:rsidRPr="007B04A8">
        <w:rPr>
          <w:rFonts w:ascii="PT Astra Serif" w:hAnsi="PT Astra Serif"/>
        </w:rPr>
        <w:t>, направляется получателю субсидии способом, позволяющим установить дату получения требования, в течение 5 рабочих дней со дня установления факта нарушения.</w:t>
      </w:r>
    </w:p>
    <w:p w:rsidR="00C570E7" w:rsidRPr="00C570E7" w:rsidRDefault="00C570E7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4.4. </w:t>
      </w:r>
      <w:r w:rsidRPr="00C570E7">
        <w:rPr>
          <w:rFonts w:ascii="PT Astra Serif" w:hAnsi="PT Astra Serif" w:cs="PT Astra Serif"/>
          <w:sz w:val="28"/>
          <w:szCs w:val="28"/>
        </w:rPr>
        <w:t xml:space="preserve">Министерство обеспечивает соблюдение </w:t>
      </w:r>
      <w:r>
        <w:rPr>
          <w:rFonts w:ascii="PT Astra Serif" w:hAnsi="PT Astra Serif" w:cs="PT Astra Serif"/>
          <w:sz w:val="28"/>
          <w:szCs w:val="28"/>
        </w:rPr>
        <w:t>Получателем субсидий</w:t>
      </w:r>
      <w:r w:rsidRPr="00C570E7">
        <w:rPr>
          <w:rFonts w:ascii="PT Astra Serif" w:hAnsi="PT Astra Serif" w:cs="PT Astra Serif"/>
          <w:sz w:val="28"/>
          <w:szCs w:val="28"/>
        </w:rPr>
        <w:t xml:space="preserve"> условий и порядка, установленных при предоставлении субсидий.</w:t>
      </w:r>
    </w:p>
    <w:p w:rsidR="00C570E7" w:rsidRPr="00C570E7" w:rsidRDefault="00C570E7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4.5. </w:t>
      </w:r>
      <w:r w:rsidRPr="00C570E7">
        <w:rPr>
          <w:rFonts w:ascii="PT Astra Serif" w:hAnsi="PT Astra Serif" w:cs="PT Astra Serif"/>
          <w:sz w:val="28"/>
          <w:szCs w:val="28"/>
        </w:rPr>
        <w:t xml:space="preserve">Министерство и органы государственного финансового контроля проводят обязательную проверку соблюдения </w:t>
      </w:r>
      <w:r>
        <w:rPr>
          <w:rFonts w:ascii="PT Astra Serif" w:hAnsi="PT Astra Serif" w:cs="PT Astra Serif"/>
          <w:sz w:val="28"/>
          <w:szCs w:val="28"/>
        </w:rPr>
        <w:t>Получателями субсидий</w:t>
      </w:r>
      <w:r w:rsidRPr="00C570E7">
        <w:rPr>
          <w:rFonts w:ascii="PT Astra Serif" w:hAnsi="PT Astra Serif" w:cs="PT Astra Serif"/>
          <w:sz w:val="28"/>
          <w:szCs w:val="28"/>
        </w:rPr>
        <w:t xml:space="preserve"> условий </w:t>
      </w:r>
      <w:r>
        <w:rPr>
          <w:rFonts w:ascii="PT Astra Serif" w:hAnsi="PT Astra Serif" w:cs="PT Astra Serif"/>
          <w:sz w:val="28"/>
          <w:szCs w:val="28"/>
        </w:rPr>
        <w:br/>
      </w:r>
      <w:r w:rsidRPr="00C570E7">
        <w:rPr>
          <w:rFonts w:ascii="PT Astra Serif" w:hAnsi="PT Astra Serif" w:cs="PT Astra Serif"/>
          <w:sz w:val="28"/>
          <w:szCs w:val="28"/>
        </w:rPr>
        <w:t>и порядка, установленных при предоставлении субсидий.</w:t>
      </w:r>
    </w:p>
    <w:p w:rsidR="00C570E7" w:rsidRPr="00C570E7" w:rsidRDefault="00C570E7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Par2"/>
      <w:bookmarkEnd w:id="7"/>
      <w:r>
        <w:rPr>
          <w:rFonts w:ascii="PT Astra Serif" w:hAnsi="PT Astra Serif" w:cs="PT Astra Serif"/>
          <w:sz w:val="28"/>
          <w:szCs w:val="28"/>
        </w:rPr>
        <w:t>4.6</w:t>
      </w:r>
      <w:r w:rsidRPr="00C570E7">
        <w:rPr>
          <w:rFonts w:ascii="PT Astra Serif" w:hAnsi="PT Astra Serif" w:cs="PT Astra Serif"/>
          <w:sz w:val="28"/>
          <w:szCs w:val="28"/>
        </w:rPr>
        <w:t xml:space="preserve">. В случае нарушения </w:t>
      </w:r>
      <w:r>
        <w:rPr>
          <w:rFonts w:ascii="PT Astra Serif" w:hAnsi="PT Astra Serif" w:cs="PT Astra Serif"/>
          <w:sz w:val="28"/>
          <w:szCs w:val="28"/>
        </w:rPr>
        <w:t>Получателем субсидий</w:t>
      </w:r>
      <w:r w:rsidRPr="00C570E7">
        <w:rPr>
          <w:rFonts w:ascii="PT Astra Serif" w:hAnsi="PT Astra Serif" w:cs="PT Astra Serif"/>
          <w:sz w:val="28"/>
          <w:szCs w:val="28"/>
        </w:rPr>
        <w:t xml:space="preserve"> условий, установленных при предоставлении субсидий, или установления факта представления </w:t>
      </w:r>
      <w:r>
        <w:rPr>
          <w:rFonts w:ascii="PT Astra Serif" w:hAnsi="PT Astra Serif" w:cs="PT Astra Serif"/>
          <w:sz w:val="28"/>
          <w:szCs w:val="28"/>
        </w:rPr>
        <w:t>им</w:t>
      </w:r>
      <w:r w:rsidRPr="00C570E7">
        <w:rPr>
          <w:rFonts w:ascii="PT Astra Serif" w:hAnsi="PT Astra Serif" w:cs="PT Astra Serif"/>
          <w:sz w:val="28"/>
          <w:szCs w:val="28"/>
        </w:rPr>
        <w:t xml:space="preserve"> ложных либо намеренно искаженных сведений, выявленных по результатам проверок, провед</w:t>
      </w:r>
      <w:r>
        <w:rPr>
          <w:rFonts w:ascii="PT Astra Serif" w:hAnsi="PT Astra Serif" w:cs="PT Astra Serif"/>
          <w:sz w:val="28"/>
          <w:szCs w:val="28"/>
        </w:rPr>
        <w:t>ё</w:t>
      </w:r>
      <w:r w:rsidRPr="00C570E7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</w:t>
      </w:r>
      <w:r>
        <w:rPr>
          <w:rFonts w:ascii="PT Astra Serif" w:hAnsi="PT Astra Serif" w:cs="PT Astra Serif"/>
          <w:sz w:val="28"/>
          <w:szCs w:val="28"/>
        </w:rPr>
        <w:t>ё</w:t>
      </w:r>
      <w:r w:rsidRPr="00C570E7">
        <w:rPr>
          <w:rFonts w:ascii="PT Astra Serif" w:hAnsi="PT Astra Serif" w:cs="PT Astra Serif"/>
          <w:sz w:val="28"/>
          <w:szCs w:val="28"/>
        </w:rPr>
        <w:t>ме.</w:t>
      </w:r>
    </w:p>
    <w:p w:rsidR="00C570E7" w:rsidRPr="00C570E7" w:rsidRDefault="00C570E7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Par3"/>
      <w:bookmarkEnd w:id="8"/>
      <w:r w:rsidRPr="00C570E7">
        <w:rPr>
          <w:rFonts w:ascii="PT Astra Serif" w:hAnsi="PT Astra Serif" w:cs="PT Astra Serif"/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r>
        <w:rPr>
          <w:rFonts w:ascii="PT Astra Serif" w:hAnsi="PT Astra Serif" w:cs="PT Astra Serif"/>
          <w:sz w:val="28"/>
          <w:szCs w:val="28"/>
        </w:rPr>
        <w:t>Получателем субсидий</w:t>
      </w:r>
      <w:r w:rsidRPr="00C570E7">
        <w:rPr>
          <w:rFonts w:ascii="PT Astra Serif" w:hAnsi="PT Astra Serif" w:cs="PT Astra Serif"/>
          <w:sz w:val="28"/>
          <w:szCs w:val="28"/>
        </w:rPr>
        <w:t xml:space="preserve"> в срок, </w:t>
      </w:r>
      <w:r>
        <w:rPr>
          <w:rFonts w:ascii="PT Astra Serif" w:hAnsi="PT Astra Serif" w:cs="PT Astra Serif"/>
          <w:sz w:val="28"/>
          <w:szCs w:val="28"/>
        </w:rPr>
        <w:br/>
      </w:r>
      <w:r w:rsidRPr="00C570E7">
        <w:rPr>
          <w:rFonts w:ascii="PT Astra Serif" w:hAnsi="PT Astra Serif" w:cs="PT Astra Serif"/>
          <w:sz w:val="28"/>
          <w:szCs w:val="28"/>
        </w:rPr>
        <w:t xml:space="preserve">не превышающий 30 календарных дней со дня установления хотя бы одного </w:t>
      </w:r>
      <w:r>
        <w:rPr>
          <w:rFonts w:ascii="PT Astra Serif" w:hAnsi="PT Astra Serif" w:cs="PT Astra Serif"/>
          <w:sz w:val="28"/>
          <w:szCs w:val="28"/>
        </w:rPr>
        <w:br/>
      </w:r>
      <w:r w:rsidRPr="00C570E7">
        <w:rPr>
          <w:rFonts w:ascii="PT Astra Serif" w:hAnsi="PT Astra Serif" w:cs="PT Astra Serif"/>
          <w:sz w:val="28"/>
          <w:szCs w:val="28"/>
        </w:rPr>
        <w:t xml:space="preserve">из обстоятельств, являющихся в соответствии с </w:t>
      </w:r>
      <w:hyperlink w:anchor="Par2" w:history="1">
        <w:r w:rsidRPr="00C570E7">
          <w:rPr>
            <w:rFonts w:ascii="PT Astra Serif" w:hAnsi="PT Astra Serif" w:cs="PT Astra Serif"/>
            <w:sz w:val="28"/>
            <w:szCs w:val="28"/>
          </w:rPr>
          <w:t>абзацами первым</w:t>
        </w:r>
      </w:hyperlink>
      <w:r w:rsidRPr="00C570E7">
        <w:rPr>
          <w:rFonts w:ascii="PT Astra Serif" w:hAnsi="PT Astra Serif" w:cs="PT Astra Serif"/>
          <w:sz w:val="28"/>
          <w:szCs w:val="28"/>
        </w:rPr>
        <w:t xml:space="preserve"> или </w:t>
      </w:r>
      <w:hyperlink w:anchor="Par3" w:history="1">
        <w:r w:rsidRPr="00C570E7">
          <w:rPr>
            <w:rFonts w:ascii="PT Astra Serif" w:hAnsi="PT Astra Serif" w:cs="PT Astra Serif"/>
            <w:sz w:val="28"/>
            <w:szCs w:val="28"/>
          </w:rPr>
          <w:t>вторым</w:t>
        </w:r>
      </w:hyperlink>
      <w:r w:rsidRPr="00C570E7">
        <w:rPr>
          <w:rFonts w:ascii="PT Astra Serif" w:hAnsi="PT Astra Serif" w:cs="PT Astra Serif"/>
          <w:sz w:val="28"/>
          <w:szCs w:val="28"/>
        </w:rPr>
        <w:t xml:space="preserve"> настоящего пункта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</w:p>
    <w:p w:rsidR="00C570E7" w:rsidRPr="00C570E7" w:rsidRDefault="00C570E7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</w:t>
      </w:r>
      <w:r w:rsidRPr="00C570E7">
        <w:rPr>
          <w:rFonts w:ascii="PT Astra Serif" w:hAnsi="PT Astra Serif" w:cs="PT Astra Serif"/>
          <w:sz w:val="28"/>
          <w:szCs w:val="28"/>
        </w:rPr>
        <w:t>. Возврат субсидий осуществляется на лицевой сч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C570E7">
        <w:rPr>
          <w:rFonts w:ascii="PT Astra Serif" w:hAnsi="PT Astra Serif" w:cs="PT Astra Serif"/>
          <w:sz w:val="28"/>
          <w:szCs w:val="28"/>
        </w:rPr>
        <w:t xml:space="preserve">т Министерства </w:t>
      </w:r>
      <w:r>
        <w:rPr>
          <w:rFonts w:ascii="PT Astra Serif" w:hAnsi="PT Astra Serif" w:cs="PT Astra Serif"/>
          <w:sz w:val="28"/>
          <w:szCs w:val="28"/>
        </w:rPr>
        <w:br/>
      </w:r>
      <w:r w:rsidRPr="00C570E7">
        <w:rPr>
          <w:rFonts w:ascii="PT Astra Serif" w:hAnsi="PT Astra Serif" w:cs="PT Astra Serif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C570E7" w:rsidRDefault="00C570E7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70E7">
        <w:rPr>
          <w:rFonts w:ascii="PT Astra Serif" w:hAnsi="PT Astra Serif" w:cs="PT Astra Serif"/>
          <w:sz w:val="28"/>
          <w:szCs w:val="28"/>
        </w:rPr>
        <w:t xml:space="preserve">В случае отказа или уклонения </w:t>
      </w:r>
      <w:r>
        <w:rPr>
          <w:rFonts w:ascii="PT Astra Serif" w:hAnsi="PT Astra Serif" w:cs="PT Astra Serif"/>
          <w:sz w:val="28"/>
          <w:szCs w:val="28"/>
        </w:rPr>
        <w:t>Получателем субсидий</w:t>
      </w:r>
      <w:r w:rsidRPr="00C570E7">
        <w:rPr>
          <w:rFonts w:ascii="PT Astra Serif" w:hAnsi="PT Astra Serif" w:cs="PT Astra Serif"/>
          <w:sz w:val="28"/>
          <w:szCs w:val="28"/>
        </w:rPr>
        <w:t xml:space="preserve">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</w:t>
      </w:r>
      <w:r>
        <w:rPr>
          <w:rFonts w:ascii="PT Astra Serif" w:hAnsi="PT Astra Serif" w:cs="PT Astra Serif"/>
          <w:sz w:val="28"/>
          <w:szCs w:val="28"/>
        </w:rPr>
        <w:br/>
      </w:r>
      <w:r w:rsidRPr="00C570E7">
        <w:rPr>
          <w:rFonts w:ascii="PT Astra Serif" w:hAnsi="PT Astra Serif" w:cs="PT Astra Serif"/>
          <w:sz w:val="28"/>
          <w:szCs w:val="28"/>
        </w:rPr>
        <w:t>по их принудительному взысканию.</w:t>
      </w:r>
    </w:p>
    <w:p w:rsidR="002672D8" w:rsidRPr="00C570E7" w:rsidRDefault="002672D8" w:rsidP="00C5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4.8. Не использованные Получателем субсидий в текущем финансовом году остатки субсидий подлежат использованию в очередном финансовом году на те же цели в соответствии с решением Министерства, согласованным </w:t>
      </w:r>
      <w:r>
        <w:rPr>
          <w:rFonts w:ascii="PT Astra Serif" w:hAnsi="PT Astra Serif" w:cs="PT Astra Serif"/>
          <w:sz w:val="28"/>
          <w:szCs w:val="28"/>
        </w:rPr>
        <w:br/>
        <w:t xml:space="preserve">с Министерством финансов Ульяновской области. </w:t>
      </w:r>
    </w:p>
    <w:p w:rsidR="00667A60" w:rsidRPr="007B04A8" w:rsidRDefault="00667A60" w:rsidP="00C570E7">
      <w:pPr>
        <w:pStyle w:val="ConsPlusNormal"/>
        <w:ind w:firstLine="709"/>
        <w:jc w:val="both"/>
        <w:rPr>
          <w:rFonts w:ascii="PT Astra Serif" w:hAnsi="PT Astra Serif"/>
        </w:rPr>
      </w:pPr>
    </w:p>
    <w:p w:rsidR="00667A60" w:rsidRDefault="00667A60" w:rsidP="00C570E7">
      <w:pPr>
        <w:pStyle w:val="ConsPlusNormal"/>
        <w:ind w:firstLine="709"/>
        <w:jc w:val="both"/>
        <w:rPr>
          <w:rFonts w:ascii="PT Astra Serif" w:hAnsi="PT Astra Serif"/>
        </w:rPr>
      </w:pPr>
    </w:p>
    <w:p w:rsidR="00143DEB" w:rsidRDefault="007136DA" w:rsidP="007136DA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</w:t>
      </w:r>
    </w:p>
    <w:p w:rsidR="007136DA" w:rsidRDefault="007136DA" w:rsidP="007136DA">
      <w:pPr>
        <w:pStyle w:val="ConsPlusNormal"/>
        <w:jc w:val="center"/>
        <w:rPr>
          <w:rFonts w:ascii="PT Astra Serif" w:hAnsi="PT Astra Serif"/>
        </w:rPr>
      </w:pPr>
    </w:p>
    <w:p w:rsidR="00C570E7" w:rsidRDefault="00C570E7" w:rsidP="007136DA">
      <w:pPr>
        <w:pStyle w:val="ConsPlusNormal"/>
        <w:jc w:val="center"/>
        <w:rPr>
          <w:rFonts w:ascii="PT Astra Serif" w:hAnsi="PT Astra Serif"/>
        </w:rPr>
      </w:pPr>
    </w:p>
    <w:p w:rsidR="00C570E7" w:rsidRDefault="00C570E7" w:rsidP="007136DA">
      <w:pPr>
        <w:pStyle w:val="ConsPlusNormal"/>
        <w:jc w:val="center"/>
        <w:rPr>
          <w:rFonts w:ascii="PT Astra Serif" w:hAnsi="PT Astra Serif"/>
        </w:rPr>
      </w:pPr>
    </w:p>
    <w:p w:rsidR="00C570E7" w:rsidRDefault="00C570E7" w:rsidP="007136DA">
      <w:pPr>
        <w:pStyle w:val="ConsPlusNormal"/>
        <w:jc w:val="center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143DEB" w:rsidRPr="003437AA" w:rsidTr="002047D8">
        <w:tc>
          <w:tcPr>
            <w:tcW w:w="4395" w:type="dxa"/>
          </w:tcPr>
          <w:p w:rsidR="00143DEB" w:rsidRPr="003437AA" w:rsidRDefault="00143DEB" w:rsidP="002047D8">
            <w:pPr>
              <w:pStyle w:val="ConsPlusNormal"/>
              <w:jc w:val="right"/>
              <w:outlineLvl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5244" w:type="dxa"/>
          </w:tcPr>
          <w:p w:rsidR="00143DEB" w:rsidRDefault="00143DEB" w:rsidP="002047D8">
            <w:pPr>
              <w:pStyle w:val="ConsPlusNormal"/>
              <w:jc w:val="center"/>
              <w:outlineLvl w:val="1"/>
              <w:rPr>
                <w:rFonts w:ascii="PT Astra Serif" w:hAnsi="PT Astra Serif"/>
                <w:bCs/>
              </w:rPr>
            </w:pPr>
            <w:r w:rsidRPr="00143DEB">
              <w:rPr>
                <w:rFonts w:ascii="PT Astra Serif" w:hAnsi="PT Astra Serif"/>
                <w:bCs/>
              </w:rPr>
              <w:t>ПРИЛОЖЕНИЕ</w:t>
            </w:r>
            <w:r>
              <w:rPr>
                <w:rFonts w:ascii="PT Astra Serif" w:hAnsi="PT Astra Serif"/>
                <w:bCs/>
              </w:rPr>
              <w:t xml:space="preserve"> № 1</w:t>
            </w:r>
          </w:p>
          <w:p w:rsidR="00143DEB" w:rsidRPr="00143DEB" w:rsidRDefault="00143DEB" w:rsidP="0020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143DEB">
              <w:rPr>
                <w:rFonts w:ascii="PT Astra Serif" w:hAnsi="PT Astra Serif"/>
                <w:bCs/>
                <w:sz w:val="28"/>
                <w:szCs w:val="28"/>
              </w:rPr>
              <w:t xml:space="preserve"> Правилам </w:t>
            </w:r>
            <w:r w:rsidRPr="00143DE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предоставления субсидий из областного бюджета Ульяновской области акционерным обществам, акции которых находятся в государственной собственности Ульяновской области и о</w:t>
            </w:r>
            <w:r w:rsidRPr="00143DEB">
              <w:rPr>
                <w:rFonts w:ascii="PT Astra Serif" w:hAnsi="PT Astra Serif" w:cs="Arial"/>
                <w:bCs/>
                <w:sz w:val="28"/>
                <w:szCs w:val="28"/>
              </w:rPr>
              <w:t xml:space="preserve">существляющим регулярные перевозки пассажиров и багажа автомобильным транспортом на территории Ульяновской области, путём </w:t>
            </w:r>
            <w:r w:rsidRPr="00143DE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внесения в имущество </w:t>
            </w:r>
            <w:r w:rsidR="00C570E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таких </w:t>
            </w:r>
            <w:r w:rsidRPr="00143DE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акционерных обществ безвозмездных вкладов в денежной форме</w:t>
            </w:r>
          </w:p>
          <w:p w:rsidR="00143DEB" w:rsidRPr="00143DEB" w:rsidRDefault="00143DEB" w:rsidP="002047D8">
            <w:pPr>
              <w:pStyle w:val="ConsPlusNormal"/>
              <w:jc w:val="center"/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</w:p>
          <w:p w:rsidR="00143DEB" w:rsidRPr="003437AA" w:rsidRDefault="00143DEB" w:rsidP="002047D8">
            <w:pPr>
              <w:pStyle w:val="ConsPlusNormal"/>
              <w:jc w:val="center"/>
              <w:outlineLvl w:val="0"/>
              <w:rPr>
                <w:rFonts w:ascii="PT Astra Serif" w:hAnsi="PT Astra Serif"/>
                <w:szCs w:val="28"/>
              </w:rPr>
            </w:pPr>
          </w:p>
        </w:tc>
      </w:tr>
    </w:tbl>
    <w:p w:rsidR="00143DEB" w:rsidRDefault="00143DEB" w:rsidP="00667A60">
      <w:pPr>
        <w:pStyle w:val="ConsPlusNormal"/>
        <w:jc w:val="both"/>
        <w:rPr>
          <w:rFonts w:ascii="PT Astra Serif" w:hAnsi="PT Astra Serif"/>
        </w:rPr>
      </w:pP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ОТЧ</w:t>
      </w:r>
      <w:r>
        <w:rPr>
          <w:rFonts w:ascii="PT Astra Serif" w:hAnsi="PT Astra Serif" w:cs="Courier New"/>
          <w:sz w:val="28"/>
          <w:szCs w:val="28"/>
        </w:rPr>
        <w:t>Ё</w:t>
      </w:r>
      <w:r w:rsidRPr="00143DEB">
        <w:rPr>
          <w:rFonts w:ascii="PT Astra Serif" w:hAnsi="PT Astra Serif" w:cs="Courier New"/>
          <w:sz w:val="28"/>
          <w:szCs w:val="28"/>
        </w:rPr>
        <w:t>Т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о достижении результатов предоставления субсидии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 xml:space="preserve">из областного бюджета Ульяновской области 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___________________________________________________________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 xml:space="preserve">(наименование </w:t>
      </w:r>
      <w:r>
        <w:rPr>
          <w:rFonts w:ascii="PT Astra Serif" w:hAnsi="PT Astra Serif" w:cs="Courier New"/>
          <w:sz w:val="28"/>
          <w:szCs w:val="28"/>
        </w:rPr>
        <w:t>Получателя субсидий</w:t>
      </w:r>
      <w:r w:rsidRPr="00143DEB">
        <w:rPr>
          <w:rFonts w:ascii="PT Astra Serif" w:hAnsi="PT Astra Serif" w:cs="Courier New"/>
          <w:sz w:val="28"/>
          <w:szCs w:val="28"/>
        </w:rPr>
        <w:t>)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80"/>
        <w:gridCol w:w="1697"/>
        <w:gridCol w:w="2324"/>
        <w:gridCol w:w="1645"/>
      </w:tblGrid>
      <w:tr w:rsidR="00143DEB" w:rsidTr="00143D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Ед. изм.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Достигнутое значение результата по состоянию на отчётную дату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Причина отклонения</w:t>
            </w:r>
          </w:p>
        </w:tc>
      </w:tr>
      <w:tr w:rsidR="00143DEB" w:rsidTr="00143D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43DEB" w:rsidTr="00143D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B" w:rsidRDefault="00143DEB" w:rsidP="002B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 xml:space="preserve">Руководитель 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П</w:t>
      </w:r>
      <w:r w:rsidRPr="00143DEB">
        <w:rPr>
          <w:rFonts w:ascii="PT Astra Serif" w:hAnsi="PT Astra Serif" w:cs="Courier New"/>
          <w:sz w:val="28"/>
          <w:szCs w:val="28"/>
        </w:rPr>
        <w:t xml:space="preserve">олучателя </w:t>
      </w:r>
      <w:r>
        <w:rPr>
          <w:rFonts w:ascii="PT Astra Serif" w:hAnsi="PT Astra Serif" w:cs="Courier New"/>
          <w:sz w:val="28"/>
          <w:szCs w:val="28"/>
        </w:rPr>
        <w:t>субсидии</w:t>
      </w:r>
      <w:r w:rsidRPr="00143DEB">
        <w:rPr>
          <w:rFonts w:ascii="PT Astra Serif" w:hAnsi="PT Astra Serif" w:cs="Courier New"/>
          <w:sz w:val="28"/>
          <w:szCs w:val="28"/>
        </w:rPr>
        <w:t xml:space="preserve"> ______</w:t>
      </w:r>
      <w:r>
        <w:rPr>
          <w:rFonts w:ascii="PT Astra Serif" w:hAnsi="PT Astra Serif" w:cs="Courier New"/>
          <w:sz w:val="28"/>
          <w:szCs w:val="28"/>
        </w:rPr>
        <w:t>_________</w:t>
      </w:r>
      <w:r w:rsidRPr="00143DEB">
        <w:rPr>
          <w:rFonts w:ascii="PT Astra Serif" w:hAnsi="PT Astra Serif" w:cs="Courier New"/>
          <w:sz w:val="28"/>
          <w:szCs w:val="28"/>
        </w:rPr>
        <w:t>__ ____________ ____________________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143DEB">
        <w:rPr>
          <w:rFonts w:ascii="PT Astra Serif" w:hAnsi="PT Astra Serif" w:cs="Courier New"/>
          <w:sz w:val="20"/>
          <w:szCs w:val="20"/>
        </w:rPr>
        <w:t>(должность)       (подпись)        (расшифровка подписи)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Исполнитель   _____________   ___________________   _______________________</w:t>
      </w: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143DEB">
        <w:rPr>
          <w:rFonts w:ascii="PT Astra Serif" w:hAnsi="PT Astra Serif" w:cs="Courier New"/>
          <w:sz w:val="20"/>
          <w:szCs w:val="20"/>
        </w:rPr>
        <w:t>(должность   (подпись)           (телефон) Ф.И.О.)</w:t>
      </w:r>
    </w:p>
    <w:p w:rsid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143DEB" w:rsidRPr="00143DEB" w:rsidRDefault="00143DEB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____ ______________ 20__ г.</w:t>
      </w:r>
    </w:p>
    <w:p w:rsidR="00143DEB" w:rsidRPr="00143DEB" w:rsidRDefault="00143DEB" w:rsidP="00667A60">
      <w:pPr>
        <w:pStyle w:val="ConsPlusNormal"/>
        <w:jc w:val="both"/>
        <w:rPr>
          <w:rFonts w:ascii="PT Astra Serif" w:hAnsi="PT Astra Serif"/>
          <w:szCs w:val="28"/>
        </w:rPr>
      </w:pPr>
    </w:p>
    <w:p w:rsidR="00143DEB" w:rsidRDefault="00143DEB" w:rsidP="00667A60">
      <w:pPr>
        <w:pStyle w:val="ConsPlusNormal"/>
        <w:jc w:val="both"/>
        <w:rPr>
          <w:rFonts w:ascii="PT Astra Serif" w:hAnsi="PT Astra Serif"/>
        </w:rPr>
      </w:pPr>
    </w:p>
    <w:p w:rsidR="00143DEB" w:rsidRDefault="00143DEB" w:rsidP="00667A60">
      <w:pPr>
        <w:pStyle w:val="ConsPlusNormal"/>
        <w:jc w:val="both"/>
        <w:rPr>
          <w:rFonts w:ascii="PT Astra Serif" w:hAnsi="PT Astra Serif"/>
        </w:rPr>
      </w:pPr>
    </w:p>
    <w:p w:rsidR="00143DEB" w:rsidRDefault="00143DEB" w:rsidP="00667A60">
      <w:pPr>
        <w:pStyle w:val="ConsPlusNormal"/>
        <w:jc w:val="both"/>
        <w:rPr>
          <w:rFonts w:ascii="PT Astra Serif" w:hAnsi="PT Astra Serif"/>
        </w:rPr>
      </w:pPr>
    </w:p>
    <w:p w:rsidR="007136DA" w:rsidRDefault="007136DA" w:rsidP="00667A60">
      <w:pPr>
        <w:pStyle w:val="ConsPlusNormal"/>
        <w:jc w:val="both"/>
        <w:rPr>
          <w:rFonts w:ascii="PT Astra Serif" w:hAnsi="PT Astra Serif"/>
        </w:rPr>
      </w:pPr>
    </w:p>
    <w:p w:rsidR="00667A60" w:rsidRPr="007B04A8" w:rsidRDefault="00667A60" w:rsidP="00667A60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812244" w:rsidRPr="003437AA" w:rsidTr="00143DEB">
        <w:tc>
          <w:tcPr>
            <w:tcW w:w="4395" w:type="dxa"/>
          </w:tcPr>
          <w:p w:rsidR="00812244" w:rsidRPr="003437AA" w:rsidRDefault="00812244" w:rsidP="00C4702B">
            <w:pPr>
              <w:pStyle w:val="ConsPlusNormal"/>
              <w:jc w:val="right"/>
              <w:outlineLvl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5244" w:type="dxa"/>
          </w:tcPr>
          <w:p w:rsidR="00812244" w:rsidRDefault="00812244" w:rsidP="00812244">
            <w:pPr>
              <w:pStyle w:val="ConsPlusNormal"/>
              <w:jc w:val="center"/>
              <w:outlineLvl w:val="1"/>
              <w:rPr>
                <w:rFonts w:ascii="PT Astra Serif" w:hAnsi="PT Astra Serif"/>
                <w:bCs/>
              </w:rPr>
            </w:pPr>
            <w:r w:rsidRPr="00143DEB">
              <w:rPr>
                <w:rFonts w:ascii="PT Astra Serif" w:hAnsi="PT Astra Serif"/>
                <w:bCs/>
              </w:rPr>
              <w:t>П</w:t>
            </w:r>
            <w:r w:rsidR="00143DEB" w:rsidRPr="00143DEB">
              <w:rPr>
                <w:rFonts w:ascii="PT Astra Serif" w:hAnsi="PT Astra Serif"/>
                <w:bCs/>
              </w:rPr>
              <w:t>РИЛОЖЕНИЕ</w:t>
            </w:r>
            <w:r w:rsidR="00143DEB">
              <w:rPr>
                <w:rFonts w:ascii="PT Astra Serif" w:hAnsi="PT Astra Serif"/>
                <w:bCs/>
              </w:rPr>
              <w:t xml:space="preserve"> № 2</w:t>
            </w:r>
          </w:p>
          <w:p w:rsidR="00143DEB" w:rsidRPr="00143DEB" w:rsidRDefault="00143DEB" w:rsidP="0014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143DEB">
              <w:rPr>
                <w:rFonts w:ascii="PT Astra Serif" w:hAnsi="PT Astra Serif"/>
                <w:bCs/>
                <w:sz w:val="28"/>
                <w:szCs w:val="28"/>
              </w:rPr>
              <w:t xml:space="preserve"> Правилам</w:t>
            </w:r>
            <w:r w:rsidRPr="00143DE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предоставления субсидий из областного бюджета Ульяновской области акционерным обществам, акции которых находятся в государственной собственности Ульяновской области и о</w:t>
            </w:r>
            <w:r w:rsidRPr="00143DEB">
              <w:rPr>
                <w:rFonts w:ascii="PT Astra Serif" w:hAnsi="PT Astra Serif" w:cs="Arial"/>
                <w:bCs/>
                <w:sz w:val="28"/>
                <w:szCs w:val="28"/>
              </w:rPr>
              <w:t xml:space="preserve">существляющим регулярные перевозки пассажиров и багажа автомобильным транспортом на территории Ульяновской области, путём </w:t>
            </w:r>
            <w:r w:rsidRPr="00143DE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внесения в имущество </w:t>
            </w:r>
            <w:r w:rsidR="00C570E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таких </w:t>
            </w:r>
            <w:r w:rsidRPr="00143DEB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акционерных обществ безвозмездных вкладов в денежной форме</w:t>
            </w:r>
          </w:p>
          <w:p w:rsidR="00812244" w:rsidRPr="00143DEB" w:rsidRDefault="00812244" w:rsidP="00812244">
            <w:pPr>
              <w:pStyle w:val="ConsPlusNormal"/>
              <w:jc w:val="center"/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</w:p>
          <w:p w:rsidR="00812244" w:rsidRPr="003437AA" w:rsidRDefault="00812244" w:rsidP="00812244">
            <w:pPr>
              <w:pStyle w:val="ConsPlusNormal"/>
              <w:jc w:val="center"/>
              <w:outlineLvl w:val="0"/>
              <w:rPr>
                <w:rFonts w:ascii="PT Astra Serif" w:hAnsi="PT Astra Serif"/>
                <w:szCs w:val="28"/>
              </w:rPr>
            </w:pPr>
          </w:p>
        </w:tc>
      </w:tr>
    </w:tbl>
    <w:p w:rsidR="00667A60" w:rsidRPr="00812244" w:rsidRDefault="00667A60" w:rsidP="00812244">
      <w:pPr>
        <w:pStyle w:val="ConsPlusNormal"/>
        <w:jc w:val="center"/>
        <w:rPr>
          <w:rFonts w:ascii="PT Astra Serif" w:hAnsi="PT Astra Serif"/>
          <w:b/>
        </w:rPr>
      </w:pPr>
    </w:p>
    <w:p w:rsidR="00667A60" w:rsidRPr="00143DEB" w:rsidRDefault="00143DEB" w:rsidP="002B211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9" w:name="P88"/>
      <w:bookmarkEnd w:id="9"/>
      <w:r>
        <w:rPr>
          <w:rFonts w:ascii="PT Astra Serif" w:hAnsi="PT Astra Serif"/>
          <w:sz w:val="28"/>
          <w:szCs w:val="28"/>
        </w:rPr>
        <w:t>ОТЧЁТ</w:t>
      </w:r>
    </w:p>
    <w:p w:rsidR="00667A60" w:rsidRPr="00143DEB" w:rsidRDefault="00667A60" w:rsidP="002B211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43DEB">
        <w:rPr>
          <w:rFonts w:ascii="PT Astra Serif" w:hAnsi="PT Astra Serif"/>
          <w:sz w:val="28"/>
          <w:szCs w:val="28"/>
        </w:rPr>
        <w:t>о поступлении и использовании субсидии</w:t>
      </w:r>
    </w:p>
    <w:p w:rsidR="00667A60" w:rsidRPr="00143DEB" w:rsidRDefault="00667A60" w:rsidP="002B211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143DEB">
        <w:rPr>
          <w:rFonts w:ascii="PT Astra Serif" w:hAnsi="PT Astra Serif"/>
          <w:sz w:val="28"/>
          <w:szCs w:val="28"/>
        </w:rPr>
        <w:t>____________________________ за ___________</w:t>
      </w:r>
    </w:p>
    <w:p w:rsidR="00667A60" w:rsidRPr="00143DEB" w:rsidRDefault="00667A60" w:rsidP="002B211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43DEB">
        <w:rPr>
          <w:rFonts w:ascii="PT Astra Serif" w:hAnsi="PT Astra Serif"/>
          <w:sz w:val="24"/>
          <w:szCs w:val="24"/>
        </w:rPr>
        <w:t>(наименование организации)       (период)</w:t>
      </w:r>
    </w:p>
    <w:p w:rsidR="00667A60" w:rsidRPr="007B04A8" w:rsidRDefault="00667A60" w:rsidP="002B2110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004"/>
        <w:gridCol w:w="1701"/>
        <w:gridCol w:w="1247"/>
        <w:gridCol w:w="898"/>
        <w:gridCol w:w="1084"/>
        <w:gridCol w:w="1633"/>
      </w:tblGrid>
      <w:tr w:rsidR="00667A60" w:rsidRPr="007B04A8" w:rsidTr="00FA6F6B">
        <w:tc>
          <w:tcPr>
            <w:tcW w:w="1134" w:type="dxa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2004" w:type="dxa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Сумма выплаченной субсидии</w:t>
            </w:r>
          </w:p>
        </w:tc>
        <w:tc>
          <w:tcPr>
            <w:tcW w:w="1701" w:type="dxa"/>
            <w:vMerge w:val="restart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Дата выплаты субсидии</w:t>
            </w:r>
          </w:p>
        </w:tc>
        <w:tc>
          <w:tcPr>
            <w:tcW w:w="1247" w:type="dxa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Вид затрат (использование субсидии)</w:t>
            </w:r>
          </w:p>
        </w:tc>
        <w:tc>
          <w:tcPr>
            <w:tcW w:w="3615" w:type="dxa"/>
            <w:gridSpan w:val="3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Документ, подтверждающий перечисление денежных средств</w:t>
            </w:r>
          </w:p>
        </w:tc>
      </w:tr>
      <w:tr w:rsidR="00667A60" w:rsidRPr="007B04A8" w:rsidTr="00FA6F6B">
        <w:tc>
          <w:tcPr>
            <w:tcW w:w="1134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04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A60" w:rsidRPr="007B04A8" w:rsidRDefault="00667A60" w:rsidP="002B21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8" w:type="dxa"/>
          </w:tcPr>
          <w:p w:rsidR="00667A60" w:rsidRPr="007B04A8" w:rsidRDefault="00143DEB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4" w:type="dxa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633" w:type="dxa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Сумма, руб.</w:t>
            </w:r>
          </w:p>
        </w:tc>
      </w:tr>
      <w:tr w:rsidR="00667A60" w:rsidRPr="007B04A8" w:rsidTr="00FA6F6B">
        <w:tc>
          <w:tcPr>
            <w:tcW w:w="1134" w:type="dxa"/>
          </w:tcPr>
          <w:p w:rsidR="00667A60" w:rsidRPr="007B04A8" w:rsidRDefault="00667A60" w:rsidP="002B21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8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3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A60" w:rsidRPr="007B04A8" w:rsidTr="00FA6F6B">
        <w:tc>
          <w:tcPr>
            <w:tcW w:w="1134" w:type="dxa"/>
          </w:tcPr>
          <w:p w:rsidR="00667A60" w:rsidRPr="007B04A8" w:rsidRDefault="00667A60" w:rsidP="002B211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04A8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004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8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3" w:type="dxa"/>
          </w:tcPr>
          <w:p w:rsidR="00667A60" w:rsidRPr="007B04A8" w:rsidRDefault="00667A60" w:rsidP="002B211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84725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C84725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 xml:space="preserve">Руководитель </w:t>
      </w:r>
    </w:p>
    <w:p w:rsidR="00C84725" w:rsidRPr="00143DEB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П</w:t>
      </w:r>
      <w:r w:rsidRPr="00143DEB">
        <w:rPr>
          <w:rFonts w:ascii="PT Astra Serif" w:hAnsi="PT Astra Serif" w:cs="Courier New"/>
          <w:sz w:val="28"/>
          <w:szCs w:val="28"/>
        </w:rPr>
        <w:t xml:space="preserve">олучателя </w:t>
      </w:r>
      <w:r>
        <w:rPr>
          <w:rFonts w:ascii="PT Astra Serif" w:hAnsi="PT Astra Serif" w:cs="Courier New"/>
          <w:sz w:val="28"/>
          <w:szCs w:val="28"/>
        </w:rPr>
        <w:t>субсидии</w:t>
      </w:r>
      <w:r w:rsidRPr="00143DEB">
        <w:rPr>
          <w:rFonts w:ascii="PT Astra Serif" w:hAnsi="PT Astra Serif" w:cs="Courier New"/>
          <w:sz w:val="28"/>
          <w:szCs w:val="28"/>
        </w:rPr>
        <w:t xml:space="preserve"> ______</w:t>
      </w:r>
      <w:r>
        <w:rPr>
          <w:rFonts w:ascii="PT Astra Serif" w:hAnsi="PT Astra Serif" w:cs="Courier New"/>
          <w:sz w:val="28"/>
          <w:szCs w:val="28"/>
        </w:rPr>
        <w:t>_________</w:t>
      </w:r>
      <w:r w:rsidRPr="00143DEB">
        <w:rPr>
          <w:rFonts w:ascii="PT Astra Serif" w:hAnsi="PT Astra Serif" w:cs="Courier New"/>
          <w:sz w:val="28"/>
          <w:szCs w:val="28"/>
        </w:rPr>
        <w:t>__ ____________ ____________________</w:t>
      </w:r>
    </w:p>
    <w:p w:rsidR="00C84725" w:rsidRPr="00143DEB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143DEB">
        <w:rPr>
          <w:rFonts w:ascii="PT Astra Serif" w:hAnsi="PT Astra Serif" w:cs="Courier New"/>
          <w:sz w:val="20"/>
          <w:szCs w:val="20"/>
        </w:rPr>
        <w:t>(должность)       (подпись)        (расшифровка подписи)</w:t>
      </w:r>
    </w:p>
    <w:p w:rsidR="00C84725" w:rsidRPr="00143DEB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C84725" w:rsidRPr="00143DEB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Исполнитель   _____________   ___________________   _______________________</w:t>
      </w:r>
    </w:p>
    <w:p w:rsidR="00C84725" w:rsidRPr="00143DEB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0"/>
          <w:szCs w:val="20"/>
        </w:rPr>
      </w:pPr>
      <w:r w:rsidRPr="00143DEB">
        <w:rPr>
          <w:rFonts w:ascii="PT Astra Serif" w:hAnsi="PT Astra Serif" w:cs="Courier New"/>
          <w:sz w:val="20"/>
          <w:szCs w:val="20"/>
        </w:rPr>
        <w:t>(должность   (подпись)           (телефон) Ф.И.О.)</w:t>
      </w:r>
    </w:p>
    <w:p w:rsidR="00C84725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C84725" w:rsidRPr="00143DEB" w:rsidRDefault="00C84725" w:rsidP="002B2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143DEB">
        <w:rPr>
          <w:rFonts w:ascii="PT Astra Serif" w:hAnsi="PT Astra Serif" w:cs="Courier New"/>
          <w:sz w:val="28"/>
          <w:szCs w:val="28"/>
        </w:rPr>
        <w:t>____ ______________ 20__ г.</w:t>
      </w:r>
    </w:p>
    <w:p w:rsidR="00143DEB" w:rsidRDefault="00143DEB" w:rsidP="00667A60">
      <w:pPr>
        <w:pStyle w:val="ConsPlusNormal"/>
        <w:jc w:val="both"/>
        <w:rPr>
          <w:rFonts w:ascii="PT Astra Serif" w:hAnsi="PT Astra Serif"/>
        </w:rPr>
      </w:pPr>
    </w:p>
    <w:p w:rsidR="00143DEB" w:rsidRDefault="00143DEB" w:rsidP="00667A60">
      <w:pPr>
        <w:pStyle w:val="ConsPlusNormal"/>
        <w:jc w:val="both"/>
        <w:rPr>
          <w:rFonts w:ascii="PT Astra Serif" w:hAnsi="PT Astra Serif"/>
        </w:rPr>
      </w:pPr>
    </w:p>
    <w:p w:rsidR="00143DEB" w:rsidRDefault="00143DEB" w:rsidP="00143DEB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</w:p>
    <w:p w:rsidR="00143DEB" w:rsidRPr="007B04A8" w:rsidRDefault="00143DEB" w:rsidP="00143DEB">
      <w:pPr>
        <w:pStyle w:val="ConsPlusNormal"/>
        <w:jc w:val="center"/>
        <w:rPr>
          <w:rFonts w:ascii="PT Astra Serif" w:hAnsi="PT Astra Serif"/>
        </w:rPr>
      </w:pPr>
    </w:p>
    <w:sectPr w:rsidR="00143DEB" w:rsidRPr="007B04A8" w:rsidSect="00C570E7">
      <w:headerReference w:type="default" r:id="rId15"/>
      <w:pgSz w:w="11906" w:h="16838" w:code="9"/>
      <w:pgMar w:top="1134" w:right="42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18" w:rsidRDefault="00873318" w:rsidP="00C570E7">
      <w:pPr>
        <w:spacing w:after="0" w:line="240" w:lineRule="auto"/>
      </w:pPr>
      <w:r>
        <w:separator/>
      </w:r>
    </w:p>
  </w:endnote>
  <w:endnote w:type="continuationSeparator" w:id="1">
    <w:p w:rsidR="00873318" w:rsidRDefault="00873318" w:rsidP="00C5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18" w:rsidRDefault="00873318" w:rsidP="00C570E7">
      <w:pPr>
        <w:spacing w:after="0" w:line="240" w:lineRule="auto"/>
      </w:pPr>
      <w:r>
        <w:separator/>
      </w:r>
    </w:p>
  </w:footnote>
  <w:footnote w:type="continuationSeparator" w:id="1">
    <w:p w:rsidR="00873318" w:rsidRDefault="00873318" w:rsidP="00C5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241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570E7" w:rsidRPr="00C570E7" w:rsidRDefault="008A370F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C570E7">
          <w:rPr>
            <w:rFonts w:ascii="PT Astra Serif" w:hAnsi="PT Astra Serif"/>
            <w:sz w:val="28"/>
            <w:szCs w:val="28"/>
          </w:rPr>
          <w:fldChar w:fldCharType="begin"/>
        </w:r>
        <w:r w:rsidR="00C570E7" w:rsidRPr="00C570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570E7">
          <w:rPr>
            <w:rFonts w:ascii="PT Astra Serif" w:hAnsi="PT Astra Serif"/>
            <w:sz w:val="28"/>
            <w:szCs w:val="28"/>
          </w:rPr>
          <w:fldChar w:fldCharType="separate"/>
        </w:r>
        <w:r w:rsidR="00011287">
          <w:rPr>
            <w:rFonts w:ascii="PT Astra Serif" w:hAnsi="PT Astra Serif"/>
            <w:noProof/>
            <w:sz w:val="28"/>
            <w:szCs w:val="28"/>
          </w:rPr>
          <w:t>10</w:t>
        </w:r>
        <w:r w:rsidRPr="00C570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570E7" w:rsidRPr="00C570E7" w:rsidRDefault="00C570E7">
    <w:pPr>
      <w:pStyle w:val="a6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EF3"/>
    <w:rsid w:val="00011287"/>
    <w:rsid w:val="0009445F"/>
    <w:rsid w:val="00094EC2"/>
    <w:rsid w:val="000D02AA"/>
    <w:rsid w:val="000F1BEC"/>
    <w:rsid w:val="000F219A"/>
    <w:rsid w:val="001048BA"/>
    <w:rsid w:val="00143DEB"/>
    <w:rsid w:val="00172B45"/>
    <w:rsid w:val="00175605"/>
    <w:rsid w:val="001B02B3"/>
    <w:rsid w:val="001D259D"/>
    <w:rsid w:val="001E2A59"/>
    <w:rsid w:val="00226B54"/>
    <w:rsid w:val="00236C37"/>
    <w:rsid w:val="00237699"/>
    <w:rsid w:val="002672D8"/>
    <w:rsid w:val="0028532A"/>
    <w:rsid w:val="002B11BD"/>
    <w:rsid w:val="002B2110"/>
    <w:rsid w:val="002B41F8"/>
    <w:rsid w:val="002B7371"/>
    <w:rsid w:val="002C1BE6"/>
    <w:rsid w:val="002D47F1"/>
    <w:rsid w:val="002D7DA7"/>
    <w:rsid w:val="00301B93"/>
    <w:rsid w:val="00383BAA"/>
    <w:rsid w:val="0038679B"/>
    <w:rsid w:val="003C598A"/>
    <w:rsid w:val="00413B5E"/>
    <w:rsid w:val="00417B4F"/>
    <w:rsid w:val="00452211"/>
    <w:rsid w:val="004D678C"/>
    <w:rsid w:val="004E1A7E"/>
    <w:rsid w:val="004F7C87"/>
    <w:rsid w:val="00551EEC"/>
    <w:rsid w:val="005867F9"/>
    <w:rsid w:val="005F0EDA"/>
    <w:rsid w:val="005F2C93"/>
    <w:rsid w:val="006006A1"/>
    <w:rsid w:val="006154F3"/>
    <w:rsid w:val="00667053"/>
    <w:rsid w:val="00667A60"/>
    <w:rsid w:val="00674E39"/>
    <w:rsid w:val="006978E5"/>
    <w:rsid w:val="006A32F5"/>
    <w:rsid w:val="006A37E3"/>
    <w:rsid w:val="006B2E9A"/>
    <w:rsid w:val="006B402E"/>
    <w:rsid w:val="006C0B77"/>
    <w:rsid w:val="007136DA"/>
    <w:rsid w:val="007229C7"/>
    <w:rsid w:val="00722AAF"/>
    <w:rsid w:val="00731DA5"/>
    <w:rsid w:val="00764D28"/>
    <w:rsid w:val="00767071"/>
    <w:rsid w:val="007906B2"/>
    <w:rsid w:val="007A71FF"/>
    <w:rsid w:val="007B04A8"/>
    <w:rsid w:val="007B6AE1"/>
    <w:rsid w:val="007F1A53"/>
    <w:rsid w:val="007F70B7"/>
    <w:rsid w:val="0080594D"/>
    <w:rsid w:val="00812244"/>
    <w:rsid w:val="008242FF"/>
    <w:rsid w:val="0084408B"/>
    <w:rsid w:val="00870751"/>
    <w:rsid w:val="00873318"/>
    <w:rsid w:val="008745F1"/>
    <w:rsid w:val="00885F17"/>
    <w:rsid w:val="008A370F"/>
    <w:rsid w:val="00907DC8"/>
    <w:rsid w:val="00910FA5"/>
    <w:rsid w:val="00913576"/>
    <w:rsid w:val="00922C48"/>
    <w:rsid w:val="00932AD5"/>
    <w:rsid w:val="00935AA7"/>
    <w:rsid w:val="00937E6C"/>
    <w:rsid w:val="00994372"/>
    <w:rsid w:val="009969AA"/>
    <w:rsid w:val="009B2D02"/>
    <w:rsid w:val="009C5313"/>
    <w:rsid w:val="009E38A1"/>
    <w:rsid w:val="009E7D5B"/>
    <w:rsid w:val="009F08A4"/>
    <w:rsid w:val="009F1805"/>
    <w:rsid w:val="009F28CF"/>
    <w:rsid w:val="00A05117"/>
    <w:rsid w:val="00A7544B"/>
    <w:rsid w:val="00A802D0"/>
    <w:rsid w:val="00AA61DA"/>
    <w:rsid w:val="00B00D60"/>
    <w:rsid w:val="00B00EDA"/>
    <w:rsid w:val="00B14EF3"/>
    <w:rsid w:val="00B35469"/>
    <w:rsid w:val="00B450F6"/>
    <w:rsid w:val="00B915B7"/>
    <w:rsid w:val="00BE742E"/>
    <w:rsid w:val="00C06D7A"/>
    <w:rsid w:val="00C4148D"/>
    <w:rsid w:val="00C52FB7"/>
    <w:rsid w:val="00C570E7"/>
    <w:rsid w:val="00C814E3"/>
    <w:rsid w:val="00C84725"/>
    <w:rsid w:val="00CD4374"/>
    <w:rsid w:val="00CE0E10"/>
    <w:rsid w:val="00D05B14"/>
    <w:rsid w:val="00D3591D"/>
    <w:rsid w:val="00DB70A5"/>
    <w:rsid w:val="00E24680"/>
    <w:rsid w:val="00E319AD"/>
    <w:rsid w:val="00E325D8"/>
    <w:rsid w:val="00E4524A"/>
    <w:rsid w:val="00E532C6"/>
    <w:rsid w:val="00EA59DF"/>
    <w:rsid w:val="00ED2005"/>
    <w:rsid w:val="00ED336E"/>
    <w:rsid w:val="00ED7826"/>
    <w:rsid w:val="00EE4070"/>
    <w:rsid w:val="00F12C76"/>
    <w:rsid w:val="00F52E07"/>
    <w:rsid w:val="00FA6F6B"/>
    <w:rsid w:val="00FC7E23"/>
    <w:rsid w:val="00FD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14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52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0E7"/>
  </w:style>
  <w:style w:type="paragraph" w:styleId="a8">
    <w:name w:val="footer"/>
    <w:basedOn w:val="a"/>
    <w:link w:val="a9"/>
    <w:uiPriority w:val="99"/>
    <w:unhideWhenUsed/>
    <w:rsid w:val="00C5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0E7"/>
  </w:style>
  <w:style w:type="paragraph" w:styleId="aa">
    <w:name w:val="List Paragraph"/>
    <w:basedOn w:val="a"/>
    <w:uiPriority w:val="34"/>
    <w:qFormat/>
    <w:rsid w:val="0028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4797FD5F4FE69DE76B9E97120AEF61AE6EF6CB13DF454CE70B61362ED4A473DCC488D109CC7118B71B9DABB7F811941D20A85A4f2u4N" TargetMode="External"/><Relationship Id="rId13" Type="http://schemas.openxmlformats.org/officeDocument/2006/relationships/hyperlink" Target="consultantplus://offline/ref=4920D65E1252F77AD2F14400C91BBFFC206E112E9C01FED9E5F690FC22688D91E2FAB6E926258689D0C1B838271DABB69FA8B6ADFFCA67503955EEd8C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4797FD5F4FE69DE76B9E97120AEF61AE5E266B03EF454CE70B61362ED4A473DCC4889129ACF4CD33EB886FD2C921A46D20984B826508Af0u5N" TargetMode="External"/><Relationship Id="rId12" Type="http://schemas.openxmlformats.org/officeDocument/2006/relationships/hyperlink" Target="consultantplus://offline/ref=4920D65E1252F77AD2F14400C91BBFFC206E112E9C01FED9E5F690FC22688D91E2FAB6E926258689D0C1B838271DABB69FA8B6ADFFCA67503955EEd8C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20D65E1252F77AD2F14400C91BBFFC206E112E9C01FED9E5F690FC22688D91E2FAB6E926258689D0C1B93C271DABB69FA8B6ADFFCA67503955EEd8C7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920D65E1252F77AD2F14400C91BBFFC206E112E9C01FED9E5F690FC22688D91E2FAB6E926258689D0C1B836271DABB69FA8B6ADFFCA67503955EEd8C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4797FD5F4FE69DE76A7E4674CF0F31EE8B969B73EFD019223B0443DBD4C127D8C4EDC43DD9948D833F2D6B8679D1842fCuCN" TargetMode="External"/><Relationship Id="rId14" Type="http://schemas.openxmlformats.org/officeDocument/2006/relationships/hyperlink" Target="consultantplus://offline/ref=7BACDE481A59FF3AEF1BC0577C66868E93DF5E8CC0E324A97F6BB5FBAD1795C6F22D0E9078C43605322A91A30BC8A5FC72BD2705B48ED056FF8D7Bs8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03E9-D466-4B51-979C-D8B7162A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Липатова</dc:creator>
  <cp:lastModifiedBy>Olga Brenduk</cp:lastModifiedBy>
  <cp:revision>2</cp:revision>
  <cp:lastPrinted>2020-12-09T12:22:00Z</cp:lastPrinted>
  <dcterms:created xsi:type="dcterms:W3CDTF">2020-12-15T12:15:00Z</dcterms:created>
  <dcterms:modified xsi:type="dcterms:W3CDTF">2020-12-15T12:15:00Z</dcterms:modified>
</cp:coreProperties>
</file>