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46" w:rsidRDefault="00693146">
      <w:pPr>
        <w:pStyle w:val="ConsPlusTitle"/>
        <w:jc w:val="center"/>
        <w:outlineLvl w:val="0"/>
      </w:pPr>
      <w:bookmarkStart w:id="0" w:name="_GoBack"/>
      <w:bookmarkEnd w:id="0"/>
      <w:r>
        <w:t>ПРАВИТЕЛЬСТВО УЛЬЯНОВСКОЙ ОБЛАСТИ</w:t>
      </w:r>
    </w:p>
    <w:p w:rsidR="00693146" w:rsidRDefault="00693146">
      <w:pPr>
        <w:pStyle w:val="ConsPlusTitle"/>
        <w:jc w:val="both"/>
      </w:pPr>
    </w:p>
    <w:p w:rsidR="00693146" w:rsidRDefault="00693146">
      <w:pPr>
        <w:pStyle w:val="ConsPlusTitle"/>
        <w:jc w:val="center"/>
      </w:pPr>
      <w:r>
        <w:t>ПОСТАНОВЛЕНИЕ</w:t>
      </w:r>
    </w:p>
    <w:p w:rsidR="00693146" w:rsidRDefault="00693146">
      <w:pPr>
        <w:pStyle w:val="ConsPlusTitle"/>
        <w:jc w:val="center"/>
      </w:pPr>
      <w:r>
        <w:t>от 16 ноября 2018 г. N 25/559-П</w:t>
      </w:r>
    </w:p>
    <w:p w:rsidR="00693146" w:rsidRDefault="00693146">
      <w:pPr>
        <w:pStyle w:val="ConsPlusTitle"/>
        <w:jc w:val="both"/>
      </w:pPr>
    </w:p>
    <w:p w:rsidR="00693146" w:rsidRDefault="00693146">
      <w:pPr>
        <w:pStyle w:val="ConsPlusTitle"/>
        <w:jc w:val="center"/>
      </w:pPr>
      <w:r>
        <w:t>О МИНИСТЕРСТВЕ ТРАНСПОРТА УЛЬЯНОВСКОЙ ОБЛАСТИ</w:t>
      </w:r>
    </w:p>
    <w:p w:rsidR="00693146" w:rsidRDefault="006931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146">
        <w:trPr>
          <w:jc w:val="center"/>
        </w:trPr>
        <w:tc>
          <w:tcPr>
            <w:tcW w:w="9294" w:type="dxa"/>
            <w:tcBorders>
              <w:top w:val="nil"/>
              <w:left w:val="single" w:sz="24" w:space="0" w:color="CED3F1"/>
              <w:bottom w:val="nil"/>
              <w:right w:val="single" w:sz="24" w:space="0" w:color="F4F3F8"/>
            </w:tcBorders>
            <w:shd w:val="clear" w:color="auto" w:fill="F4F3F8"/>
          </w:tcPr>
          <w:p w:rsidR="00693146" w:rsidRDefault="00693146">
            <w:pPr>
              <w:pStyle w:val="ConsPlusNormal"/>
              <w:jc w:val="center"/>
            </w:pPr>
            <w:r>
              <w:rPr>
                <w:color w:val="392C69"/>
              </w:rPr>
              <w:t>Список изменяющих документов</w:t>
            </w:r>
          </w:p>
          <w:p w:rsidR="00693146" w:rsidRPr="00DD0CDE" w:rsidRDefault="00693146">
            <w:pPr>
              <w:pStyle w:val="ConsPlusNormal"/>
              <w:jc w:val="center"/>
            </w:pPr>
            <w:proofErr w:type="gramStart"/>
            <w:r>
              <w:rPr>
                <w:color w:val="392C69"/>
              </w:rPr>
              <w:t>(в ред. постановлений Правительства Ульяновской области</w:t>
            </w:r>
            <w:r w:rsidR="00DD0CDE" w:rsidRPr="00DD0CDE">
              <w:rPr>
                <w:color w:val="392C69"/>
              </w:rPr>
              <w:t xml:space="preserve"> </w:t>
            </w:r>
            <w:proofErr w:type="gramEnd"/>
          </w:p>
          <w:p w:rsidR="00693146" w:rsidRDefault="00693146">
            <w:pPr>
              <w:pStyle w:val="ConsPlusNormal"/>
              <w:jc w:val="center"/>
            </w:pPr>
            <w:r>
              <w:rPr>
                <w:color w:val="392C69"/>
              </w:rPr>
              <w:t xml:space="preserve">от 21.08.2019 </w:t>
            </w:r>
            <w:hyperlink r:id="rId4" w:history="1">
              <w:r>
                <w:rPr>
                  <w:color w:val="0000FF"/>
                </w:rPr>
                <w:t>N 18/412-П</w:t>
              </w:r>
            </w:hyperlink>
            <w:r>
              <w:rPr>
                <w:color w:val="392C69"/>
              </w:rPr>
              <w:t xml:space="preserve">, от 31.10.2019 </w:t>
            </w:r>
            <w:hyperlink r:id="rId5" w:history="1">
              <w:r>
                <w:rPr>
                  <w:color w:val="0000FF"/>
                </w:rPr>
                <w:t>N 25/542-П</w:t>
              </w:r>
            </w:hyperlink>
            <w:r>
              <w:rPr>
                <w:color w:val="392C69"/>
              </w:rPr>
              <w:t>,</w:t>
            </w:r>
          </w:p>
          <w:p w:rsidR="00693146" w:rsidRDefault="00693146">
            <w:pPr>
              <w:pStyle w:val="ConsPlusNormal"/>
              <w:jc w:val="center"/>
            </w:pPr>
            <w:r>
              <w:rPr>
                <w:color w:val="392C69"/>
              </w:rPr>
              <w:t xml:space="preserve">от 10.09.2020 </w:t>
            </w:r>
            <w:hyperlink r:id="rId6" w:history="1">
              <w:r>
                <w:rPr>
                  <w:color w:val="0000FF"/>
                </w:rPr>
                <w:t>N 19/518-П</w:t>
              </w:r>
            </w:hyperlink>
            <w:r>
              <w:rPr>
                <w:color w:val="392C69"/>
              </w:rPr>
              <w:t xml:space="preserve">, от 22.10.2020 </w:t>
            </w:r>
            <w:hyperlink r:id="rId7" w:history="1">
              <w:r>
                <w:rPr>
                  <w:color w:val="0000FF"/>
                </w:rPr>
                <w:t>N 21/590-П</w:t>
              </w:r>
            </w:hyperlink>
            <w:r>
              <w:rPr>
                <w:color w:val="392C69"/>
              </w:rPr>
              <w:t>)</w:t>
            </w:r>
          </w:p>
        </w:tc>
      </w:tr>
    </w:tbl>
    <w:p w:rsidR="00693146" w:rsidRDefault="00693146">
      <w:pPr>
        <w:pStyle w:val="ConsPlusNormal"/>
        <w:jc w:val="both"/>
      </w:pPr>
    </w:p>
    <w:p w:rsidR="00693146" w:rsidRDefault="00693146">
      <w:pPr>
        <w:pStyle w:val="ConsPlusNormal"/>
        <w:ind w:firstLine="540"/>
        <w:jc w:val="both"/>
      </w:pPr>
      <w:r>
        <w:t xml:space="preserve">В соответствии со </w:t>
      </w:r>
      <w:hyperlink r:id="rId8" w:history="1">
        <w:r>
          <w:rPr>
            <w:color w:val="0000FF"/>
          </w:rPr>
          <w:t>статьей 7</w:t>
        </w:r>
      </w:hyperlink>
      <w:r>
        <w:t xml:space="preserve"> Закона Ульяновской области от 17.11.2016 N 164-ЗО "О Правительстве Ульяновской области" Правительство Ульяновской области постановляет:</w:t>
      </w:r>
    </w:p>
    <w:p w:rsidR="00693146" w:rsidRDefault="00693146">
      <w:pPr>
        <w:pStyle w:val="ConsPlusNormal"/>
        <w:spacing w:before="220"/>
        <w:ind w:firstLine="540"/>
        <w:jc w:val="both"/>
      </w:pPr>
      <w:r>
        <w:t>1. Утвердить:</w:t>
      </w:r>
    </w:p>
    <w:p w:rsidR="00693146" w:rsidRDefault="00693146">
      <w:pPr>
        <w:pStyle w:val="ConsPlusNormal"/>
        <w:spacing w:before="220"/>
        <w:ind w:firstLine="540"/>
        <w:jc w:val="both"/>
      </w:pPr>
      <w:r>
        <w:t xml:space="preserve">1.1. </w:t>
      </w:r>
      <w:hyperlink w:anchor="P33" w:history="1">
        <w:r>
          <w:rPr>
            <w:color w:val="0000FF"/>
          </w:rPr>
          <w:t>Положение</w:t>
        </w:r>
      </w:hyperlink>
      <w:r>
        <w:t xml:space="preserve"> о Министерстве транспорта Ульяновской области (приложение N 1).</w:t>
      </w:r>
    </w:p>
    <w:p w:rsidR="00693146" w:rsidRDefault="00693146">
      <w:pPr>
        <w:pStyle w:val="ConsPlusNormal"/>
        <w:jc w:val="both"/>
      </w:pPr>
      <w:r>
        <w:t xml:space="preserve">(в ред. </w:t>
      </w:r>
      <w:hyperlink r:id="rId9"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 xml:space="preserve">1.2. Организационную </w:t>
      </w:r>
      <w:hyperlink w:anchor="P279" w:history="1">
        <w:r>
          <w:rPr>
            <w:color w:val="0000FF"/>
          </w:rPr>
          <w:t>структуру</w:t>
        </w:r>
      </w:hyperlink>
      <w:r>
        <w:t xml:space="preserve"> Министерства транспорта Ульяновской области (приложение N 2).</w:t>
      </w:r>
    </w:p>
    <w:p w:rsidR="00693146" w:rsidRDefault="00693146">
      <w:pPr>
        <w:pStyle w:val="ConsPlusNormal"/>
        <w:jc w:val="both"/>
      </w:pPr>
      <w:r>
        <w:t xml:space="preserve">(в ред. </w:t>
      </w:r>
      <w:hyperlink r:id="rId10"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 xml:space="preserve">2. Утратил силу со 2 ноября 2020 года. - </w:t>
      </w:r>
      <w:hyperlink r:id="rId11" w:history="1">
        <w:r>
          <w:rPr>
            <w:color w:val="0000FF"/>
          </w:rPr>
          <w:t>Постановление</w:t>
        </w:r>
      </w:hyperlink>
      <w:r>
        <w:t xml:space="preserve"> Правительства Ульяновской области от 22.10.2020 N 21/590-П.</w:t>
      </w:r>
    </w:p>
    <w:p w:rsidR="00693146" w:rsidRDefault="00693146">
      <w:pPr>
        <w:pStyle w:val="ConsPlusNormal"/>
        <w:jc w:val="both"/>
      </w:pPr>
    </w:p>
    <w:p w:rsidR="00693146" w:rsidRDefault="00693146">
      <w:pPr>
        <w:pStyle w:val="ConsPlusNormal"/>
        <w:jc w:val="right"/>
      </w:pPr>
      <w:r>
        <w:t>Председатель</w:t>
      </w:r>
    </w:p>
    <w:p w:rsidR="00693146" w:rsidRDefault="00693146">
      <w:pPr>
        <w:pStyle w:val="ConsPlusNormal"/>
        <w:jc w:val="right"/>
      </w:pPr>
      <w:r>
        <w:t>Правительства Ульяновской области</w:t>
      </w:r>
    </w:p>
    <w:p w:rsidR="00693146" w:rsidRDefault="00693146">
      <w:pPr>
        <w:pStyle w:val="ConsPlusNormal"/>
        <w:jc w:val="right"/>
      </w:pPr>
      <w:r>
        <w:t>А.А.СМЕКАЛИН</w:t>
      </w:r>
    </w:p>
    <w:p w:rsidR="00693146" w:rsidRDefault="00693146">
      <w:pPr>
        <w:pStyle w:val="ConsPlusNormal"/>
        <w:jc w:val="both"/>
      </w:pPr>
    </w:p>
    <w:p w:rsidR="00693146" w:rsidRDefault="00693146">
      <w:pPr>
        <w:pStyle w:val="ConsPlusNormal"/>
        <w:jc w:val="both"/>
      </w:pPr>
    </w:p>
    <w:p w:rsidR="00693146" w:rsidRDefault="00693146">
      <w:pPr>
        <w:pStyle w:val="ConsPlusNormal"/>
        <w:jc w:val="both"/>
      </w:pPr>
    </w:p>
    <w:p w:rsidR="00693146" w:rsidRDefault="00693146">
      <w:pPr>
        <w:pStyle w:val="ConsPlusNormal"/>
        <w:jc w:val="both"/>
      </w:pPr>
    </w:p>
    <w:p w:rsidR="00693146" w:rsidRDefault="00693146">
      <w:pPr>
        <w:pStyle w:val="ConsPlusNormal"/>
        <w:jc w:val="both"/>
      </w:pPr>
    </w:p>
    <w:p w:rsidR="00693146" w:rsidRDefault="00693146">
      <w:pPr>
        <w:pStyle w:val="ConsPlusNormal"/>
        <w:jc w:val="right"/>
        <w:outlineLvl w:val="0"/>
      </w:pPr>
      <w:r>
        <w:t>Приложение N 1</w:t>
      </w:r>
    </w:p>
    <w:p w:rsidR="00693146" w:rsidRDefault="00693146">
      <w:pPr>
        <w:pStyle w:val="ConsPlusNormal"/>
        <w:jc w:val="right"/>
      </w:pPr>
      <w:r>
        <w:t>к постановлению</w:t>
      </w:r>
    </w:p>
    <w:p w:rsidR="00693146" w:rsidRDefault="00693146">
      <w:pPr>
        <w:pStyle w:val="ConsPlusNormal"/>
        <w:jc w:val="right"/>
      </w:pPr>
      <w:r>
        <w:t>Правительства Ульяновской области</w:t>
      </w:r>
    </w:p>
    <w:p w:rsidR="00693146" w:rsidRDefault="00693146">
      <w:pPr>
        <w:pStyle w:val="ConsPlusNormal"/>
        <w:jc w:val="right"/>
      </w:pPr>
      <w:r>
        <w:t>от 16 ноября 2018 г. N 25/559-П</w:t>
      </w:r>
    </w:p>
    <w:p w:rsidR="00693146" w:rsidRDefault="00693146">
      <w:pPr>
        <w:pStyle w:val="ConsPlusNormal"/>
        <w:jc w:val="both"/>
      </w:pPr>
    </w:p>
    <w:p w:rsidR="00693146" w:rsidRDefault="00693146">
      <w:pPr>
        <w:pStyle w:val="ConsPlusTitle"/>
        <w:jc w:val="center"/>
      </w:pPr>
      <w:bookmarkStart w:id="1" w:name="P33"/>
      <w:bookmarkEnd w:id="1"/>
      <w:r>
        <w:t>ПОЛОЖЕНИЕ</w:t>
      </w:r>
    </w:p>
    <w:p w:rsidR="00693146" w:rsidRDefault="00693146">
      <w:pPr>
        <w:pStyle w:val="ConsPlusTitle"/>
        <w:jc w:val="center"/>
      </w:pPr>
      <w:r>
        <w:t>О МИНИСТЕРСТВЕ ТРАНСПОРТА УЛЬЯНОВСКОЙ ОБЛАСТИ</w:t>
      </w:r>
    </w:p>
    <w:p w:rsidR="00693146" w:rsidRDefault="006931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146">
        <w:trPr>
          <w:jc w:val="center"/>
        </w:trPr>
        <w:tc>
          <w:tcPr>
            <w:tcW w:w="9294" w:type="dxa"/>
            <w:tcBorders>
              <w:top w:val="nil"/>
              <w:left w:val="single" w:sz="24" w:space="0" w:color="CED3F1"/>
              <w:bottom w:val="nil"/>
              <w:right w:val="single" w:sz="24" w:space="0" w:color="F4F3F8"/>
            </w:tcBorders>
            <w:shd w:val="clear" w:color="auto" w:fill="F4F3F8"/>
          </w:tcPr>
          <w:p w:rsidR="00693146" w:rsidRDefault="00693146">
            <w:pPr>
              <w:pStyle w:val="ConsPlusNormal"/>
              <w:jc w:val="center"/>
            </w:pPr>
            <w:r>
              <w:rPr>
                <w:color w:val="392C69"/>
              </w:rPr>
              <w:t>Список изменяющих документов</w:t>
            </w:r>
          </w:p>
          <w:p w:rsidR="00693146" w:rsidRDefault="00693146">
            <w:pPr>
              <w:pStyle w:val="ConsPlusNormal"/>
              <w:jc w:val="center"/>
            </w:pPr>
            <w:r>
              <w:rPr>
                <w:color w:val="392C69"/>
              </w:rPr>
              <w:t>(в ред. постановлений Правительства Ульяновской области</w:t>
            </w:r>
          </w:p>
          <w:p w:rsidR="00693146" w:rsidRDefault="00693146">
            <w:pPr>
              <w:pStyle w:val="ConsPlusNormal"/>
              <w:jc w:val="center"/>
            </w:pPr>
            <w:r>
              <w:rPr>
                <w:color w:val="392C69"/>
              </w:rPr>
              <w:t xml:space="preserve">от 21.08.2019 </w:t>
            </w:r>
            <w:hyperlink r:id="rId12" w:history="1">
              <w:r>
                <w:rPr>
                  <w:color w:val="0000FF"/>
                </w:rPr>
                <w:t>N 18/412-П</w:t>
              </w:r>
            </w:hyperlink>
            <w:r>
              <w:rPr>
                <w:color w:val="392C69"/>
              </w:rPr>
              <w:t xml:space="preserve">, от 31.10.2019 </w:t>
            </w:r>
            <w:hyperlink r:id="rId13" w:history="1">
              <w:r>
                <w:rPr>
                  <w:color w:val="0000FF"/>
                </w:rPr>
                <w:t>N 25/542-П</w:t>
              </w:r>
            </w:hyperlink>
            <w:r>
              <w:rPr>
                <w:color w:val="392C69"/>
              </w:rPr>
              <w:t>,</w:t>
            </w:r>
          </w:p>
          <w:p w:rsidR="00693146" w:rsidRDefault="00693146">
            <w:pPr>
              <w:pStyle w:val="ConsPlusNormal"/>
              <w:jc w:val="center"/>
            </w:pPr>
            <w:r>
              <w:rPr>
                <w:color w:val="392C69"/>
              </w:rPr>
              <w:t xml:space="preserve">от 10.09.2020 </w:t>
            </w:r>
            <w:hyperlink r:id="rId14" w:history="1">
              <w:r>
                <w:rPr>
                  <w:color w:val="0000FF"/>
                </w:rPr>
                <w:t>N 19/518-П</w:t>
              </w:r>
            </w:hyperlink>
            <w:r>
              <w:rPr>
                <w:color w:val="392C69"/>
              </w:rPr>
              <w:t xml:space="preserve">, от 22.10.2020 </w:t>
            </w:r>
            <w:hyperlink r:id="rId15" w:history="1">
              <w:r>
                <w:rPr>
                  <w:color w:val="0000FF"/>
                </w:rPr>
                <w:t>N 21/590-П</w:t>
              </w:r>
            </w:hyperlink>
            <w:r>
              <w:rPr>
                <w:color w:val="392C69"/>
              </w:rPr>
              <w:t>)</w:t>
            </w:r>
          </w:p>
        </w:tc>
      </w:tr>
    </w:tbl>
    <w:p w:rsidR="00693146" w:rsidRDefault="00693146">
      <w:pPr>
        <w:pStyle w:val="ConsPlusNormal"/>
        <w:jc w:val="both"/>
      </w:pPr>
    </w:p>
    <w:p w:rsidR="00693146" w:rsidRDefault="00693146">
      <w:pPr>
        <w:pStyle w:val="ConsPlusTitle"/>
        <w:jc w:val="center"/>
        <w:outlineLvl w:val="1"/>
      </w:pPr>
      <w:r>
        <w:t>1. Общие положения</w:t>
      </w:r>
    </w:p>
    <w:p w:rsidR="00693146" w:rsidRDefault="00693146">
      <w:pPr>
        <w:pStyle w:val="ConsPlusNormal"/>
        <w:jc w:val="both"/>
      </w:pPr>
    </w:p>
    <w:p w:rsidR="00693146" w:rsidRDefault="00693146">
      <w:pPr>
        <w:pStyle w:val="ConsPlusNormal"/>
        <w:ind w:firstLine="540"/>
        <w:jc w:val="both"/>
      </w:pPr>
      <w:r>
        <w:t xml:space="preserve">1.1. Министерство транспорта Ульяновской области (далее - Министерство) является исполнительным органом государственной власти Ульяновской области, осуществляющим на территории Ульяновской области государственное управление в сферах транспорта, дорожного </w:t>
      </w:r>
      <w:r>
        <w:lastRenderedPageBreak/>
        <w:t>хозяйства, а также региональный государственный надзор в области технического состояния и эксплуатации самоходных машин и других видов техники, аттракционов, региональный государственный надзор за сохранностью автомобильных дорог регионального и межмуниципального значения и региональный государственный контроль в сфере перевозок пассажиров и багажа легковым такси.</w:t>
      </w:r>
    </w:p>
    <w:p w:rsidR="00693146" w:rsidRDefault="00693146">
      <w:pPr>
        <w:pStyle w:val="ConsPlusNormal"/>
        <w:jc w:val="both"/>
      </w:pPr>
      <w:r>
        <w:t xml:space="preserve">(в ред. </w:t>
      </w:r>
      <w:hyperlink r:id="rId16"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1.2. Министерство в пределах и объемах, определяемых его компетенцией, осуществляет свою деятельность во взаимодействии с федеральными органами исполнительной власти, органами государственной власти Ульяновской области, органами местного самоуправления муниципальных образований Ульяновской области, общественными объединениями и иными организациями.</w:t>
      </w:r>
    </w:p>
    <w:p w:rsidR="00693146" w:rsidRDefault="00693146">
      <w:pPr>
        <w:pStyle w:val="ConsPlusNormal"/>
        <w:spacing w:before="220"/>
        <w:ind w:firstLine="540"/>
        <w:jc w:val="both"/>
      </w:pPr>
      <w:r>
        <w:t>1.3. В систему управления Министерства входят областные государственные унитарные предприятия, областные учреждения и иные организации, находящиеся в ведении Министерства (далее также - подведомственные организации).</w:t>
      </w:r>
    </w:p>
    <w:p w:rsidR="00693146" w:rsidRDefault="00693146">
      <w:pPr>
        <w:pStyle w:val="ConsPlusNormal"/>
        <w:spacing w:before="220"/>
        <w:ind w:firstLine="540"/>
        <w:jc w:val="both"/>
      </w:pPr>
      <w:r>
        <w:t>1.4. Министерство осуществляет в пределах своей компетенции координацию деятельности подведомственных организаций.</w:t>
      </w:r>
    </w:p>
    <w:p w:rsidR="00693146" w:rsidRDefault="00693146">
      <w:pPr>
        <w:pStyle w:val="ConsPlusNormal"/>
        <w:spacing w:before="220"/>
        <w:ind w:firstLine="540"/>
        <w:jc w:val="both"/>
      </w:pPr>
      <w:r>
        <w:t xml:space="preserve">1.5. Министерство в своей деятельности руководствуется </w:t>
      </w:r>
      <w:hyperlink r:id="rId1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8" w:history="1">
        <w:r>
          <w:rPr>
            <w:color w:val="0000FF"/>
          </w:rPr>
          <w:t>Уставом</w:t>
        </w:r>
      </w:hyperlink>
      <w:r>
        <w:t xml:space="preserve"> Ульяновской области, законами Ульяновской области, нормативными правовыми актами Губернатора Ульяновской области, Правительства Ульяновской области, а также настоящим Положением.</w:t>
      </w:r>
    </w:p>
    <w:p w:rsidR="00693146" w:rsidRDefault="00693146">
      <w:pPr>
        <w:pStyle w:val="ConsPlusNormal"/>
        <w:spacing w:before="220"/>
        <w:ind w:firstLine="540"/>
        <w:jc w:val="both"/>
      </w:pPr>
      <w:r>
        <w:t>1.6. Министерство является юридическим лицом, имеет в соответствии с законодательством самостоятельный баланс, счета, печать с изображением герба Ульяновской области и свою символику.</w:t>
      </w:r>
    </w:p>
    <w:p w:rsidR="00693146" w:rsidRDefault="00693146">
      <w:pPr>
        <w:pStyle w:val="ConsPlusNormal"/>
        <w:spacing w:before="220"/>
        <w:ind w:firstLine="540"/>
        <w:jc w:val="both"/>
      </w:pPr>
      <w:r>
        <w:t>1.7. Финансовое обеспечение деятельности Министерства осуществляется за счет бюджетных ассигнований областного бюджета Ульяновской области.</w:t>
      </w:r>
    </w:p>
    <w:p w:rsidR="00693146" w:rsidRDefault="00693146">
      <w:pPr>
        <w:pStyle w:val="ConsPlusNormal"/>
        <w:spacing w:before="220"/>
        <w:ind w:firstLine="540"/>
        <w:jc w:val="both"/>
      </w:pPr>
      <w:r>
        <w:t>1.8. Имущество, находящееся на балансе Министерства, является собственностью Ульяновской области и закрепляется за ним на праве оперативного управления в установленном законодательством порядке.</w:t>
      </w:r>
    </w:p>
    <w:p w:rsidR="00693146" w:rsidRDefault="00693146">
      <w:pPr>
        <w:pStyle w:val="ConsPlusNormal"/>
        <w:spacing w:before="220"/>
        <w:ind w:firstLine="540"/>
        <w:jc w:val="both"/>
      </w:pPr>
      <w:r>
        <w:t>Решение о списании имущества, находящегося в государственной собственности Ульяновской области, закрепленного на праве оперативного управления за Министерством, принимается Министерством.</w:t>
      </w:r>
    </w:p>
    <w:p w:rsidR="00693146" w:rsidRDefault="00693146">
      <w:pPr>
        <w:pStyle w:val="ConsPlusNormal"/>
        <w:jc w:val="both"/>
      </w:pPr>
      <w:r>
        <w:t xml:space="preserve">(абзац введен </w:t>
      </w:r>
      <w:hyperlink r:id="rId19" w:history="1">
        <w:r>
          <w:rPr>
            <w:color w:val="0000FF"/>
          </w:rPr>
          <w:t>постановлением</w:t>
        </w:r>
      </w:hyperlink>
      <w:r>
        <w:t xml:space="preserve"> Правительства Ульяновской области от 21.08.2019 N 18/412-П)</w:t>
      </w:r>
    </w:p>
    <w:p w:rsidR="00693146" w:rsidRDefault="00693146">
      <w:pPr>
        <w:pStyle w:val="ConsPlusNormal"/>
        <w:spacing w:before="220"/>
        <w:ind w:firstLine="540"/>
        <w:jc w:val="both"/>
      </w:pPr>
      <w:r>
        <w:t>1.9. Место нахождения (юридический адрес) Министерства: 432013, г. Ульяновск, ул. Фруктовая, д. 7.</w:t>
      </w:r>
    </w:p>
    <w:p w:rsidR="00693146" w:rsidRDefault="00693146">
      <w:pPr>
        <w:pStyle w:val="ConsPlusNormal"/>
        <w:jc w:val="both"/>
      </w:pPr>
      <w:r>
        <w:t xml:space="preserve">(в ред. </w:t>
      </w:r>
      <w:hyperlink r:id="rId20" w:history="1">
        <w:r>
          <w:rPr>
            <w:color w:val="0000FF"/>
          </w:rPr>
          <w:t>постановления</w:t>
        </w:r>
      </w:hyperlink>
      <w:r>
        <w:t xml:space="preserve"> Правительства Ульяновской области от 21.08.2019 N 18/412-П)</w:t>
      </w:r>
    </w:p>
    <w:p w:rsidR="00693146" w:rsidRDefault="00693146">
      <w:pPr>
        <w:pStyle w:val="ConsPlusNormal"/>
        <w:jc w:val="both"/>
      </w:pPr>
    </w:p>
    <w:p w:rsidR="00693146" w:rsidRDefault="00693146">
      <w:pPr>
        <w:pStyle w:val="ConsPlusTitle"/>
        <w:jc w:val="center"/>
        <w:outlineLvl w:val="1"/>
      </w:pPr>
      <w:r>
        <w:t>2. Полномочия Министерства</w:t>
      </w:r>
    </w:p>
    <w:p w:rsidR="00693146" w:rsidRDefault="00693146">
      <w:pPr>
        <w:pStyle w:val="ConsPlusNormal"/>
        <w:jc w:val="both"/>
      </w:pPr>
    </w:p>
    <w:p w:rsidR="00693146" w:rsidRDefault="00693146">
      <w:pPr>
        <w:pStyle w:val="ConsPlusNormal"/>
        <w:ind w:firstLine="540"/>
        <w:jc w:val="both"/>
      </w:pPr>
      <w:r>
        <w:t>2.1. В области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693146" w:rsidRDefault="00693146">
      <w:pPr>
        <w:pStyle w:val="ConsPlusNormal"/>
        <w:spacing w:before="220"/>
        <w:ind w:firstLine="540"/>
        <w:jc w:val="both"/>
      </w:pPr>
      <w:r>
        <w:t xml:space="preserve">1) осуществляет мониторинг и прогнозирование в области транспортного обслуживания </w:t>
      </w:r>
      <w:r>
        <w:lastRenderedPageBreak/>
        <w:t>населения;</w:t>
      </w:r>
    </w:p>
    <w:p w:rsidR="00693146" w:rsidRDefault="00693146">
      <w:pPr>
        <w:pStyle w:val="ConsPlusNormal"/>
        <w:spacing w:before="220"/>
        <w:ind w:firstLine="540"/>
        <w:jc w:val="both"/>
      </w:pPr>
      <w:r>
        <w:t>2) осуществляет определение объема и условий перевозок пассажиров воздушным транспортом по регулярным внутренним, региональным и международным маршрутам, железнодорожным транспортом по регулярным маршрутам в пригородном сообщении и автомобильным транспортом по межмуниципальным маршрутам регулярных перевозок с учетом потребностей населения и величины пассажиропотока;</w:t>
      </w:r>
    </w:p>
    <w:p w:rsidR="00693146" w:rsidRDefault="00693146">
      <w:pPr>
        <w:pStyle w:val="ConsPlusNormal"/>
        <w:spacing w:before="220"/>
        <w:ind w:firstLine="540"/>
        <w:jc w:val="both"/>
      </w:pPr>
      <w:r>
        <w:t>3) осуществляет заключение договоров и (или) соглашений с перевозчиками на организацию регулярных перевозок воздушным транспортом, внутренним водным транспортом и железнодорожным транспортом в пригородном сообщении, осуществляет контроль за соблюдением условий указанных договоров и (или) соглашений;</w:t>
      </w:r>
    </w:p>
    <w:p w:rsidR="00693146" w:rsidRDefault="00693146">
      <w:pPr>
        <w:pStyle w:val="ConsPlusNormal"/>
        <w:spacing w:before="220"/>
        <w:ind w:firstLine="540"/>
        <w:jc w:val="both"/>
      </w:pPr>
      <w:r>
        <w:t>4) осуществляет в соответствии с законодательством Российской Федерации об организации регулярных перевозок пассажиров и багажа автомобильным транспортом:</w:t>
      </w:r>
    </w:p>
    <w:p w:rsidR="00693146" w:rsidRDefault="00693146">
      <w:pPr>
        <w:pStyle w:val="ConsPlusNormal"/>
        <w:spacing w:before="220"/>
        <w:ind w:firstLine="540"/>
        <w:jc w:val="both"/>
      </w:pPr>
      <w:r>
        <w:t>а) установление, изменение, отмену межмуниципальных маршрутов регулярных перевозок;</w:t>
      </w:r>
    </w:p>
    <w:p w:rsidR="00693146" w:rsidRDefault="00693146">
      <w:pPr>
        <w:pStyle w:val="ConsPlusNormal"/>
        <w:spacing w:before="220"/>
        <w:ind w:firstLine="540"/>
        <w:jc w:val="both"/>
      </w:pPr>
      <w:r>
        <w:t>б) ведение реестра межмуниципальных маршрутов регулярных перевозок пассажиров;</w:t>
      </w:r>
    </w:p>
    <w:p w:rsidR="00693146" w:rsidRDefault="00693146">
      <w:pPr>
        <w:pStyle w:val="ConsPlusNormal"/>
        <w:spacing w:before="220"/>
        <w:ind w:firstLine="540"/>
        <w:jc w:val="both"/>
      </w:pPr>
      <w:r>
        <w:t>в) заключение государственных контрактов на выполнение работ по осуществлению регулярных перевозок по регулируемым тарифам по одному или нескольким межмуниципальным маршрутам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3146" w:rsidRDefault="00693146">
      <w:pPr>
        <w:pStyle w:val="ConsPlusNormal"/>
        <w:spacing w:before="220"/>
        <w:ind w:firstLine="540"/>
        <w:jc w:val="both"/>
      </w:pPr>
      <w:r>
        <w:t>г) проведение открытых конкурсов на право получения свидетельств об осуществлении перевозок по межмуниципальным маршрутам регулярных перевозок по нерегулируемым тарифам;</w:t>
      </w:r>
    </w:p>
    <w:p w:rsidR="00693146" w:rsidRDefault="00693146">
      <w:pPr>
        <w:pStyle w:val="ConsPlusNormal"/>
        <w:spacing w:before="220"/>
        <w:ind w:firstLine="540"/>
        <w:jc w:val="both"/>
      </w:pPr>
      <w:r>
        <w:t>д) выдачу (переоформление) свидетельств об осуществлении перевозок по межмуниципальным маршрутам регулярных перевозок и карт маршрутов регулярных перевозок на межмуниципальные маршруты регулярных перевозок;</w:t>
      </w:r>
    </w:p>
    <w:p w:rsidR="00693146" w:rsidRDefault="00693146">
      <w:pPr>
        <w:pStyle w:val="ConsPlusNormal"/>
        <w:spacing w:before="220"/>
        <w:ind w:firstLine="540"/>
        <w:jc w:val="both"/>
      </w:pPr>
      <w:r>
        <w:t>е) рассмотрение извещений о поступлении заявлений об установлении или изменении межрегиональных маршрутов регулярных перевозок;</w:t>
      </w:r>
    </w:p>
    <w:p w:rsidR="00693146" w:rsidRDefault="00693146">
      <w:pPr>
        <w:pStyle w:val="ConsPlusNormal"/>
        <w:spacing w:before="220"/>
        <w:ind w:firstLine="540"/>
        <w:jc w:val="both"/>
      </w:pPr>
      <w:r>
        <w:t>ж) определение мест расположения парковок в границах Ульяновской области для стоянки в отсутствие водителя транспортного средства, используемого для осуществления регулярных перевозок пассажиров, в ночное время с двадцати двух часов вечера до шести часов утра;</w:t>
      </w:r>
    </w:p>
    <w:p w:rsidR="00693146" w:rsidRDefault="00693146">
      <w:pPr>
        <w:pStyle w:val="ConsPlusNormal"/>
        <w:spacing w:before="220"/>
        <w:ind w:firstLine="540"/>
        <w:jc w:val="both"/>
      </w:pPr>
      <w:r>
        <w:t>5) согласовывает расписания движения автобусов по межмуниципальным маршрутам регулярных перевозок;</w:t>
      </w:r>
    </w:p>
    <w:p w:rsidR="00693146" w:rsidRDefault="00693146">
      <w:pPr>
        <w:pStyle w:val="ConsPlusNormal"/>
        <w:spacing w:before="220"/>
        <w:ind w:firstLine="540"/>
        <w:jc w:val="both"/>
      </w:pPr>
      <w:r>
        <w:t>6) проводит конкурс на право заключения договора об оказании услуг по осуществлению контроля за движением транспортных средств, осуществляющих перевозку пассажиров по межмуниципальным маршрутам регулярных перевозок автомобильным транспортом на территории Ульяновской области, используя механизмы глобальной навигационной спутниковой системы (ГЛОНАСС);</w:t>
      </w:r>
    </w:p>
    <w:p w:rsidR="00693146" w:rsidRDefault="00693146">
      <w:pPr>
        <w:pStyle w:val="ConsPlusNormal"/>
        <w:spacing w:before="220"/>
        <w:ind w:firstLine="540"/>
        <w:jc w:val="both"/>
      </w:pPr>
      <w:r>
        <w:t>7) информирует население об организации маршрутов регулярных перевозок пассажиров и багажа воздушным транспортом, внутренним водным транспортом, автомобильным транспортом и железнодорожным транспортом, о выполняемых перевозках транспортом общего пользования, о перевозчиках, а также представляет иные сведения, необходимые потребителям транспортных услуг;</w:t>
      </w:r>
    </w:p>
    <w:p w:rsidR="00693146" w:rsidRDefault="00693146">
      <w:pPr>
        <w:pStyle w:val="ConsPlusNormal"/>
        <w:spacing w:before="220"/>
        <w:ind w:firstLine="540"/>
        <w:jc w:val="both"/>
      </w:pPr>
      <w:r>
        <w:lastRenderedPageBreak/>
        <w:t>8) осуществляет взаимодействие с федеральными органами исполнительной власти,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по вопросам организации транспортного обслуживания населения;</w:t>
      </w:r>
    </w:p>
    <w:p w:rsidR="00693146" w:rsidRDefault="00693146">
      <w:pPr>
        <w:pStyle w:val="ConsPlusNormal"/>
        <w:spacing w:before="220"/>
        <w:ind w:firstLine="540"/>
        <w:jc w:val="both"/>
      </w:pPr>
      <w:r>
        <w:t>9) подготавливает предложения по осуществлению ценовой и тарифной политики в сфере транспортного обслуживания населения в пределах своих полномочий;</w:t>
      </w:r>
    </w:p>
    <w:p w:rsidR="00693146" w:rsidRDefault="00693146">
      <w:pPr>
        <w:pStyle w:val="ConsPlusNormal"/>
        <w:spacing w:before="220"/>
        <w:ind w:firstLine="540"/>
        <w:jc w:val="both"/>
      </w:pPr>
      <w:r>
        <w:t>10) участвует в программах развития смешанных перевозок и координации взаимодействия воздушного, внутреннего водного транспорта, автомобильного и железнодорожного транспорта в транспортных узлах, расположенных на территории Ульяновской области;</w:t>
      </w:r>
    </w:p>
    <w:p w:rsidR="00693146" w:rsidRDefault="00693146">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11) осуществляет сбор, обобщение и учет информации о реализации требований по обеспечению транспортной безопасности субъектами транспортной инфраструктуры, осуществляющими свою деятельность на территории Ульяновской области;</w:t>
      </w:r>
    </w:p>
    <w:p w:rsidR="00693146" w:rsidRDefault="00693146">
      <w:pPr>
        <w:pStyle w:val="ConsPlusNormal"/>
        <w:spacing w:before="220"/>
        <w:ind w:firstLine="540"/>
        <w:jc w:val="both"/>
      </w:pPr>
      <w:r>
        <w:t>12) принимает меры по организации проведения технического осмотра транспортных средств на территории Ульяновской области;</w:t>
      </w:r>
    </w:p>
    <w:p w:rsidR="00693146" w:rsidRDefault="00693146">
      <w:pPr>
        <w:pStyle w:val="ConsPlusNormal"/>
        <w:jc w:val="both"/>
      </w:pPr>
      <w:r>
        <w:t>(</w:t>
      </w:r>
      <w:proofErr w:type="spellStart"/>
      <w:r>
        <w:t>пп</w:t>
      </w:r>
      <w:proofErr w:type="spellEnd"/>
      <w:r>
        <w:t xml:space="preserve">. 12 введен </w:t>
      </w:r>
      <w:hyperlink r:id="rId22" w:history="1">
        <w:r>
          <w:rPr>
            <w:color w:val="0000FF"/>
          </w:rPr>
          <w:t>постановлением</w:t>
        </w:r>
      </w:hyperlink>
      <w:r>
        <w:t xml:space="preserve"> Правительства Ульяновской области от 22.10.2020 N 21/590-П)</w:t>
      </w:r>
    </w:p>
    <w:p w:rsidR="00693146" w:rsidRDefault="00693146">
      <w:pPr>
        <w:pStyle w:val="ConsPlusNormal"/>
        <w:spacing w:before="220"/>
        <w:ind w:firstLine="540"/>
        <w:jc w:val="both"/>
      </w:pPr>
      <w:r>
        <w:t>13) утверждает нормативы минимальной обеспеченности населения пунктами технического осмотра транспортных средств для Ульяновской области и для входящих в ее состав муниципальных образований.</w:t>
      </w:r>
    </w:p>
    <w:p w:rsidR="00693146" w:rsidRDefault="00693146">
      <w:pPr>
        <w:pStyle w:val="ConsPlusNormal"/>
        <w:jc w:val="both"/>
      </w:pPr>
      <w:r>
        <w:t>(</w:t>
      </w:r>
      <w:proofErr w:type="spellStart"/>
      <w:r>
        <w:t>пп</w:t>
      </w:r>
      <w:proofErr w:type="spellEnd"/>
      <w:r>
        <w:t xml:space="preserve">. 13 введен </w:t>
      </w:r>
      <w:hyperlink r:id="rId23" w:history="1">
        <w:r>
          <w:rPr>
            <w:color w:val="0000FF"/>
          </w:rPr>
          <w:t>постановлением</w:t>
        </w:r>
      </w:hyperlink>
      <w:r>
        <w:t xml:space="preserve"> Правительства Ульяновской области от 22.10.2020 N 21/590-П)</w:t>
      </w:r>
    </w:p>
    <w:p w:rsidR="00693146" w:rsidRDefault="00693146">
      <w:pPr>
        <w:pStyle w:val="ConsPlusNormal"/>
        <w:spacing w:before="220"/>
        <w:ind w:firstLine="540"/>
        <w:jc w:val="both"/>
      </w:pPr>
      <w:r>
        <w:t>2.2. В области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693146" w:rsidRDefault="00693146">
      <w:pPr>
        <w:pStyle w:val="ConsPlusNormal"/>
        <w:spacing w:before="220"/>
        <w:ind w:firstLine="540"/>
        <w:jc w:val="both"/>
      </w:pPr>
      <w:r>
        <w:t>1) выполняет функции государственного заказчика по проектированию, строительству, реконструкции, капитальному ремонту, ремонту и содержанию автомобильных дорог общего и необщего пользования регионального и межмуниципального значения, финансируемых за счет средств федерального бюджета, областного бюджета Ульяновской области, либо передает такие функции подведомственной организации;</w:t>
      </w:r>
    </w:p>
    <w:p w:rsidR="00693146" w:rsidRDefault="00693146">
      <w:pPr>
        <w:pStyle w:val="ConsPlusNormal"/>
        <w:spacing w:before="220"/>
        <w:ind w:firstLine="540"/>
        <w:jc w:val="both"/>
      </w:pPr>
      <w:r>
        <w:t>2) осуществляет расчет, начисление и взимание платы в счет возмещения вреда в отношении участков автомобильных дорог общего пользования регионального и межмуниципального значения Ульяновской области, по которым проходит маршрут движения тяжеловесного или крупногабаритного транспортного средства;</w:t>
      </w:r>
    </w:p>
    <w:p w:rsidR="00693146" w:rsidRDefault="00693146">
      <w:pPr>
        <w:pStyle w:val="ConsPlusNormal"/>
        <w:spacing w:before="220"/>
        <w:ind w:firstLine="540"/>
        <w:jc w:val="both"/>
      </w:pPr>
      <w:r>
        <w:t>3) утверждает Порядок выдачи согласия в письменной форме владельцем автомобильной дороги общего пользования регионального или межмуниципального значения Ульяновской области в целях строительства, реконструкции, капитального ремонта, ремонта являющихся сооружениями пересечения автомобильной дороги регионального и межмуниципального значения с другими автомобильными дорогами и примыкания автомобильной дороги регионального и межмуниципального значения к другой автомобильной дороге, а также перечень документов, необходимых для выдачи такого согласия;</w:t>
      </w:r>
    </w:p>
    <w:p w:rsidR="00693146" w:rsidRDefault="00693146">
      <w:pPr>
        <w:pStyle w:val="ConsPlusNormal"/>
        <w:spacing w:before="220"/>
        <w:ind w:firstLine="540"/>
        <w:jc w:val="both"/>
      </w:pPr>
      <w:r>
        <w:t>4) разрабатывает основные направления инвестиционной политики в области развития автомобильных дорог общего пользования регионального и межмуниципального значения Ульяновской области;</w:t>
      </w:r>
    </w:p>
    <w:p w:rsidR="00693146" w:rsidRDefault="00693146">
      <w:pPr>
        <w:pStyle w:val="ConsPlusNormal"/>
        <w:spacing w:before="220"/>
        <w:ind w:firstLine="540"/>
        <w:jc w:val="both"/>
      </w:pPr>
      <w:r>
        <w:t xml:space="preserve">5) готовит предложения для принятия Правительством Ульяновской области решения об использовании на платной основе автомобильных дорог общего пользования регионального и </w:t>
      </w:r>
      <w:r>
        <w:lastRenderedPageBreak/>
        <w:t>межмуниципального значения Ульяновской области либо участков таких автомобильных дорог и о прекращении такого использования;</w:t>
      </w:r>
    </w:p>
    <w:p w:rsidR="00693146" w:rsidRDefault="00693146">
      <w:pPr>
        <w:pStyle w:val="ConsPlusNormal"/>
        <w:spacing w:before="220"/>
        <w:ind w:firstLine="540"/>
        <w:jc w:val="both"/>
      </w:pPr>
      <w:r>
        <w:t>6) разрабатывает методику расчета максимального размера платы за проезд по платным автомобильным дорогам общего пользования регионального и межмуниципального значения Ульяновской области либо по участкам таких автомобильных дорог;</w:t>
      </w:r>
    </w:p>
    <w:p w:rsidR="00693146" w:rsidRDefault="00693146">
      <w:pPr>
        <w:pStyle w:val="ConsPlusNormal"/>
        <w:jc w:val="both"/>
      </w:pPr>
      <w:r>
        <w:t xml:space="preserve">(в ред. </w:t>
      </w:r>
      <w:hyperlink r:id="rId24" w:history="1">
        <w:r>
          <w:rPr>
            <w:color w:val="0000FF"/>
          </w:rPr>
          <w:t>постановления</w:t>
        </w:r>
      </w:hyperlink>
      <w:r>
        <w:t xml:space="preserve"> Правительства Ульяновской области от 31.10.2019 N 25/542-П)</w:t>
      </w:r>
    </w:p>
    <w:p w:rsidR="00693146" w:rsidRDefault="00693146">
      <w:pPr>
        <w:pStyle w:val="ConsPlusNormal"/>
        <w:spacing w:before="220"/>
        <w:ind w:firstLine="540"/>
        <w:jc w:val="both"/>
      </w:pPr>
      <w:r>
        <w:t>7)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регионального и межмуниципального значения, и о прекращении такого использования;</w:t>
      </w:r>
    </w:p>
    <w:p w:rsidR="00693146" w:rsidRDefault="00693146">
      <w:pPr>
        <w:pStyle w:val="ConsPlusNormal"/>
        <w:spacing w:before="220"/>
        <w:ind w:firstLine="540"/>
        <w:jc w:val="both"/>
      </w:pPr>
      <w:r>
        <w:t>8)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 межмуниципального значения;</w:t>
      </w:r>
    </w:p>
    <w:p w:rsidR="00693146" w:rsidRDefault="00693146">
      <w:pPr>
        <w:pStyle w:val="ConsPlusNormal"/>
        <w:spacing w:before="220"/>
        <w:ind w:firstLine="540"/>
        <w:jc w:val="both"/>
      </w:pPr>
      <w:r>
        <w:t>9)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регионального и межмуниципального значения;</w:t>
      </w:r>
    </w:p>
    <w:p w:rsidR="00693146" w:rsidRDefault="00693146">
      <w:pPr>
        <w:pStyle w:val="ConsPlusNormal"/>
        <w:spacing w:before="220"/>
        <w:ind w:firstLine="540"/>
        <w:jc w:val="both"/>
      </w:pPr>
      <w:r>
        <w:t>10)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93146" w:rsidRDefault="00693146">
      <w:pPr>
        <w:pStyle w:val="ConsPlusNormal"/>
        <w:spacing w:before="220"/>
        <w:ind w:firstLine="540"/>
        <w:jc w:val="both"/>
      </w:pPr>
      <w:r>
        <w:t>11) осуществляет информационное обеспечение пользователей автомобильных дорог общего пользования регионального и межмуниципального значения Ульяновской области;</w:t>
      </w:r>
    </w:p>
    <w:p w:rsidR="00693146" w:rsidRDefault="00693146">
      <w:pPr>
        <w:pStyle w:val="ConsPlusNormal"/>
        <w:spacing w:before="220"/>
        <w:ind w:firstLine="540"/>
        <w:jc w:val="both"/>
      </w:pPr>
      <w:r>
        <w:t xml:space="preserve">12) утратил силу. - </w:t>
      </w:r>
      <w:hyperlink r:id="rId25" w:history="1">
        <w:r>
          <w:rPr>
            <w:color w:val="0000FF"/>
          </w:rPr>
          <w:t>Постановление</w:t>
        </w:r>
      </w:hyperlink>
      <w:r>
        <w:t xml:space="preserve"> Правительства Ульяновской области от 10.09.2020 N 19/518-П;</w:t>
      </w:r>
    </w:p>
    <w:p w:rsidR="00693146" w:rsidRDefault="00693146">
      <w:pPr>
        <w:pStyle w:val="ConsPlusNormal"/>
        <w:spacing w:before="220"/>
        <w:ind w:firstLine="540"/>
        <w:jc w:val="both"/>
      </w:pPr>
      <w:r>
        <w:t>13) осуществляет размещение на своем официальном сайте в информационно-телекоммуникационной сети "Интернет" и поддержание в актуальном состоянии перечня юридических лиц и индивидуальных предпринимателей, осуществляющих на территории Ульяновской области деятельность по перемещению задержанных транспортных средств на специализированные стоянки и (или) деятельность по хранению задержанных транспортных средств на специализированных стоянках, а также перечня мест нахождения на территории Ульяновской области специализированных стоянок;</w:t>
      </w:r>
    </w:p>
    <w:p w:rsidR="00693146" w:rsidRDefault="00693146">
      <w:pPr>
        <w:pStyle w:val="ConsPlusNormal"/>
        <w:spacing w:before="220"/>
        <w:ind w:firstLine="540"/>
        <w:jc w:val="both"/>
      </w:pPr>
      <w:r>
        <w:t>14) осуществляет управление и распоряжение автомобильными дорогами общего пользования регионального и межмуниципального значения Ульяновской области;</w:t>
      </w:r>
    </w:p>
    <w:p w:rsidR="00693146" w:rsidRDefault="00693146">
      <w:pPr>
        <w:pStyle w:val="ConsPlusNormal"/>
        <w:spacing w:before="220"/>
        <w:ind w:firstLine="540"/>
        <w:jc w:val="both"/>
      </w:pPr>
      <w:r>
        <w:t>15) осуществляет выдачу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Ульяновской области и маршрут, часть маршрута не проходят по автомобильным дорогам федерального значения, участкам таких автомобильных дорог;</w:t>
      </w:r>
    </w:p>
    <w:p w:rsidR="00693146" w:rsidRDefault="00693146">
      <w:pPr>
        <w:pStyle w:val="ConsPlusNormal"/>
        <w:spacing w:before="220"/>
        <w:ind w:firstLine="540"/>
        <w:jc w:val="both"/>
      </w:pPr>
      <w:r>
        <w:t>16) проводит конкурс на право заключения инвестиционного соглашения о проектировании, поставке оборудования, внедрении, эксплуатационно-техническом обслуживании и содержании приборов фотовидеофиксации;</w:t>
      </w:r>
    </w:p>
    <w:p w:rsidR="00693146" w:rsidRDefault="00693146">
      <w:pPr>
        <w:pStyle w:val="ConsPlusNormal"/>
        <w:spacing w:before="220"/>
        <w:ind w:firstLine="540"/>
        <w:jc w:val="both"/>
      </w:pPr>
      <w:r>
        <w:lastRenderedPageBreak/>
        <w:t>17) осуществляет полномочия собственника автомобильных дорог при передаче автомобильных дорог и земельных участков под ними в связи с разграничением полномочий из муниципальной собственности в государственную собственность Ульяновской области, в том числе:</w:t>
      </w:r>
    </w:p>
    <w:p w:rsidR="00693146" w:rsidRDefault="00693146">
      <w:pPr>
        <w:pStyle w:val="ConsPlusNormal"/>
        <w:spacing w:before="220"/>
        <w:ind w:firstLine="540"/>
        <w:jc w:val="both"/>
      </w:pPr>
      <w:r>
        <w:t>а) принимает и рассматривает предложения органов местного самоуправления муниципальных образований Ульяновской области о передаче автомобильных дорог и земельных участков под ними из муниципальной собственности в государственную собственность Ульяновской области;</w:t>
      </w:r>
    </w:p>
    <w:p w:rsidR="00693146" w:rsidRDefault="00693146">
      <w:pPr>
        <w:pStyle w:val="ConsPlusNormal"/>
        <w:spacing w:before="220"/>
        <w:ind w:firstLine="540"/>
        <w:jc w:val="both"/>
      </w:pPr>
      <w:r>
        <w:t>б) принимает решения о передаче автомобильных дорог и земельных участков под ними из муниципальной собственности в государственную собственность Ульяновской области;</w:t>
      </w:r>
    </w:p>
    <w:p w:rsidR="00693146" w:rsidRDefault="00693146">
      <w:pPr>
        <w:pStyle w:val="ConsPlusNormal"/>
        <w:spacing w:before="220"/>
        <w:ind w:firstLine="540"/>
        <w:jc w:val="both"/>
      </w:pPr>
      <w:r>
        <w:t>в) осуществляет мероприятия по передаче автомобильных дорог и земельных участков под ними из муниципальной собственности в государственную собственность Ульяновской области, подписывает и утверждает передаточные акты;</w:t>
      </w:r>
    </w:p>
    <w:p w:rsidR="00693146" w:rsidRDefault="00693146">
      <w:pPr>
        <w:pStyle w:val="ConsPlusNormal"/>
        <w:spacing w:before="220"/>
        <w:ind w:firstLine="540"/>
        <w:jc w:val="both"/>
      </w:pPr>
      <w:r>
        <w:t>18) является органом, уполномоченным на выполнение функций государственного заказчика по созданию транспортной инфраструктуры портовой особой экономической зоны, созданной на территории муниципального образования "</w:t>
      </w:r>
      <w:proofErr w:type="spellStart"/>
      <w:r>
        <w:t>Чердаклинский</w:t>
      </w:r>
      <w:proofErr w:type="spellEnd"/>
      <w:r>
        <w:t xml:space="preserve"> район" Ульяновской области, если иное не установлено законодательством Российской Федерации.</w:t>
      </w:r>
    </w:p>
    <w:p w:rsidR="00693146" w:rsidRDefault="00693146">
      <w:pPr>
        <w:pStyle w:val="ConsPlusNormal"/>
        <w:jc w:val="both"/>
      </w:pPr>
      <w:r>
        <w:t>(</w:t>
      </w:r>
      <w:proofErr w:type="spellStart"/>
      <w:r>
        <w:t>пп</w:t>
      </w:r>
      <w:proofErr w:type="spellEnd"/>
      <w:r>
        <w:t xml:space="preserve">. 18 введен </w:t>
      </w:r>
      <w:hyperlink r:id="rId26" w:history="1">
        <w:r>
          <w:rPr>
            <w:color w:val="0000FF"/>
          </w:rPr>
          <w:t>постановлением</w:t>
        </w:r>
      </w:hyperlink>
      <w:r>
        <w:t xml:space="preserve"> Правительства Ульяновской области от 21.08.2019 N 18/412-П)</w:t>
      </w:r>
    </w:p>
    <w:p w:rsidR="00693146" w:rsidRDefault="00693146">
      <w:pPr>
        <w:pStyle w:val="ConsPlusNormal"/>
        <w:spacing w:before="220"/>
        <w:ind w:firstLine="540"/>
        <w:jc w:val="both"/>
      </w:pPr>
      <w:r>
        <w:t xml:space="preserve">2.3. Утратил силу со 2 ноября 2020 года. - </w:t>
      </w:r>
      <w:hyperlink r:id="rId27" w:history="1">
        <w:r>
          <w:rPr>
            <w:color w:val="0000FF"/>
          </w:rPr>
          <w:t>Постановление</w:t>
        </w:r>
      </w:hyperlink>
      <w:r>
        <w:t xml:space="preserve"> Правительства Ульяновской области от 22.10.2020 N 21/590-П.</w:t>
      </w:r>
    </w:p>
    <w:p w:rsidR="00693146" w:rsidRDefault="00693146">
      <w:pPr>
        <w:pStyle w:val="ConsPlusNormal"/>
        <w:spacing w:before="220"/>
        <w:ind w:firstLine="540"/>
        <w:jc w:val="both"/>
      </w:pPr>
      <w:r>
        <w:t>2.4. В сфере технического состояния и эксплуатации самоходных машин и других видов техники, аттракционов в Ульяновской области осуществляет:</w:t>
      </w:r>
    </w:p>
    <w:p w:rsidR="00693146" w:rsidRDefault="00693146">
      <w:pPr>
        <w:pStyle w:val="ConsPlusNormal"/>
        <w:spacing w:before="220"/>
        <w:ind w:firstLine="540"/>
        <w:jc w:val="both"/>
      </w:pPr>
      <w:r>
        <w:t>1) региональный государственный надзор:</w:t>
      </w:r>
    </w:p>
    <w:p w:rsidR="00693146" w:rsidRDefault="00693146">
      <w:pPr>
        <w:pStyle w:val="ConsPlusNormal"/>
        <w:spacing w:before="220"/>
        <w:ind w:firstLine="540"/>
        <w:jc w:val="both"/>
      </w:pPr>
      <w:r>
        <w:t>а) за техническим состоянием и эксплуатацией тракторов, самоходных дорожно-строительных и иных машин и прицепов к ним в процессе использования в части обеспечения безопасности жизни и здоровья людей, имущества, охраны окружающей среды;</w:t>
      </w:r>
    </w:p>
    <w:p w:rsidR="00693146" w:rsidRDefault="00693146">
      <w:pPr>
        <w:pStyle w:val="ConsPlusNormal"/>
        <w:spacing w:before="220"/>
        <w:ind w:firstLine="540"/>
        <w:jc w:val="both"/>
      </w:pPr>
      <w:r>
        <w:t>б) за техническим состоянием и эксплуатацией аттракционов;</w:t>
      </w:r>
    </w:p>
    <w:p w:rsidR="00693146" w:rsidRDefault="00693146">
      <w:pPr>
        <w:pStyle w:val="ConsPlusNormal"/>
        <w:spacing w:before="220"/>
        <w:ind w:firstLine="540"/>
        <w:jc w:val="both"/>
      </w:pPr>
      <w:r>
        <w:t>2) в агропромышленном комплексе:</w:t>
      </w:r>
    </w:p>
    <w:p w:rsidR="00693146" w:rsidRDefault="00693146">
      <w:pPr>
        <w:pStyle w:val="ConsPlusNormal"/>
        <w:spacing w:before="220"/>
        <w:ind w:firstLine="540"/>
        <w:jc w:val="both"/>
      </w:pPr>
      <w:r>
        <w:t>а) надзор за соблюдением правил эксплуатации машин и оборудования в части обеспечения безопасности жизни и здоровья людей, имущества, охраны окружающей среды;</w:t>
      </w:r>
    </w:p>
    <w:p w:rsidR="00693146" w:rsidRDefault="00693146">
      <w:pPr>
        <w:pStyle w:val="ConsPlusNormal"/>
        <w:spacing w:before="220"/>
        <w:ind w:firstLine="540"/>
        <w:jc w:val="both"/>
      </w:pPr>
      <w:r>
        <w:t>б) надзор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 а также правил, регламентируемых стандартами;</w:t>
      </w:r>
    </w:p>
    <w:p w:rsidR="00693146" w:rsidRDefault="00693146">
      <w:pPr>
        <w:pStyle w:val="ConsPlusNormal"/>
        <w:spacing w:before="220"/>
        <w:ind w:firstLine="540"/>
        <w:jc w:val="both"/>
      </w:pPr>
      <w:r>
        <w:t>3) 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 организации и проведении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использования;</w:t>
      </w:r>
    </w:p>
    <w:p w:rsidR="00693146" w:rsidRDefault="00693146">
      <w:pPr>
        <w:pStyle w:val="ConsPlusNormal"/>
        <w:spacing w:before="220"/>
        <w:ind w:firstLine="540"/>
        <w:jc w:val="both"/>
      </w:pPr>
      <w:r>
        <w:t>4) государственную регистрацию тракторов, самоходных дорожно-строительных и иных машин и прицепов к ним, а также выдачу государственных регистрационных знаков;</w:t>
      </w:r>
    </w:p>
    <w:p w:rsidR="00693146" w:rsidRDefault="00693146">
      <w:pPr>
        <w:pStyle w:val="ConsPlusNormal"/>
        <w:spacing w:before="220"/>
        <w:ind w:firstLine="540"/>
        <w:jc w:val="both"/>
      </w:pPr>
      <w:r>
        <w:t xml:space="preserve">5) проведение технических осмотров тракторов, самоходных дорожно-строительных и иных </w:t>
      </w:r>
      <w:r>
        <w:lastRenderedPageBreak/>
        <w:t>машин и прицепов к ним;</w:t>
      </w:r>
    </w:p>
    <w:p w:rsidR="00693146" w:rsidRDefault="00693146">
      <w:pPr>
        <w:pStyle w:val="ConsPlusNormal"/>
        <w:spacing w:before="220"/>
        <w:ind w:firstLine="540"/>
        <w:jc w:val="both"/>
      </w:pPr>
      <w:r>
        <w:t>6) государственную регистрацию аттракционов;</w:t>
      </w:r>
    </w:p>
    <w:p w:rsidR="00693146" w:rsidRDefault="00693146">
      <w:pPr>
        <w:pStyle w:val="ConsPlusNormal"/>
        <w:spacing w:before="220"/>
        <w:ind w:firstLine="540"/>
        <w:jc w:val="both"/>
      </w:pPr>
      <w:r>
        <w:t>7) прием экзаменов на право управления самоходными машинами и выдачу удостоверений тракториста-машиниста (тракториста);</w:t>
      </w:r>
    </w:p>
    <w:p w:rsidR="00693146" w:rsidRDefault="00693146">
      <w:pPr>
        <w:pStyle w:val="ConsPlusNormal"/>
        <w:spacing w:before="220"/>
        <w:ind w:firstLine="540"/>
        <w:jc w:val="both"/>
      </w:pPr>
      <w:r>
        <w:t>8) участие в комиссиях по рассмотрению претензий владельцев тракторов, самоходных дорожно-строительных и иных машин и прицепов к ним и оборудования по поводу ненадлежащего качества проданной или отремонтированной техники;</w:t>
      </w:r>
    </w:p>
    <w:p w:rsidR="00693146" w:rsidRDefault="00693146">
      <w:pPr>
        <w:pStyle w:val="ConsPlusNormal"/>
        <w:spacing w:before="220"/>
        <w:ind w:firstLine="540"/>
        <w:jc w:val="both"/>
      </w:pPr>
      <w:r>
        <w:t>9) организацию поступления платежей за выполнение определенных функций, государственной пошлины на счета Управления Федерального казначейства по Ульяновской области для их распределения в соответствии с установленными нормативами между областным бюджетом Ульяновской области и бюджетами муниципальных образований Ульяновской области;</w:t>
      </w:r>
    </w:p>
    <w:p w:rsidR="00693146" w:rsidRDefault="00693146">
      <w:pPr>
        <w:pStyle w:val="ConsPlusNormal"/>
        <w:jc w:val="both"/>
      </w:pPr>
      <w:r>
        <w:t xml:space="preserve">(в ред. </w:t>
      </w:r>
      <w:hyperlink r:id="rId28"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10) принятие решений о проведении плановых (внеплановых) выездных (документарных) проверок, плановых (рейдовых) осмотров в отношении юридических лиц, индивидуальных предпринимателей при осуществлении регионального государственного надзора в области технического состояния самоходных машин и других видов техники, а также эксплуатации аттракционов в Ульяновской области.</w:t>
      </w:r>
    </w:p>
    <w:p w:rsidR="00693146" w:rsidRDefault="00693146">
      <w:pPr>
        <w:pStyle w:val="ConsPlusNormal"/>
        <w:spacing w:before="220"/>
        <w:ind w:firstLine="540"/>
        <w:jc w:val="both"/>
      </w:pPr>
      <w:r>
        <w:t>2.5. В области перевозок пассажиров и багажа легковым такси:</w:t>
      </w:r>
    </w:p>
    <w:p w:rsidR="00693146" w:rsidRDefault="00693146">
      <w:pPr>
        <w:pStyle w:val="ConsPlusNormal"/>
        <w:spacing w:before="220"/>
        <w:ind w:firstLine="540"/>
        <w:jc w:val="both"/>
      </w:pPr>
      <w:r>
        <w:t>1) осуществляет региональный государственный контроль в сфере перевозок пассажиров и багажа легковым такси на территории Ульяновской области, а также в пределах своей компетенции в соответствии с законодательством Российской Федерации и законодательством Ульяновской области -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при осуществлении указанного регионального государственного контроля;</w:t>
      </w:r>
    </w:p>
    <w:p w:rsidR="00693146" w:rsidRDefault="00693146">
      <w:pPr>
        <w:pStyle w:val="ConsPlusNormal"/>
        <w:spacing w:before="220"/>
        <w:ind w:firstLine="540"/>
        <w:jc w:val="both"/>
      </w:pPr>
      <w:r>
        <w:t>2) выдает разрешения на осуществление деятельности по перевозке пассажиров и багажа легковым такси (далее - разрешения);</w:t>
      </w:r>
    </w:p>
    <w:p w:rsidR="00693146" w:rsidRDefault="00693146">
      <w:pPr>
        <w:pStyle w:val="ConsPlusNormal"/>
        <w:spacing w:before="220"/>
        <w:ind w:firstLine="540"/>
        <w:jc w:val="both"/>
      </w:pPr>
      <w:r>
        <w:t>3) осуществляет ведение реестра выданных разрешений;</w:t>
      </w:r>
    </w:p>
    <w:p w:rsidR="00693146" w:rsidRDefault="00693146">
      <w:pPr>
        <w:pStyle w:val="ConsPlusNormal"/>
        <w:spacing w:before="220"/>
        <w:ind w:firstLine="540"/>
        <w:jc w:val="both"/>
      </w:pPr>
      <w:r>
        <w:t>4) принимает решения:</w:t>
      </w:r>
    </w:p>
    <w:p w:rsidR="00693146" w:rsidRDefault="00693146">
      <w:pPr>
        <w:pStyle w:val="ConsPlusNormal"/>
        <w:spacing w:before="220"/>
        <w:ind w:firstLine="540"/>
        <w:jc w:val="both"/>
      </w:pPr>
      <w:r>
        <w:t>а) о приостановлении действия разрешений;</w:t>
      </w:r>
    </w:p>
    <w:p w:rsidR="00693146" w:rsidRDefault="00693146">
      <w:pPr>
        <w:pStyle w:val="ConsPlusNormal"/>
        <w:spacing w:before="220"/>
        <w:ind w:firstLine="540"/>
        <w:jc w:val="both"/>
      </w:pPr>
      <w:r>
        <w:t>б) об обращении в суд с заявлением об отзыве (аннулировании) разрешений;</w:t>
      </w:r>
    </w:p>
    <w:p w:rsidR="00693146" w:rsidRDefault="00693146">
      <w:pPr>
        <w:pStyle w:val="ConsPlusNormal"/>
        <w:spacing w:before="220"/>
        <w:ind w:firstLine="540"/>
        <w:jc w:val="both"/>
      </w:pPr>
      <w:r>
        <w:t>в) о проведении плановых (внеплановых) выездных (документарных) проверок, плановых (рейдовых) осмотров в отношении юридических лиц и индивидуальных предпринимателей при осуществлении регионального государственного контроля в сфере перевозок пассажиров и багажа легковым такси.</w:t>
      </w:r>
    </w:p>
    <w:p w:rsidR="00693146" w:rsidRDefault="00693146">
      <w:pPr>
        <w:pStyle w:val="ConsPlusNormal"/>
        <w:spacing w:before="220"/>
        <w:ind w:firstLine="540"/>
        <w:jc w:val="both"/>
      </w:pPr>
      <w:r>
        <w:t>2.6. В области обеспечения сохранности автомобильных дорог регионального и межмуниципального значения:</w:t>
      </w:r>
    </w:p>
    <w:p w:rsidR="00693146" w:rsidRDefault="00693146">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 xml:space="preserve">1) осуществляет региональный государственный надзор за соблюдением юридическими лицами и индивидуальными предпринимателями в процессе осуществления их деятельности требований законодательства в области обеспечения сохранности автомобильных дорог </w:t>
      </w:r>
      <w:r>
        <w:lastRenderedPageBreak/>
        <w:t>регионального и межмуниципального значения Ульяновской области, полос отвода, придорожных полос автомобильных дорог регионального и межмуниципального значения Ульяновской области, требований, установленных к строительству, реконструкции, капитальному ремонту, ремонту и содержанию указанных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rsidR="00693146" w:rsidRDefault="00693146">
      <w:pPr>
        <w:pStyle w:val="ConsPlusNormal"/>
        <w:spacing w:before="220"/>
        <w:ind w:firstLine="540"/>
        <w:jc w:val="both"/>
      </w:pPr>
      <w:r>
        <w:t>2) принимает решения о проведении плановых (внеплановых) выездных (документарных) проверок в отношении юридических лиц, индивидуальных предпринимателей, мероприятий по профилактике нарушений обязательных требований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p>
    <w:p w:rsidR="00693146" w:rsidRDefault="00693146">
      <w:pPr>
        <w:pStyle w:val="ConsPlusNormal"/>
        <w:spacing w:before="220"/>
        <w:ind w:firstLine="540"/>
        <w:jc w:val="both"/>
      </w:pPr>
      <w:r>
        <w:t xml:space="preserve">3) осуществляет функции регионального государственного контроля (надзора) за соблюдением требований технического </w:t>
      </w:r>
      <w:hyperlink r:id="rId30" w:history="1">
        <w:r>
          <w:rPr>
            <w:color w:val="0000FF"/>
          </w:rPr>
          <w:t>регламента</w:t>
        </w:r>
      </w:hyperlink>
      <w:r>
        <w:t xml:space="preserve"> Таможенного союза "Безопасность автомобильных дорог" (ТР ТС 014/2011).</w:t>
      </w:r>
    </w:p>
    <w:p w:rsidR="00693146" w:rsidRDefault="00693146">
      <w:pPr>
        <w:pStyle w:val="ConsPlusNormal"/>
        <w:spacing w:before="220"/>
        <w:ind w:firstLine="540"/>
        <w:jc w:val="both"/>
      </w:pPr>
      <w:r>
        <w:t>2.6.1. В области организации дорожного движения:</w:t>
      </w:r>
    </w:p>
    <w:p w:rsidR="00693146" w:rsidRDefault="00693146">
      <w:pPr>
        <w:pStyle w:val="ConsPlusNormal"/>
        <w:spacing w:before="220"/>
        <w:ind w:firstLine="540"/>
        <w:jc w:val="both"/>
      </w:pPr>
      <w:r>
        <w:t>1) планирует и осуществляет деятельность в области организации дорожного движения на территории Ульяновской области в соответствии с государственной политикой Российской Федерации в области организации дорожного движения;</w:t>
      </w:r>
    </w:p>
    <w:p w:rsidR="00693146" w:rsidRDefault="00693146">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2) обеспечивает организацию и мониторинг дорожного движения на автомобильных дорогах регионального и межмуниципального значения Ульяновской области;</w:t>
      </w:r>
    </w:p>
    <w:p w:rsidR="00693146" w:rsidRDefault="00693146">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3) организует установку, замену, демонтаж и содержание технических средств организации дорожного движения на автомобильных дорогах регионального и межмуниципального значения Ульяновской области;</w:t>
      </w:r>
    </w:p>
    <w:p w:rsidR="00693146" w:rsidRDefault="00693146">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4) ведет реестр парковок общего пользования, расположенных на автомобильных дорогах регионального и межмуниципального значения Ульяновской области;</w:t>
      </w:r>
    </w:p>
    <w:p w:rsidR="00693146" w:rsidRDefault="00693146">
      <w:pPr>
        <w:pStyle w:val="ConsPlusNormal"/>
        <w:spacing w:before="220"/>
        <w:ind w:firstLine="540"/>
        <w:jc w:val="both"/>
      </w:pPr>
      <w:r>
        <w:t>5) осуществляет региональный государственный контроль в сфере организации дорожного движения;</w:t>
      </w:r>
    </w:p>
    <w:p w:rsidR="00693146" w:rsidRDefault="00693146">
      <w:pPr>
        <w:pStyle w:val="ConsPlusNormal"/>
        <w:spacing w:before="220"/>
        <w:ind w:firstLine="540"/>
        <w:jc w:val="both"/>
      </w:pPr>
      <w:r>
        <w:t xml:space="preserve">6) утверждает определенные в соответствии с методикой, предусмотренной </w:t>
      </w:r>
      <w:hyperlink r:id="rId34" w:history="1">
        <w:r>
          <w:rPr>
            <w:color w:val="0000FF"/>
          </w:rPr>
          <w:t>пунктом 13 части 1 статьи 5</w:t>
        </w:r>
      </w:hyperlink>
      <w: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 нормативы финансовых затрат областного бюджета Ульяновской области на выполнение работ и оказание услуг по реализации мероприятий по организации дорожного движения на автомобильных дорогах регионального и межмуниципального значения Ульяновской области;</w:t>
      </w:r>
    </w:p>
    <w:p w:rsidR="00693146" w:rsidRDefault="00693146">
      <w:pPr>
        <w:pStyle w:val="ConsPlusNormal"/>
        <w:spacing w:before="220"/>
        <w:ind w:firstLine="540"/>
        <w:jc w:val="both"/>
      </w:pPr>
      <w:r>
        <w:t xml:space="preserve">7) определяет в соответствии с предусмотренными </w:t>
      </w:r>
      <w:hyperlink r:id="rId35" w:history="1">
        <w:r>
          <w:rPr>
            <w:color w:val="0000FF"/>
          </w:rPr>
          <w:t>пунктом 14 части 1 статьи 5</w:t>
        </w:r>
      </w:hyperlink>
      <w: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 методическими рекомендациями методику расчета размера платы за пользование платными парковками на автомобильных дорогах регионального и межмуниципального значения Ульяновской области, автомобильных дорогах местного значения, а также устанавливает ее максимальный размер;</w:t>
      </w:r>
    </w:p>
    <w:p w:rsidR="00693146" w:rsidRDefault="00693146">
      <w:pPr>
        <w:pStyle w:val="ConsPlusNormal"/>
        <w:spacing w:before="220"/>
        <w:ind w:firstLine="540"/>
        <w:jc w:val="both"/>
      </w:pPr>
      <w:r>
        <w:t xml:space="preserve">8) утверждает порядок ведения реестра парковок общего пользования, расположенных на </w:t>
      </w:r>
      <w:r>
        <w:lastRenderedPageBreak/>
        <w:t>автомобильных дорогах регионального и межмуниципального значения Ульяновской области, автомобильных дорогах местного значения.</w:t>
      </w:r>
    </w:p>
    <w:p w:rsidR="00693146" w:rsidRDefault="00693146">
      <w:pPr>
        <w:pStyle w:val="ConsPlusNormal"/>
        <w:jc w:val="both"/>
      </w:pPr>
      <w:r>
        <w:t xml:space="preserve">(п. 2.6.1 введен </w:t>
      </w:r>
      <w:hyperlink r:id="rId36" w:history="1">
        <w:r>
          <w:rPr>
            <w:color w:val="0000FF"/>
          </w:rPr>
          <w:t>постановлением</w:t>
        </w:r>
      </w:hyperlink>
      <w:r>
        <w:t xml:space="preserve"> Правительства Ульяновской области от 31.10.2019 N 25/542-П)</w:t>
      </w:r>
    </w:p>
    <w:p w:rsidR="00693146" w:rsidRDefault="00693146">
      <w:pPr>
        <w:pStyle w:val="ConsPlusNormal"/>
        <w:spacing w:before="220"/>
        <w:ind w:firstLine="540"/>
        <w:jc w:val="both"/>
      </w:pPr>
      <w:r>
        <w:t>2.7. Разрабатывает проекты законов Ульяновской области, правовых актов Губернатора Ульяновской области, Правительства Ульяновской области по вопросам, относящимся к установленным сферам деятельности.</w:t>
      </w:r>
    </w:p>
    <w:p w:rsidR="00693146" w:rsidRDefault="00693146">
      <w:pPr>
        <w:pStyle w:val="ConsPlusNormal"/>
        <w:spacing w:before="220"/>
        <w:ind w:firstLine="540"/>
        <w:jc w:val="both"/>
      </w:pPr>
      <w:r>
        <w:t>2.8. Участвует в разработке и реализации федеральных и областных инвестиционных и научно-технических программ в установленных сферах деятельности на территории Ульяновской области.</w:t>
      </w:r>
    </w:p>
    <w:p w:rsidR="00693146" w:rsidRDefault="00693146">
      <w:pPr>
        <w:pStyle w:val="ConsPlusNormal"/>
        <w:spacing w:before="220"/>
        <w:ind w:firstLine="540"/>
        <w:jc w:val="both"/>
      </w:pPr>
      <w:r>
        <w:t>2.9. Создает условия для внедрения цифровых технологий в Ульяновской области в установленных сферах деятельности.</w:t>
      </w:r>
    </w:p>
    <w:p w:rsidR="00693146" w:rsidRDefault="00693146">
      <w:pPr>
        <w:pStyle w:val="ConsPlusNormal"/>
        <w:spacing w:before="220"/>
        <w:ind w:firstLine="540"/>
        <w:jc w:val="both"/>
      </w:pPr>
      <w:r>
        <w:t>2.10. Вносит представления в соответствующие организации и соответствующим должностным лицам о принятии мер по устранению причин административного правонарушения и условий, способствовавших его совершению.</w:t>
      </w:r>
    </w:p>
    <w:p w:rsidR="00693146" w:rsidRDefault="00693146">
      <w:pPr>
        <w:pStyle w:val="ConsPlusNormal"/>
        <w:spacing w:before="220"/>
        <w:ind w:firstLine="540"/>
        <w:jc w:val="both"/>
      </w:pPr>
      <w:r>
        <w:t>2.11. Выдает предписания об устранении выявленных нарушений, возбуждает дела об административных правонарушениях, осуществляет производство по делам об административных правонарушениях в установленных сферах деятельности в соответствии с законодательством Российской Федерации и принимает меры по предотвращению таких нарушений.</w:t>
      </w:r>
    </w:p>
    <w:p w:rsidR="00693146" w:rsidRDefault="00693146">
      <w:pPr>
        <w:pStyle w:val="ConsPlusNormal"/>
        <w:spacing w:before="220"/>
        <w:ind w:firstLine="540"/>
        <w:jc w:val="both"/>
      </w:pPr>
      <w:r>
        <w:t>2.12. В области мобилизационной подготовки, гражданской обороны и защиты населения от чрезвычайных ситуаций в пределах своей компетенции, определенной законодательством, организует выполнение мероприятий по обеспечению пожарной безопасности и в области гражданской обороны и чрезвычайных ситуаций, а также осуществляет контроль за выполнением мероприятий по обеспечению пожарной безопасности и в области гражданской обороны и чрезвычайных ситуаций в подведомственных организациях.</w:t>
      </w:r>
    </w:p>
    <w:p w:rsidR="00693146" w:rsidRDefault="00693146">
      <w:pPr>
        <w:pStyle w:val="ConsPlusNormal"/>
        <w:spacing w:before="220"/>
        <w:ind w:firstLine="540"/>
        <w:jc w:val="both"/>
      </w:pPr>
      <w:r>
        <w:t>2.13. Осуществляет реализацию мер в области профилактики терроризма, минимизации и ликвидации последствий его проявлений, принимает меры по выявлению и устранению факторов, способствующих возникновению и распространению идеологии терроризма.</w:t>
      </w:r>
    </w:p>
    <w:p w:rsidR="00693146" w:rsidRDefault="00693146">
      <w:pPr>
        <w:pStyle w:val="ConsPlusNormal"/>
        <w:spacing w:before="220"/>
        <w:ind w:firstLine="540"/>
        <w:jc w:val="both"/>
      </w:pPr>
      <w:r>
        <w:t>2.14. Ведет статистическую отчетность в установленных сферах деятельности на территории Ульяновской области.</w:t>
      </w:r>
    </w:p>
    <w:p w:rsidR="00693146" w:rsidRDefault="00693146">
      <w:pPr>
        <w:pStyle w:val="ConsPlusNormal"/>
        <w:spacing w:before="220"/>
        <w:ind w:firstLine="540"/>
        <w:jc w:val="both"/>
      </w:pPr>
      <w:r>
        <w:t>2.15. Содействует демонополизации на товарных рынках Ульяновской области в установленных сферах деятельности, в том числе обеспечивает при осуществлении своих полномочий приоритет целей и задач по развитию конкуренции на указанных рынках.</w:t>
      </w:r>
    </w:p>
    <w:p w:rsidR="00693146" w:rsidRDefault="00693146">
      <w:pPr>
        <w:pStyle w:val="ConsPlusNormal"/>
        <w:spacing w:before="220"/>
        <w:ind w:firstLine="540"/>
        <w:jc w:val="both"/>
      </w:pPr>
      <w:r>
        <w:t>2.16. Содействует развитию малого и среднего предпринимательства в установленных сферах деятельности на территории Ульяновской области.</w:t>
      </w:r>
    </w:p>
    <w:p w:rsidR="00693146" w:rsidRDefault="00693146">
      <w:pPr>
        <w:pStyle w:val="ConsPlusNormal"/>
        <w:spacing w:before="220"/>
        <w:ind w:firstLine="540"/>
        <w:jc w:val="both"/>
      </w:pPr>
      <w:r>
        <w:t>2.17. Является главным распорядителем и получателем средств областного бюджета Ульяновской области и средств федерального бюджета, поступающих в установленном порядке.</w:t>
      </w:r>
    </w:p>
    <w:p w:rsidR="00693146" w:rsidRDefault="00693146">
      <w:pPr>
        <w:pStyle w:val="ConsPlusNormal"/>
        <w:spacing w:before="220"/>
        <w:ind w:firstLine="540"/>
        <w:jc w:val="both"/>
      </w:pPr>
      <w:r>
        <w:t>2.18. Способствует организации подготовки, переподготовки и повышения квалификации кадров в установленных сферах деятельности.</w:t>
      </w:r>
    </w:p>
    <w:p w:rsidR="00693146" w:rsidRDefault="00693146">
      <w:pPr>
        <w:pStyle w:val="ConsPlusNormal"/>
        <w:spacing w:before="220"/>
        <w:ind w:firstLine="540"/>
        <w:jc w:val="both"/>
      </w:pPr>
      <w:r>
        <w:t>2.19. Взаимодействует с общественными объединениями, привлекает их к участию в выработке социальных, экономических и технических мер, применяемых в установленных сферах деятельности.</w:t>
      </w:r>
    </w:p>
    <w:p w:rsidR="00693146" w:rsidRDefault="00693146">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lastRenderedPageBreak/>
        <w:t>2.20. Обеспечивает защиту государственной и иной охраняемой законом тайны в соответствии с возложенными на Министерство задачами.</w:t>
      </w:r>
    </w:p>
    <w:p w:rsidR="00693146" w:rsidRDefault="00693146">
      <w:pPr>
        <w:pStyle w:val="ConsPlusNormal"/>
        <w:spacing w:before="220"/>
        <w:ind w:firstLine="540"/>
        <w:jc w:val="both"/>
      </w:pPr>
      <w:r>
        <w:t>2.21. Организует прием граждан и юридических лиц, обеспечивает своевременное и полное рассмотрение устных и письменных обращений, принимает по ним решения и направляет ответы в установленный законодательством Российской Федерации срок.</w:t>
      </w:r>
    </w:p>
    <w:p w:rsidR="00693146" w:rsidRDefault="00693146">
      <w:pPr>
        <w:pStyle w:val="ConsPlusNormal"/>
        <w:spacing w:before="220"/>
        <w:ind w:firstLine="540"/>
        <w:jc w:val="both"/>
      </w:pPr>
      <w:r>
        <w:t>2.22. Осуществляет управление подведомственными организациями, проводит документальные ревизии и проверки производственной и финансово-хозяйственной деятельности, осуществляет контроль за расходованием предоставляемых подведомственным организациям средств областного бюджета Ульяновской области и эффективностью использования ими государственного имущества Ульяновской области.</w:t>
      </w:r>
    </w:p>
    <w:p w:rsidR="00693146" w:rsidRDefault="00693146">
      <w:pPr>
        <w:pStyle w:val="ConsPlusNormal"/>
        <w:jc w:val="both"/>
      </w:pPr>
      <w:r>
        <w:t xml:space="preserve">(в ред. </w:t>
      </w:r>
      <w:hyperlink r:id="rId38"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2.23. Осуществляет от имени Ульяновской области полномочия публичного партнера в отношении следующих объектов соглашения о государственно-частном партнерстве:</w:t>
      </w:r>
    </w:p>
    <w:p w:rsidR="00693146" w:rsidRDefault="00693146">
      <w:pPr>
        <w:pStyle w:val="ConsPlusNormal"/>
        <w:spacing w:before="220"/>
        <w:ind w:firstLine="540"/>
        <w:jc w:val="both"/>
      </w:pPr>
      <w:r>
        <w:t>1) частных автомобильных дорог или участков частных автомобильных дорог, мостов, защитных дорожных сооружений, искусственных дорожных сооружений, производственных объектов (объектов, используемых при капитальном ремонте, ремонте и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w:t>
      </w:r>
    </w:p>
    <w:p w:rsidR="00693146" w:rsidRDefault="00693146">
      <w:pPr>
        <w:pStyle w:val="ConsPlusNormal"/>
        <w:spacing w:before="220"/>
        <w:ind w:firstLine="540"/>
        <w:jc w:val="both"/>
      </w:pPr>
      <w:r>
        <w:t>2) транспорта общего пользования.</w:t>
      </w:r>
    </w:p>
    <w:p w:rsidR="00693146" w:rsidRDefault="00693146">
      <w:pPr>
        <w:pStyle w:val="ConsPlusNormal"/>
        <w:spacing w:before="220"/>
        <w:ind w:firstLine="540"/>
        <w:jc w:val="both"/>
      </w:pPr>
      <w:r>
        <w:t>2.24. Содействует созданию условий для привлечения инвестиций в сферу транспорта и дорожного хозяйства в Ульяновской области, подготавливает предложения по формированию в установленном порядке перечня приоритетных инвестиционных проектов.</w:t>
      </w:r>
    </w:p>
    <w:p w:rsidR="00693146" w:rsidRDefault="00693146">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2.25. Осуществляет в соответствии с законодательством Российской Федерации деятельность по комплектованию, хранению, учету и использованию архивных документов, образовавшихся в процессе деятельности Министерства.</w:t>
      </w:r>
    </w:p>
    <w:p w:rsidR="00693146" w:rsidRDefault="00693146">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2.26. В области управления и распоряжения имуществом, находящимся в государственной собственности Ульяновской области и закрепленным на праве хозяйственного ведения за областными государственными унитарными предприятиями или на праве оперативного управления за областными государственными учреждениями (далее также - подведомственные организации, имущество подведомственных организаций соответственно), а также акциями (долями в уставных капиталах) хозяйственных обществ, акционером (участником) которых является Министерство:</w:t>
      </w:r>
    </w:p>
    <w:p w:rsidR="00693146" w:rsidRDefault="00693146">
      <w:pPr>
        <w:pStyle w:val="ConsPlusNormal"/>
        <w:spacing w:before="220"/>
        <w:ind w:firstLine="540"/>
        <w:jc w:val="both"/>
      </w:pPr>
      <w:r>
        <w:t>1) в отношении подведомственных организаций от имени Ульяновской области осуществляет функции и полномочия учредителя указанных организаций, в том числе как собственника их имущества;</w:t>
      </w:r>
    </w:p>
    <w:p w:rsidR="00693146" w:rsidRDefault="00693146">
      <w:pPr>
        <w:pStyle w:val="ConsPlusNormal"/>
        <w:spacing w:before="220"/>
        <w:ind w:firstLine="540"/>
        <w:jc w:val="both"/>
      </w:pPr>
      <w:r>
        <w:t>2) направляет в Министерство экономического развития Ульяновской области предложения для разработки Программы управления государственной собственностью Ульяновской области на очередной год, внесения в нее изменений и формирования отчета о результатах управления государственной собственностью Ульяновской области за прошедший год;</w:t>
      </w:r>
    </w:p>
    <w:p w:rsidR="00693146" w:rsidRDefault="00693146">
      <w:pPr>
        <w:pStyle w:val="ConsPlusNormal"/>
        <w:jc w:val="both"/>
      </w:pPr>
      <w:r>
        <w:t xml:space="preserve">(в ред. </w:t>
      </w:r>
      <w:hyperlink r:id="rId41"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 xml:space="preserve">3) осуществляет в порядке и пределах, определенных законодательством, полномочия собственника при передаче имущества, подведомственных организаций юридическим и </w:t>
      </w:r>
      <w:r>
        <w:lastRenderedPageBreak/>
        <w:t>физическим лицам;</w:t>
      </w:r>
    </w:p>
    <w:p w:rsidR="00693146" w:rsidRDefault="00693146">
      <w:pPr>
        <w:pStyle w:val="ConsPlusNormal"/>
        <w:spacing w:before="220"/>
        <w:ind w:firstLine="540"/>
        <w:jc w:val="both"/>
      </w:pPr>
      <w:r>
        <w:t>4) осуществляет мониторинг выполнения обязательств по заключенным договорам и поступления в областной бюджет Ульяновской области средств от сдачи в аренду имущества, закрепленного на праве оперативного управления за областными государственными учреждениями, подведомственными Министерству, и иных поступлений денежных средств в соответствии с условиями договоров;</w:t>
      </w:r>
    </w:p>
    <w:p w:rsidR="00693146" w:rsidRDefault="00693146">
      <w:pPr>
        <w:pStyle w:val="ConsPlusNormal"/>
        <w:spacing w:before="220"/>
        <w:ind w:firstLine="540"/>
        <w:jc w:val="both"/>
      </w:pPr>
      <w:r>
        <w:t>5) осуществляет контроль за распоряжением, использованием по назначению и сохранностью имущества, подведомственных организаций,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w:t>
      </w:r>
    </w:p>
    <w:p w:rsidR="00693146" w:rsidRDefault="00693146">
      <w:pPr>
        <w:pStyle w:val="ConsPlusNormal"/>
        <w:spacing w:before="220"/>
        <w:ind w:firstLine="540"/>
        <w:jc w:val="both"/>
      </w:pPr>
      <w:r>
        <w:t>6) обращается в антимонопольный орган с заявлением о даче предварительного согласия на предоставление Министерством в целях и порядке, установленных антимонопольным законодательством, государственной преференции, предметом которой является имущество подведомственных организаций;</w:t>
      </w:r>
    </w:p>
    <w:p w:rsidR="00693146" w:rsidRDefault="00693146">
      <w:pPr>
        <w:pStyle w:val="ConsPlusNormal"/>
        <w:spacing w:before="220"/>
        <w:ind w:firstLine="540"/>
        <w:jc w:val="both"/>
      </w:pPr>
      <w:r>
        <w:t>7) рассматривает предложения органов местного самоуправления муниципальных образований Ульяновской области о передаче объектов движимого имущества подведомственных организаций, стоимость которых не превышает 10 миллионов рублей, из государственной собственности Ульяновской области в собственность муниципальных образований Ульяновской области, подписывает и утверждает соответствующие передаточные акты;</w:t>
      </w:r>
    </w:p>
    <w:p w:rsidR="00693146" w:rsidRDefault="00693146">
      <w:pPr>
        <w:pStyle w:val="ConsPlusNormal"/>
        <w:spacing w:before="220"/>
        <w:ind w:firstLine="540"/>
        <w:jc w:val="both"/>
      </w:pPr>
      <w:r>
        <w:t>8) передает объекты движимого имущества подведомственных организаций, стоимость которых не превышает 10 миллионов рублей, из государственной собственности Ульяновской области в собственность Российской Федерации;</w:t>
      </w:r>
    </w:p>
    <w:p w:rsidR="00693146" w:rsidRDefault="00693146">
      <w:pPr>
        <w:pStyle w:val="ConsPlusNormal"/>
        <w:spacing w:before="220"/>
        <w:ind w:firstLine="540"/>
        <w:jc w:val="both"/>
      </w:pPr>
      <w:r>
        <w:t>9) подготавливает проекты решений Правительства Ульяновской области о создании, реорганизации и ликвидации подведомственных организаций;</w:t>
      </w:r>
    </w:p>
    <w:p w:rsidR="00693146" w:rsidRDefault="00693146">
      <w:pPr>
        <w:pStyle w:val="ConsPlusNormal"/>
        <w:spacing w:before="220"/>
        <w:ind w:firstLine="540"/>
        <w:jc w:val="both"/>
      </w:pPr>
      <w:r>
        <w:t>10) утверждает уставы (изменения в них) подведомственных организаций;</w:t>
      </w:r>
    </w:p>
    <w:p w:rsidR="00693146" w:rsidRDefault="00693146">
      <w:pPr>
        <w:pStyle w:val="ConsPlusNormal"/>
        <w:spacing w:before="220"/>
        <w:ind w:firstLine="540"/>
        <w:jc w:val="both"/>
      </w:pPr>
      <w:r>
        <w:t>11) формирует уставный фонд областных государственных унитарных предприятий, принимает решение об его уменьшении или увеличении в случаях, предусмотренных законодательством;</w:t>
      </w:r>
    </w:p>
    <w:p w:rsidR="00693146" w:rsidRDefault="00693146">
      <w:pPr>
        <w:pStyle w:val="ConsPlusNormal"/>
        <w:spacing w:before="220"/>
        <w:ind w:firstLine="540"/>
        <w:jc w:val="both"/>
      </w:pPr>
      <w:r>
        <w:t>12) осуществляет в случаях и порядке, установленных законодательством, согласование сделок по распоряжению имуществом подведомственных организаций;</w:t>
      </w:r>
    </w:p>
    <w:p w:rsidR="00693146" w:rsidRDefault="00693146">
      <w:pPr>
        <w:pStyle w:val="ConsPlusNormal"/>
        <w:spacing w:before="220"/>
        <w:ind w:firstLine="540"/>
        <w:jc w:val="both"/>
      </w:pPr>
      <w:r>
        <w:t>13) согласовывает решения об участии подведомственного областного государственного унитарного предприятия в коммерческих и некоммерческих организациях;</w:t>
      </w:r>
    </w:p>
    <w:p w:rsidR="00693146" w:rsidRDefault="00693146">
      <w:pPr>
        <w:pStyle w:val="ConsPlusNormal"/>
        <w:spacing w:before="220"/>
        <w:ind w:firstLine="540"/>
        <w:jc w:val="both"/>
      </w:pPr>
      <w:r>
        <w:t>14) проводит проверку использования имущества подведомственных организаций, назначает и проводит документальные и иные проверки, в том числе организует проведение ревизий и принимает решение о проведении аудиторских проверок подведомственных организаций;</w:t>
      </w:r>
    </w:p>
    <w:p w:rsidR="00693146" w:rsidRDefault="00693146">
      <w:pPr>
        <w:pStyle w:val="ConsPlusNormal"/>
        <w:spacing w:before="220"/>
        <w:ind w:firstLine="540"/>
        <w:jc w:val="both"/>
      </w:pPr>
      <w:r>
        <w:t>15) контролирует обоснованность списания подведомственными организациями основных средств в порядке, установленном Правительством Ульяновской области;</w:t>
      </w:r>
    </w:p>
    <w:p w:rsidR="00693146" w:rsidRDefault="00693146">
      <w:pPr>
        <w:pStyle w:val="ConsPlusNormal"/>
        <w:spacing w:before="220"/>
        <w:ind w:firstLine="540"/>
        <w:jc w:val="both"/>
      </w:pPr>
      <w:r>
        <w:t>16) согласовывает акты о списании подведомственными организациями основных средств;</w:t>
      </w:r>
    </w:p>
    <w:p w:rsidR="00693146" w:rsidRDefault="00693146">
      <w:pPr>
        <w:pStyle w:val="ConsPlusNormal"/>
        <w:spacing w:before="220"/>
        <w:ind w:firstLine="540"/>
        <w:jc w:val="both"/>
      </w:pPr>
      <w:r>
        <w:t xml:space="preserve">17) назначает на должность руководителей подведомственных организаций, заключает, изменяет и прекращает в установленном порядке трудовые договоры с руководителями </w:t>
      </w:r>
      <w:r>
        <w:lastRenderedPageBreak/>
        <w:t>указанных областных государственных унитарных предприятий и областных государственных учреждений;</w:t>
      </w:r>
    </w:p>
    <w:p w:rsidR="00693146" w:rsidRDefault="00693146">
      <w:pPr>
        <w:pStyle w:val="ConsPlusNormal"/>
        <w:spacing w:before="220"/>
        <w:ind w:firstLine="540"/>
        <w:jc w:val="both"/>
      </w:pPr>
      <w:r>
        <w:t>18) согласовывает прием на работу главного бухгалтера подведомственной организации, заключение с ним, изменение и прекращение трудового договора;</w:t>
      </w:r>
    </w:p>
    <w:p w:rsidR="00693146" w:rsidRDefault="00693146">
      <w:pPr>
        <w:pStyle w:val="ConsPlusNormal"/>
        <w:spacing w:before="220"/>
        <w:ind w:firstLine="540"/>
        <w:jc w:val="both"/>
      </w:pPr>
      <w:r>
        <w:t>19) утверждает бухгалтерскую (финансовую) отчетность и отчеты подведомственных областных государственных унитарных предприятий;</w:t>
      </w:r>
    </w:p>
    <w:p w:rsidR="00693146" w:rsidRDefault="00693146">
      <w:pPr>
        <w:pStyle w:val="ConsPlusNormal"/>
        <w:spacing w:before="220"/>
        <w:ind w:firstLine="540"/>
        <w:jc w:val="both"/>
      </w:pPr>
      <w:r>
        <w:t>20) дает согласие на создание филиалов и открытие представительств подведомственных областных государственных унитарных предприятий;</w:t>
      </w:r>
    </w:p>
    <w:p w:rsidR="00693146" w:rsidRDefault="00693146">
      <w:pPr>
        <w:pStyle w:val="ConsPlusNormal"/>
        <w:spacing w:before="220"/>
        <w:ind w:firstLine="540"/>
        <w:jc w:val="both"/>
      </w:pPr>
      <w:r>
        <w:t>21) представляет интересы Ульяновской области как собственника имущества (учредителя, участника) организации-должника при решении вопросов о несостоятельности (банкротстве);</w:t>
      </w:r>
    </w:p>
    <w:p w:rsidR="00693146" w:rsidRDefault="00693146">
      <w:pPr>
        <w:pStyle w:val="ConsPlusNormal"/>
        <w:spacing w:before="220"/>
        <w:ind w:firstLine="540"/>
        <w:jc w:val="both"/>
      </w:pPr>
      <w:r>
        <w:t>22) осуществляет реализацию механизмов предотвращения несостоятельности (банкротства) подведомственных областных государственных унитарных предприятий, а также организаций, в уставном капитале которых имеется доля Ульяновской области, в соответствии с законодательством Российской Федерации;</w:t>
      </w:r>
    </w:p>
    <w:p w:rsidR="00693146" w:rsidRDefault="00693146">
      <w:pPr>
        <w:pStyle w:val="ConsPlusNormal"/>
        <w:spacing w:before="220"/>
        <w:ind w:firstLine="540"/>
        <w:jc w:val="both"/>
      </w:pPr>
      <w:r>
        <w:t>23) утверждает при реорганизации и ликвидации подведомственных областных государственных унитарных предприятий передаточный акт, а также ликвидационный баланс указанных предприятий;</w:t>
      </w:r>
    </w:p>
    <w:p w:rsidR="00693146" w:rsidRDefault="00693146">
      <w:pPr>
        <w:pStyle w:val="ConsPlusNormal"/>
        <w:spacing w:before="220"/>
        <w:ind w:firstLine="540"/>
        <w:jc w:val="both"/>
      </w:pPr>
      <w:r>
        <w:t>24) утверждает показатели экономической эффективности деятельности подведомственных областных государственных унитарных предприятий и контролирует их выполнение;</w:t>
      </w:r>
    </w:p>
    <w:p w:rsidR="00693146" w:rsidRDefault="00693146">
      <w:pPr>
        <w:pStyle w:val="ConsPlusNormal"/>
        <w:spacing w:before="220"/>
        <w:ind w:firstLine="540"/>
        <w:jc w:val="both"/>
      </w:pPr>
      <w:r>
        <w:t>25) принимает меры по обеспечению поступления в областной бюджет Ульяновской области части прибыли подведомственных областных государственных унитарных предприятий, остающейся в их распоряжении после уплаты налогов и иных обязательных платежей.</w:t>
      </w:r>
    </w:p>
    <w:p w:rsidR="00693146" w:rsidRDefault="00693146">
      <w:pPr>
        <w:pStyle w:val="ConsPlusNormal"/>
        <w:spacing w:before="220"/>
        <w:ind w:firstLine="540"/>
        <w:jc w:val="both"/>
      </w:pPr>
      <w:r>
        <w:t>2.26.1. В отношении хозяйственных обществ:</w:t>
      </w:r>
    </w:p>
    <w:p w:rsidR="00693146" w:rsidRDefault="00693146">
      <w:pPr>
        <w:pStyle w:val="ConsPlusNormal"/>
        <w:spacing w:before="220"/>
        <w:ind w:firstLine="540"/>
        <w:jc w:val="both"/>
      </w:pPr>
      <w:r>
        <w:t>1) осуществляет от имени Ульяновской области функции и полномочия учредителя (участника) хозяйственных обществ, создаваемых посредством приватизации подведомственных областных государственных унитарных предприятий, а также иных организаций, создаваемых с участием Ульяновской области по поручению Правительства Ульяновской области;</w:t>
      </w:r>
    </w:p>
    <w:p w:rsidR="00693146" w:rsidRDefault="00693146">
      <w:pPr>
        <w:pStyle w:val="ConsPlusNormal"/>
        <w:spacing w:before="220"/>
        <w:ind w:firstLine="540"/>
        <w:jc w:val="both"/>
      </w:pPr>
      <w:r>
        <w:t>2) осуществляет от имени Ульяновской области права акционера (участника) хозяйственных обществ, акции, доли в уставных (складочных) капиталах которых находятся в государственной собственности Ульяновской области;</w:t>
      </w:r>
    </w:p>
    <w:p w:rsidR="00693146" w:rsidRDefault="00693146">
      <w:pPr>
        <w:pStyle w:val="ConsPlusNormal"/>
        <w:spacing w:before="220"/>
        <w:ind w:firstLine="540"/>
        <w:jc w:val="both"/>
      </w:pPr>
      <w:r>
        <w:t>3) подготавливает проекты решений Правительства Ульяновской области о назначении представителей Ульяновской области в органы управления хозяйственных обществ;</w:t>
      </w:r>
    </w:p>
    <w:p w:rsidR="00693146" w:rsidRDefault="00693146">
      <w:pPr>
        <w:pStyle w:val="ConsPlusNormal"/>
        <w:spacing w:before="220"/>
        <w:ind w:firstLine="540"/>
        <w:jc w:val="both"/>
      </w:pPr>
      <w:r>
        <w:t>4) дает письменные директивы представителям Ульяновской области в органах управления хозяйственных обществ, акции или доли которых находятся в государственной собственности Ульяновской области, по вопросам компетенции органов управления этих акционерных обществ;</w:t>
      </w:r>
    </w:p>
    <w:p w:rsidR="00693146" w:rsidRDefault="00693146">
      <w:pPr>
        <w:pStyle w:val="ConsPlusNormal"/>
        <w:spacing w:before="220"/>
        <w:ind w:firstLine="540"/>
        <w:jc w:val="both"/>
      </w:pPr>
      <w:r>
        <w:t>5) принимает меры по обеспечению поступления в областной бюджет Ульяновской области денежных средств в виде прибыли, приходящейся на доли в уставных капиталах обществ с ограниченной ответственностью, участником которых является Ульяновская область, или дивидендов по акциям, принадлежащим Ульяновской области;</w:t>
      </w:r>
    </w:p>
    <w:p w:rsidR="00693146" w:rsidRDefault="00693146">
      <w:pPr>
        <w:pStyle w:val="ConsPlusNormal"/>
        <w:spacing w:before="220"/>
        <w:ind w:firstLine="540"/>
        <w:jc w:val="both"/>
      </w:pPr>
      <w:r>
        <w:t xml:space="preserve">6) организует и обеспечивает деятельность представителей Ульяновской области в органах управления и ревизионных комиссиях хозяйственных обществ, акции, доли которых находятся в </w:t>
      </w:r>
      <w:r>
        <w:lastRenderedPageBreak/>
        <w:t>государственной собственности Ульяновской области, а также осуществляет контроль за их деятельностью;</w:t>
      </w:r>
    </w:p>
    <w:p w:rsidR="00693146" w:rsidRDefault="00693146">
      <w:pPr>
        <w:pStyle w:val="ConsPlusNormal"/>
        <w:spacing w:before="220"/>
        <w:ind w:firstLine="540"/>
        <w:jc w:val="both"/>
      </w:pPr>
      <w:r>
        <w:t>7) заключает и ведет реестр договоров с представителями Ульяновской области в органах управления хозяйственных обществ, акции или доли в которых находятся в государственной собственности Ульяновской области;</w:t>
      </w:r>
    </w:p>
    <w:p w:rsidR="00693146" w:rsidRDefault="00693146">
      <w:pPr>
        <w:pStyle w:val="ConsPlusNormal"/>
        <w:spacing w:before="220"/>
        <w:ind w:firstLine="540"/>
        <w:jc w:val="both"/>
      </w:pPr>
      <w:r>
        <w:t>8) осуществляет контроль за проведением ежегодных аудиторских проверок хозяйственных обществ, в уставном капитале которых доля Ульяновской области составляет более 25 процентов.</w:t>
      </w:r>
    </w:p>
    <w:p w:rsidR="00693146" w:rsidRDefault="00693146">
      <w:pPr>
        <w:pStyle w:val="ConsPlusNormal"/>
        <w:jc w:val="both"/>
      </w:pPr>
      <w:r>
        <w:t xml:space="preserve">(п. 2.26 введен </w:t>
      </w:r>
      <w:hyperlink r:id="rId42" w:history="1">
        <w:r>
          <w:rPr>
            <w:color w:val="0000FF"/>
          </w:rPr>
          <w:t>постановлением</w:t>
        </w:r>
      </w:hyperlink>
      <w:r>
        <w:t xml:space="preserve"> Правительства Ульяновской области от 21.08.2019 N 18/412-П)</w:t>
      </w:r>
    </w:p>
    <w:p w:rsidR="00693146" w:rsidRDefault="00693146">
      <w:pPr>
        <w:pStyle w:val="ConsPlusNormal"/>
        <w:spacing w:before="220"/>
        <w:ind w:firstLine="540"/>
        <w:jc w:val="both"/>
      </w:pPr>
      <w:r>
        <w:t>2.27. Оказывает в пределах своей компетенции поддержку организаторам добровольческой (волонтерской) деятельности, добровольческим (волонтерским) организациям.</w:t>
      </w:r>
    </w:p>
    <w:p w:rsidR="00693146" w:rsidRDefault="00693146">
      <w:pPr>
        <w:pStyle w:val="ConsPlusNormal"/>
        <w:jc w:val="both"/>
      </w:pPr>
      <w:r>
        <w:t xml:space="preserve">(п. 2.27 введен </w:t>
      </w:r>
      <w:hyperlink r:id="rId43" w:history="1">
        <w:r>
          <w:rPr>
            <w:color w:val="0000FF"/>
          </w:rPr>
          <w:t>постановлением</w:t>
        </w:r>
      </w:hyperlink>
      <w:r>
        <w:t xml:space="preserve"> Правительства Ульяновской области от 10.09.2020 N 19/518-П)</w:t>
      </w:r>
    </w:p>
    <w:p w:rsidR="00693146" w:rsidRDefault="00693146">
      <w:pPr>
        <w:pStyle w:val="ConsPlusNormal"/>
        <w:jc w:val="both"/>
      </w:pPr>
    </w:p>
    <w:p w:rsidR="00693146" w:rsidRDefault="00693146">
      <w:pPr>
        <w:pStyle w:val="ConsPlusTitle"/>
        <w:jc w:val="center"/>
        <w:outlineLvl w:val="1"/>
      </w:pPr>
      <w:r>
        <w:t>3. Права Министерства</w:t>
      </w:r>
    </w:p>
    <w:p w:rsidR="00693146" w:rsidRDefault="00693146">
      <w:pPr>
        <w:pStyle w:val="ConsPlusNormal"/>
        <w:jc w:val="both"/>
      </w:pPr>
    </w:p>
    <w:p w:rsidR="00693146" w:rsidRDefault="00693146">
      <w:pPr>
        <w:pStyle w:val="ConsPlusNormal"/>
        <w:ind w:firstLine="540"/>
        <w:jc w:val="both"/>
      </w:pPr>
      <w:r>
        <w:t>Министерство в пределах своей компетенции имеет право:</w:t>
      </w:r>
    </w:p>
    <w:p w:rsidR="00693146" w:rsidRDefault="00693146">
      <w:pPr>
        <w:pStyle w:val="ConsPlusNormal"/>
        <w:spacing w:before="220"/>
        <w:ind w:firstLine="540"/>
        <w:jc w:val="both"/>
      </w:pPr>
      <w:r>
        <w:t>1) вносить на рассмотрение Губернатору Ульяновской области и в Правительство Ульяновской области предложения по вопросам, возникающим в установленной сфере деятельности Министерства;</w:t>
      </w:r>
    </w:p>
    <w:p w:rsidR="00693146" w:rsidRDefault="00693146">
      <w:pPr>
        <w:pStyle w:val="ConsPlusNormal"/>
        <w:spacing w:before="220"/>
        <w:ind w:firstLine="540"/>
        <w:jc w:val="both"/>
      </w:pPr>
      <w:r>
        <w:t>2) давать заключения по проектам правовых актов, подготовленных другими исполнительными органами государственной власти Ульяновской области;</w:t>
      </w:r>
    </w:p>
    <w:p w:rsidR="00693146" w:rsidRDefault="00693146">
      <w:pPr>
        <w:pStyle w:val="ConsPlusNormal"/>
        <w:spacing w:before="220"/>
        <w:ind w:firstLine="540"/>
        <w:jc w:val="both"/>
      </w:pPr>
      <w:r>
        <w:t>3) запрашивать и получать в установленном порядке сведения, необходимые для принятия решений по вопросам, отнесенным к компетенции Министерства;</w:t>
      </w:r>
    </w:p>
    <w:p w:rsidR="00693146" w:rsidRDefault="00693146">
      <w:pPr>
        <w:pStyle w:val="ConsPlusNormal"/>
        <w:spacing w:before="220"/>
        <w:ind w:firstLine="540"/>
        <w:jc w:val="both"/>
      </w:pPr>
      <w:r>
        <w:t>4) представлять по поручению Губернатора Ульяновской области, Правительства Ульяновской области интересы Ульяновской области на международном, федеральном, региональном и местном уровнях по вопросам своей компетенции;</w:t>
      </w:r>
    </w:p>
    <w:p w:rsidR="00693146" w:rsidRDefault="00693146">
      <w:pPr>
        <w:pStyle w:val="ConsPlusNormal"/>
        <w:spacing w:before="220"/>
        <w:ind w:firstLine="540"/>
        <w:jc w:val="both"/>
      </w:pPr>
      <w:r>
        <w:t>5)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693146" w:rsidRDefault="00693146">
      <w:pPr>
        <w:pStyle w:val="ConsPlusNormal"/>
        <w:spacing w:before="220"/>
        <w:ind w:firstLine="540"/>
        <w:jc w:val="both"/>
      </w:pPr>
      <w:r>
        <w:t>6) заключать договоры и соглашения в пределах предоставленных полномочий;</w:t>
      </w:r>
    </w:p>
    <w:p w:rsidR="00693146" w:rsidRDefault="00693146">
      <w:pPr>
        <w:pStyle w:val="ConsPlusNormal"/>
        <w:spacing w:before="220"/>
        <w:ind w:firstLine="540"/>
        <w:jc w:val="both"/>
      </w:pPr>
      <w:r>
        <w:t>7) вносить предложения о разработке, утверждении и реализации программ, предусматривающих мероприятия, направленные на финансовое оздоровление неплатежеспособных организаций;</w:t>
      </w:r>
    </w:p>
    <w:p w:rsidR="00693146" w:rsidRDefault="00693146">
      <w:pPr>
        <w:pStyle w:val="ConsPlusNormal"/>
        <w:spacing w:before="220"/>
        <w:ind w:firstLine="540"/>
        <w:jc w:val="both"/>
      </w:pPr>
      <w:r>
        <w:t>8) проводить семинары, конференции и совещания по вопросам, относящимся к компетенции Министерства;</w:t>
      </w:r>
    </w:p>
    <w:p w:rsidR="00693146" w:rsidRDefault="00693146">
      <w:pPr>
        <w:pStyle w:val="ConsPlusNormal"/>
        <w:spacing w:before="220"/>
        <w:ind w:firstLine="540"/>
        <w:jc w:val="both"/>
      </w:pPr>
      <w:r>
        <w:t>9) привлекать в установленном порядке для предварительного рассмотрения вопросов, относящихся к компетенции Министерства, независимых экспертов, организации для оказания консультационных услуг по подготовке заключений, научные организации, образовательные организации высшего образования, аудиторские организации и отдельных специалистов;</w:t>
      </w:r>
    </w:p>
    <w:p w:rsidR="00693146" w:rsidRDefault="00693146">
      <w:pPr>
        <w:pStyle w:val="ConsPlusNormal"/>
        <w:jc w:val="both"/>
      </w:pPr>
      <w:r>
        <w:t xml:space="preserve">(в ред. </w:t>
      </w:r>
      <w:hyperlink r:id="rId44"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10) учреждать ведомственные формы поощрения (грамоты, дипломы, благодарственные письма).</w:t>
      </w:r>
    </w:p>
    <w:p w:rsidR="00693146" w:rsidRDefault="00693146">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jc w:val="both"/>
      </w:pPr>
    </w:p>
    <w:p w:rsidR="00693146" w:rsidRDefault="00693146">
      <w:pPr>
        <w:pStyle w:val="ConsPlusTitle"/>
        <w:jc w:val="center"/>
        <w:outlineLvl w:val="1"/>
      </w:pPr>
      <w:r>
        <w:t>4. Организация деятельности Министерства</w:t>
      </w:r>
    </w:p>
    <w:p w:rsidR="00693146" w:rsidRDefault="00693146">
      <w:pPr>
        <w:pStyle w:val="ConsPlusNormal"/>
        <w:jc w:val="both"/>
      </w:pPr>
    </w:p>
    <w:p w:rsidR="00693146" w:rsidRDefault="00693146">
      <w:pPr>
        <w:pStyle w:val="ConsPlusNormal"/>
        <w:ind w:firstLine="540"/>
        <w:jc w:val="both"/>
      </w:pPr>
      <w:r>
        <w:t>4.1. Министерство возглавляет Министр транспорта Ульяновской области (далее - Министр), назначаемый на должность и освобождаемый от должности Губернатором Ульяновской области в установленном порядке.</w:t>
      </w:r>
    </w:p>
    <w:p w:rsidR="00693146" w:rsidRDefault="00693146">
      <w:pPr>
        <w:pStyle w:val="ConsPlusNormal"/>
        <w:jc w:val="both"/>
      </w:pPr>
      <w:r>
        <w:t xml:space="preserve">(в ред. </w:t>
      </w:r>
      <w:hyperlink r:id="rId46"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4.2. Министр имеет двух заместителей, которые назначаются на должность и освобождаются от должности Министром в установленном порядке.</w:t>
      </w:r>
    </w:p>
    <w:p w:rsidR="00693146" w:rsidRDefault="00693146">
      <w:pPr>
        <w:pStyle w:val="ConsPlusNormal"/>
        <w:spacing w:before="220"/>
        <w:ind w:firstLine="540"/>
        <w:jc w:val="both"/>
      </w:pPr>
      <w:r>
        <w:t>4.3. В случае отсутствия Министра его обязанности исполняет один из заместителей Министра в соответствии с распоряжением Министерства.</w:t>
      </w:r>
    </w:p>
    <w:p w:rsidR="00693146" w:rsidRDefault="00693146">
      <w:pPr>
        <w:pStyle w:val="ConsPlusNormal"/>
        <w:spacing w:before="220"/>
        <w:ind w:firstLine="540"/>
        <w:jc w:val="both"/>
      </w:pPr>
      <w:r>
        <w:t>4.4. Министр:</w:t>
      </w:r>
    </w:p>
    <w:p w:rsidR="00693146" w:rsidRDefault="00693146">
      <w:pPr>
        <w:pStyle w:val="ConsPlusNormal"/>
        <w:spacing w:before="220"/>
        <w:ind w:firstLine="540"/>
        <w:jc w:val="both"/>
      </w:pPr>
      <w:r>
        <w:t>1) осуществляет общее руководство деятельностью Министерства на основе единоначалия;</w:t>
      </w:r>
    </w:p>
    <w:p w:rsidR="00693146" w:rsidRDefault="00693146">
      <w:pPr>
        <w:pStyle w:val="ConsPlusNormal"/>
        <w:spacing w:before="220"/>
        <w:ind w:firstLine="540"/>
        <w:jc w:val="both"/>
      </w:pPr>
      <w:r>
        <w:t>2) организует деятельность Министерства и несет персональную ответственность за полное и своевременное выполнение возложенных на Министерство функций и полномочий и результаты его деятельности;</w:t>
      </w:r>
    </w:p>
    <w:p w:rsidR="00693146" w:rsidRDefault="00693146">
      <w:pPr>
        <w:pStyle w:val="ConsPlusNormal"/>
        <w:spacing w:before="220"/>
        <w:ind w:firstLine="540"/>
        <w:jc w:val="both"/>
      </w:pPr>
      <w:r>
        <w:t>3) подписывает приказы и распоряжения Министерства;</w:t>
      </w:r>
    </w:p>
    <w:p w:rsidR="00693146" w:rsidRDefault="00693146">
      <w:pPr>
        <w:pStyle w:val="ConsPlusNormal"/>
        <w:spacing w:before="220"/>
        <w:ind w:firstLine="540"/>
        <w:jc w:val="both"/>
      </w:pPr>
      <w:r>
        <w:t>4) представляет Министерство без доверенности в федеральных органах государственной власти, органах государственной власти субъектов Российской Федерации и органах местного самоуправления, организациях;</w:t>
      </w:r>
    </w:p>
    <w:p w:rsidR="00693146" w:rsidRDefault="00693146">
      <w:pPr>
        <w:pStyle w:val="ConsPlusNormal"/>
        <w:spacing w:before="220"/>
        <w:ind w:firstLine="540"/>
        <w:jc w:val="both"/>
      </w:pPr>
      <w:r>
        <w:t>5) утверждает бюджетную смету Министерства, обеспечивает соблюдение в Министерстве финансовой и учетной дисциплины, подписывает финансовые документы, заключает договоры, выдает доверенности;</w:t>
      </w:r>
    </w:p>
    <w:p w:rsidR="00693146" w:rsidRDefault="00693146">
      <w:pPr>
        <w:pStyle w:val="ConsPlusNormal"/>
        <w:spacing w:before="220"/>
        <w:ind w:firstLine="540"/>
        <w:jc w:val="both"/>
      </w:pPr>
      <w:r>
        <w:t>6) разрабатывает кадровую политику Министерства и несет персональную ответственность за ее реализацию;</w:t>
      </w:r>
    </w:p>
    <w:p w:rsidR="00693146" w:rsidRDefault="00693146">
      <w:pPr>
        <w:pStyle w:val="ConsPlusNormal"/>
        <w:spacing w:before="220"/>
        <w:ind w:firstLine="540"/>
        <w:jc w:val="both"/>
      </w:pPr>
      <w:r>
        <w:t>7) утверждает штатное расписание Министерства;</w:t>
      </w:r>
    </w:p>
    <w:p w:rsidR="00693146" w:rsidRDefault="00693146">
      <w:pPr>
        <w:pStyle w:val="ConsPlusNormal"/>
        <w:spacing w:before="220"/>
        <w:ind w:firstLine="540"/>
        <w:jc w:val="both"/>
      </w:pPr>
      <w:r>
        <w:t>8) утверждает положения о структурных подразделениях Министерства, должностные регламенты государственных гражданских служащих и должностные инструкции работников Министерства, назначает на должность, освобождает от должности государственных гражданских служащих и работников Министерства;</w:t>
      </w:r>
    </w:p>
    <w:p w:rsidR="00693146" w:rsidRDefault="00693146">
      <w:pPr>
        <w:pStyle w:val="ConsPlusNormal"/>
        <w:spacing w:before="220"/>
        <w:ind w:firstLine="540"/>
        <w:jc w:val="both"/>
      </w:pPr>
      <w:r>
        <w:t>9) утверждает служебный распорядок и правила внутреннего трудового распорядка Министерства;</w:t>
      </w:r>
    </w:p>
    <w:p w:rsidR="00693146" w:rsidRDefault="00693146">
      <w:pPr>
        <w:pStyle w:val="ConsPlusNormal"/>
        <w:spacing w:before="220"/>
        <w:ind w:firstLine="540"/>
        <w:jc w:val="both"/>
      </w:pPr>
      <w:r>
        <w:t>10) ходатайствует в установленном порядке о представлении государственных гражданских служащих и работников Министерства к награждению государственными наградами Российской Федерации, наградами Ульяновской области и применяет к ним меры материального и морального поощрения;</w:t>
      </w:r>
    </w:p>
    <w:p w:rsidR="00693146" w:rsidRDefault="00693146">
      <w:pPr>
        <w:pStyle w:val="ConsPlusNormal"/>
        <w:spacing w:before="220"/>
        <w:ind w:firstLine="540"/>
        <w:jc w:val="both"/>
      </w:pPr>
      <w:r>
        <w:t>11) принимает решения о применении к государственным гражданским служащим и работникам Министерства дисциплинарных взысканий;</w:t>
      </w:r>
    </w:p>
    <w:p w:rsidR="00693146" w:rsidRDefault="00693146">
      <w:pPr>
        <w:pStyle w:val="ConsPlusNormal"/>
        <w:spacing w:before="220"/>
        <w:ind w:firstLine="540"/>
        <w:jc w:val="both"/>
      </w:pPr>
      <w:r>
        <w:t>12) обеспечивает проведение аттестации, организацию дополнительного профессионального образования государственных гражданских служащих и работников Министерства;</w:t>
      </w:r>
    </w:p>
    <w:p w:rsidR="00693146" w:rsidRDefault="00693146">
      <w:pPr>
        <w:pStyle w:val="ConsPlusNormal"/>
        <w:spacing w:before="220"/>
        <w:ind w:firstLine="540"/>
        <w:jc w:val="both"/>
      </w:pPr>
      <w:r>
        <w:t>13) организует рациональную расстановку и правильную организацию труда государственных гражданских служащих и работников Министерства;</w:t>
      </w:r>
    </w:p>
    <w:p w:rsidR="00693146" w:rsidRDefault="00693146">
      <w:pPr>
        <w:pStyle w:val="ConsPlusNormal"/>
        <w:spacing w:before="220"/>
        <w:ind w:firstLine="540"/>
        <w:jc w:val="both"/>
      </w:pPr>
      <w:r>
        <w:lastRenderedPageBreak/>
        <w:t>14) дает государственным гражданским служащим и работникам Министерства обязательные для исполнения поручения и указания и организует контроль за их исполнением;</w:t>
      </w:r>
    </w:p>
    <w:p w:rsidR="00693146" w:rsidRDefault="00693146">
      <w:pPr>
        <w:pStyle w:val="ConsPlusNormal"/>
        <w:spacing w:before="220"/>
        <w:ind w:firstLine="540"/>
        <w:jc w:val="both"/>
      </w:pPr>
      <w:r>
        <w:t>15) назначает на должность и освобождает от должности руководителей областных государственных учреждений, функции и полномочия учредителя которых осуществляет Министерство;</w:t>
      </w:r>
    </w:p>
    <w:p w:rsidR="00693146" w:rsidRDefault="00693146">
      <w:pPr>
        <w:pStyle w:val="ConsPlusNormal"/>
        <w:spacing w:before="220"/>
        <w:ind w:firstLine="540"/>
        <w:jc w:val="both"/>
      </w:pPr>
      <w:r>
        <w:t>16) осуществляет оперативное управление имуществом Министерства, обеспечивает сохранность переданного Министерству в оперативное управление и вновь приобретенного имущества, включая оборудование и другие материальные средства;</w:t>
      </w:r>
    </w:p>
    <w:p w:rsidR="00693146" w:rsidRDefault="00693146">
      <w:pPr>
        <w:pStyle w:val="ConsPlusNormal"/>
        <w:spacing w:before="220"/>
        <w:ind w:firstLine="540"/>
        <w:jc w:val="both"/>
      </w:pPr>
      <w:r>
        <w:t>17) обеспечивает соблюдение в Министерстве требований пожарной безопасности, требований охраны труда и санитарно-эпидемиологических требований к условиям труда;</w:t>
      </w:r>
    </w:p>
    <w:p w:rsidR="00693146" w:rsidRDefault="00693146">
      <w:pPr>
        <w:pStyle w:val="ConsPlusNormal"/>
        <w:spacing w:before="220"/>
        <w:ind w:firstLine="540"/>
        <w:jc w:val="both"/>
      </w:pPr>
      <w:r>
        <w:t>18) обеспечивает мобилизационную подготовку Министерства, организует и обеспечивает воинский учет и бронирование на период мобилизации и в военное время граждан, пребывающих в запасе и проходящих службу (работающих) в Министерстве;</w:t>
      </w:r>
    </w:p>
    <w:p w:rsidR="00693146" w:rsidRDefault="00693146">
      <w:pPr>
        <w:pStyle w:val="ConsPlusNormal"/>
        <w:spacing w:before="220"/>
        <w:ind w:firstLine="540"/>
        <w:jc w:val="both"/>
      </w:pPr>
      <w:r>
        <w:t>19) представляет Губернатору Ульяновской области:</w:t>
      </w:r>
    </w:p>
    <w:p w:rsidR="00693146" w:rsidRDefault="00693146">
      <w:pPr>
        <w:pStyle w:val="ConsPlusNormal"/>
        <w:spacing w:before="220"/>
        <w:ind w:firstLine="540"/>
        <w:jc w:val="both"/>
      </w:pPr>
      <w:r>
        <w:t>а) ежегодный план деятельности Министерства, а также отчет о его исполнении;</w:t>
      </w:r>
    </w:p>
    <w:p w:rsidR="00693146" w:rsidRDefault="00693146">
      <w:pPr>
        <w:pStyle w:val="ConsPlusNormal"/>
        <w:spacing w:before="220"/>
        <w:ind w:firstLine="540"/>
        <w:jc w:val="both"/>
      </w:pPr>
      <w:r>
        <w:t>б) предложения по составлению проекта областного бюджета Ульяновской области на очередной финансовый год и плановый период в части финансового обеспечения деятельности Министерства и подведомственных организаций;</w:t>
      </w:r>
    </w:p>
    <w:p w:rsidR="00693146" w:rsidRDefault="00693146">
      <w:pPr>
        <w:pStyle w:val="ConsPlusNormal"/>
        <w:spacing w:before="220"/>
        <w:ind w:firstLine="540"/>
        <w:jc w:val="both"/>
      </w:pPr>
      <w:r>
        <w:t>20) осуществляет другие полномочия в соответствии с законодательством.</w:t>
      </w:r>
    </w:p>
    <w:p w:rsidR="00693146" w:rsidRDefault="00693146">
      <w:pPr>
        <w:pStyle w:val="ConsPlusNormal"/>
        <w:spacing w:before="220"/>
        <w:ind w:firstLine="540"/>
        <w:jc w:val="both"/>
      </w:pPr>
      <w:r>
        <w:t>4.5. Для подготовки предложений по основным направлениям деятельности в Министерстве создается коллегия, основной задачей которой является выработка решений по важнейшим вопросам, связанным с осуществлением функций государственного управления Министерства в установленных сферах деятельности.</w:t>
      </w:r>
    </w:p>
    <w:p w:rsidR="00693146" w:rsidRDefault="00693146">
      <w:pPr>
        <w:pStyle w:val="ConsPlusNormal"/>
        <w:spacing w:before="220"/>
        <w:ind w:firstLine="540"/>
        <w:jc w:val="both"/>
      </w:pPr>
      <w:r>
        <w:t>В состав коллегии входят Министр, его заместители, руководители структурных подразделений, а также по согласованию руководители других исполнительных органов государственной власти Ульяновской области, руководители организаций, научные работники.</w:t>
      </w:r>
    </w:p>
    <w:p w:rsidR="00693146" w:rsidRDefault="00693146">
      <w:pPr>
        <w:pStyle w:val="ConsPlusNormal"/>
        <w:spacing w:before="220"/>
        <w:ind w:firstLine="540"/>
        <w:jc w:val="both"/>
      </w:pPr>
      <w:r>
        <w:t>Состав коллегии утверждается Министром.</w:t>
      </w:r>
    </w:p>
    <w:p w:rsidR="00693146" w:rsidRDefault="00693146">
      <w:pPr>
        <w:pStyle w:val="ConsPlusNormal"/>
        <w:spacing w:before="220"/>
        <w:ind w:firstLine="540"/>
        <w:jc w:val="both"/>
      </w:pPr>
      <w:r>
        <w:t>Председателем коллегии является Министр.</w:t>
      </w:r>
    </w:p>
    <w:p w:rsidR="00693146" w:rsidRDefault="00693146">
      <w:pPr>
        <w:pStyle w:val="ConsPlusNormal"/>
        <w:spacing w:before="220"/>
        <w:ind w:firstLine="540"/>
        <w:jc w:val="both"/>
      </w:pPr>
      <w:r>
        <w:t>По результатам обсуждения вопросов на заседании коллегии принимаются решения. Решения коллегии отражаются в протоколах заседаний коллегий Министерства. В целях реализации решений коллегии могут издаваться правовые акты Министерства, а также вноситься соответствующие предложения Губернатору Ульяновской области и в Правительство Ульяновской области.</w:t>
      </w:r>
    </w:p>
    <w:p w:rsidR="00693146" w:rsidRDefault="00693146">
      <w:pPr>
        <w:pStyle w:val="ConsPlusNormal"/>
        <w:spacing w:before="220"/>
        <w:ind w:firstLine="540"/>
        <w:jc w:val="both"/>
      </w:pPr>
      <w:r>
        <w:t>4.6. Министерство ведет бухгалтерский учет своей финансово-хозяйственной деятельности в соответствии с законодательством Российской Федерации, составляет годовую и промежуточную бухгалтерскую (финансовую) отчетность, а также оперативно-статистическую отчетность и представляет их в Правительство Ульяновской области и другие соответствующие органы в установленном порядке.</w:t>
      </w:r>
    </w:p>
    <w:p w:rsidR="00693146" w:rsidRDefault="00693146">
      <w:pPr>
        <w:pStyle w:val="ConsPlusNormal"/>
        <w:jc w:val="both"/>
      </w:pPr>
    </w:p>
    <w:p w:rsidR="00693146" w:rsidRDefault="00693146">
      <w:pPr>
        <w:pStyle w:val="ConsPlusTitle"/>
        <w:jc w:val="center"/>
        <w:outlineLvl w:val="1"/>
      </w:pPr>
      <w:r>
        <w:t>5. Создание, реорганизация и ликвидация Министерства</w:t>
      </w:r>
    </w:p>
    <w:p w:rsidR="00693146" w:rsidRDefault="00693146">
      <w:pPr>
        <w:pStyle w:val="ConsPlusNormal"/>
        <w:jc w:val="both"/>
      </w:pPr>
    </w:p>
    <w:p w:rsidR="00693146" w:rsidRDefault="00693146">
      <w:pPr>
        <w:pStyle w:val="ConsPlusNormal"/>
        <w:ind w:firstLine="540"/>
        <w:jc w:val="both"/>
      </w:pPr>
      <w:r>
        <w:t xml:space="preserve">Министерство создается, реорганизуется и ликвидируется в установленном </w:t>
      </w:r>
      <w:r>
        <w:lastRenderedPageBreak/>
        <w:t>законодательством Российской Федерации порядке.</w:t>
      </w:r>
    </w:p>
    <w:p w:rsidR="00693146" w:rsidRDefault="00693146">
      <w:pPr>
        <w:pStyle w:val="ConsPlusNormal"/>
        <w:jc w:val="both"/>
      </w:pPr>
    </w:p>
    <w:p w:rsidR="00693146" w:rsidRDefault="00693146">
      <w:pPr>
        <w:pStyle w:val="ConsPlusNormal"/>
        <w:jc w:val="both"/>
      </w:pPr>
    </w:p>
    <w:p w:rsidR="00693146" w:rsidRDefault="00693146">
      <w:pPr>
        <w:pStyle w:val="ConsPlusNormal"/>
        <w:jc w:val="both"/>
      </w:pPr>
    </w:p>
    <w:p w:rsidR="00693146" w:rsidRDefault="00693146">
      <w:pPr>
        <w:pStyle w:val="ConsPlusNormal"/>
        <w:jc w:val="both"/>
      </w:pPr>
    </w:p>
    <w:p w:rsidR="00693146" w:rsidRDefault="00693146">
      <w:pPr>
        <w:pStyle w:val="ConsPlusNormal"/>
        <w:jc w:val="both"/>
      </w:pPr>
    </w:p>
    <w:p w:rsidR="00693146" w:rsidRDefault="00693146">
      <w:pPr>
        <w:pStyle w:val="ConsPlusNormal"/>
        <w:jc w:val="right"/>
        <w:outlineLvl w:val="0"/>
      </w:pPr>
      <w:r>
        <w:t>Приложение N 2</w:t>
      </w:r>
    </w:p>
    <w:p w:rsidR="00693146" w:rsidRDefault="00693146">
      <w:pPr>
        <w:pStyle w:val="ConsPlusNormal"/>
        <w:jc w:val="right"/>
      </w:pPr>
      <w:r>
        <w:t>к постановлению</w:t>
      </w:r>
    </w:p>
    <w:p w:rsidR="00693146" w:rsidRDefault="00693146">
      <w:pPr>
        <w:pStyle w:val="ConsPlusNormal"/>
        <w:jc w:val="right"/>
      </w:pPr>
      <w:r>
        <w:t>Правительства Ульяновской области</w:t>
      </w:r>
    </w:p>
    <w:p w:rsidR="00693146" w:rsidRDefault="00693146">
      <w:pPr>
        <w:pStyle w:val="ConsPlusNormal"/>
        <w:jc w:val="right"/>
      </w:pPr>
      <w:r>
        <w:t>от 16 ноября 2018 г. N 25/559-П</w:t>
      </w:r>
    </w:p>
    <w:p w:rsidR="00693146" w:rsidRDefault="00693146">
      <w:pPr>
        <w:pStyle w:val="ConsPlusNormal"/>
        <w:jc w:val="both"/>
      </w:pPr>
    </w:p>
    <w:p w:rsidR="00693146" w:rsidRDefault="00693146">
      <w:pPr>
        <w:pStyle w:val="ConsPlusTitle"/>
        <w:jc w:val="center"/>
      </w:pPr>
      <w:bookmarkStart w:id="2" w:name="P279"/>
      <w:bookmarkEnd w:id="2"/>
      <w:r>
        <w:t>ОРГАНИЗАЦИОННАЯ СТРУКТУРА</w:t>
      </w:r>
    </w:p>
    <w:p w:rsidR="00693146" w:rsidRDefault="00693146">
      <w:pPr>
        <w:pStyle w:val="ConsPlusTitle"/>
        <w:jc w:val="center"/>
      </w:pPr>
      <w:r>
        <w:t>МИНИСТЕРСТВА ТРАНСПОРТА УЛЬЯНОВСКОЙ ОБЛАСТИ</w:t>
      </w:r>
    </w:p>
    <w:p w:rsidR="00693146" w:rsidRDefault="006931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146">
        <w:trPr>
          <w:jc w:val="center"/>
        </w:trPr>
        <w:tc>
          <w:tcPr>
            <w:tcW w:w="9294" w:type="dxa"/>
            <w:tcBorders>
              <w:top w:val="nil"/>
              <w:left w:val="single" w:sz="24" w:space="0" w:color="CED3F1"/>
              <w:bottom w:val="nil"/>
              <w:right w:val="single" w:sz="24" w:space="0" w:color="F4F3F8"/>
            </w:tcBorders>
            <w:shd w:val="clear" w:color="auto" w:fill="F4F3F8"/>
          </w:tcPr>
          <w:p w:rsidR="00693146" w:rsidRDefault="00693146">
            <w:pPr>
              <w:pStyle w:val="ConsPlusNormal"/>
              <w:jc w:val="center"/>
            </w:pPr>
            <w:r>
              <w:rPr>
                <w:color w:val="392C69"/>
              </w:rPr>
              <w:t>Список изменяющих документов</w:t>
            </w:r>
          </w:p>
          <w:p w:rsidR="00693146" w:rsidRDefault="00693146">
            <w:pPr>
              <w:pStyle w:val="ConsPlusNormal"/>
              <w:jc w:val="center"/>
            </w:pPr>
            <w:r>
              <w:rPr>
                <w:color w:val="392C69"/>
              </w:rPr>
              <w:t>(в ред. постановлений Правительства Ульяновской области</w:t>
            </w:r>
          </w:p>
          <w:p w:rsidR="00693146" w:rsidRDefault="00693146">
            <w:pPr>
              <w:pStyle w:val="ConsPlusNormal"/>
              <w:jc w:val="center"/>
            </w:pPr>
            <w:r>
              <w:rPr>
                <w:color w:val="392C69"/>
              </w:rPr>
              <w:t xml:space="preserve">от 21.08.2019 </w:t>
            </w:r>
            <w:hyperlink r:id="rId47" w:history="1">
              <w:r>
                <w:rPr>
                  <w:color w:val="0000FF"/>
                </w:rPr>
                <w:t>N 18/412-П</w:t>
              </w:r>
            </w:hyperlink>
            <w:r>
              <w:rPr>
                <w:color w:val="392C69"/>
              </w:rPr>
              <w:t xml:space="preserve">, от 22.10.2020 </w:t>
            </w:r>
            <w:hyperlink r:id="rId48" w:history="1">
              <w:r>
                <w:rPr>
                  <w:color w:val="0000FF"/>
                </w:rPr>
                <w:t>N 21/590-П</w:t>
              </w:r>
            </w:hyperlink>
            <w:r>
              <w:rPr>
                <w:color w:val="392C69"/>
              </w:rPr>
              <w:t>)</w:t>
            </w:r>
          </w:p>
        </w:tc>
      </w:tr>
    </w:tbl>
    <w:p w:rsidR="00693146" w:rsidRDefault="00693146">
      <w:pPr>
        <w:pStyle w:val="ConsPlusNormal"/>
        <w:jc w:val="both"/>
      </w:pPr>
    </w:p>
    <w:p w:rsidR="00693146" w:rsidRDefault="00693146">
      <w:pPr>
        <w:pStyle w:val="ConsPlusNormal"/>
        <w:ind w:firstLine="540"/>
        <w:jc w:val="both"/>
      </w:pPr>
      <w:r>
        <w:t>1. Министр транспорта Ульяновской области.</w:t>
      </w:r>
    </w:p>
    <w:p w:rsidR="00693146" w:rsidRDefault="00693146">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2. Заместитель Министра транспорта Ульяновской области по проектному управлению.</w:t>
      </w:r>
    </w:p>
    <w:p w:rsidR="00693146" w:rsidRDefault="00693146">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3. Заместитель Министра транспорта Ульяновской области по транспорту и дорожному хозяйству.</w:t>
      </w:r>
    </w:p>
    <w:p w:rsidR="00693146" w:rsidRDefault="00693146">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22.10.2020 N 21/590-П)</w:t>
      </w:r>
    </w:p>
    <w:p w:rsidR="00693146" w:rsidRDefault="00693146">
      <w:pPr>
        <w:pStyle w:val="ConsPlusNormal"/>
        <w:spacing w:before="220"/>
        <w:ind w:firstLine="540"/>
        <w:jc w:val="both"/>
      </w:pPr>
      <w:r>
        <w:t>4. Департамент финансового, правового и административного обеспечения.</w:t>
      </w:r>
    </w:p>
    <w:p w:rsidR="00693146" w:rsidRDefault="00693146">
      <w:pPr>
        <w:pStyle w:val="ConsPlusNormal"/>
        <w:spacing w:before="220"/>
        <w:ind w:firstLine="540"/>
        <w:jc w:val="both"/>
      </w:pPr>
      <w:r>
        <w:t>5. Департамент транспорта.</w:t>
      </w:r>
    </w:p>
    <w:p w:rsidR="00693146" w:rsidRDefault="00693146">
      <w:pPr>
        <w:pStyle w:val="ConsPlusNormal"/>
        <w:spacing w:before="220"/>
        <w:ind w:firstLine="540"/>
        <w:jc w:val="both"/>
      </w:pPr>
      <w:r>
        <w:t xml:space="preserve">6. Утратил силу со 2 ноября 2020 года. - </w:t>
      </w:r>
      <w:hyperlink r:id="rId52" w:history="1">
        <w:r>
          <w:rPr>
            <w:color w:val="0000FF"/>
          </w:rPr>
          <w:t>Постановление</w:t>
        </w:r>
      </w:hyperlink>
      <w:r>
        <w:t xml:space="preserve"> Правительства Ульяновской области от 22.10.2020 N 21/590-П.</w:t>
      </w:r>
    </w:p>
    <w:p w:rsidR="00693146" w:rsidRDefault="00693146">
      <w:pPr>
        <w:pStyle w:val="ConsPlusNormal"/>
        <w:spacing w:before="220"/>
        <w:ind w:firstLine="540"/>
        <w:jc w:val="both"/>
      </w:pPr>
      <w:r>
        <w:t>7. Департамент регионального государственного надзора в области технического состояния и эксплуатации самоходных машин и других видов техники, аттракционов Ульяновской области.</w:t>
      </w:r>
    </w:p>
    <w:p w:rsidR="00693146" w:rsidRDefault="00693146">
      <w:pPr>
        <w:pStyle w:val="ConsPlusNormal"/>
        <w:jc w:val="both"/>
      </w:pPr>
      <w:r>
        <w:t xml:space="preserve">(п. 7 в ред. </w:t>
      </w:r>
      <w:hyperlink r:id="rId53" w:history="1">
        <w:r>
          <w:rPr>
            <w:color w:val="0000FF"/>
          </w:rPr>
          <w:t>постановления</w:t>
        </w:r>
      </w:hyperlink>
      <w:r>
        <w:t xml:space="preserve"> Правительства Ульяновской области от 21.08.2019 N 18/412-П)</w:t>
      </w:r>
    </w:p>
    <w:p w:rsidR="00693146" w:rsidRDefault="00693146">
      <w:pPr>
        <w:pStyle w:val="ConsPlusNormal"/>
        <w:spacing w:before="220"/>
        <w:ind w:firstLine="540"/>
        <w:jc w:val="both"/>
      </w:pPr>
      <w:r>
        <w:t>8. Специалист по мобилизационной работе.</w:t>
      </w:r>
    </w:p>
    <w:p w:rsidR="00693146" w:rsidRDefault="00693146">
      <w:pPr>
        <w:pStyle w:val="ConsPlusNormal"/>
        <w:jc w:val="both"/>
      </w:pPr>
    </w:p>
    <w:p w:rsidR="00693146" w:rsidRDefault="00693146">
      <w:pPr>
        <w:pStyle w:val="ConsPlusNormal"/>
        <w:jc w:val="both"/>
      </w:pPr>
    </w:p>
    <w:p w:rsidR="00693146" w:rsidRDefault="00693146">
      <w:pPr>
        <w:pStyle w:val="ConsPlusNormal"/>
        <w:pBdr>
          <w:top w:val="single" w:sz="6" w:space="0" w:color="auto"/>
        </w:pBdr>
        <w:spacing w:before="100" w:after="100"/>
        <w:jc w:val="both"/>
        <w:rPr>
          <w:sz w:val="2"/>
          <w:szCs w:val="2"/>
        </w:rPr>
      </w:pPr>
    </w:p>
    <w:p w:rsidR="00EF0EF9" w:rsidRDefault="00DD0CDE"/>
    <w:sectPr w:rsidR="00EF0EF9" w:rsidSect="00FC0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146"/>
    <w:rsid w:val="00693146"/>
    <w:rsid w:val="00AE16CD"/>
    <w:rsid w:val="00D0237F"/>
    <w:rsid w:val="00DD0CDE"/>
    <w:rsid w:val="00E86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1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CC028132D035044F2327B4B9D3E99DF1D28EF180540CF60D2FA04BA2EAFAF53471366FA44675CF2B022B87ED1273D6AD15ECC7F24BBFEFFCC24A42IEF" TargetMode="External"/><Relationship Id="rId18" Type="http://schemas.openxmlformats.org/officeDocument/2006/relationships/hyperlink" Target="consultantplus://offline/ref=46CC028132D035044F2327B4B9D3E99DF1D28EF181520EF4042FA04BA2EAFAF53471367DA41E79CE2B1C2A83F84422904FI8F" TargetMode="External"/><Relationship Id="rId26" Type="http://schemas.openxmlformats.org/officeDocument/2006/relationships/hyperlink" Target="consultantplus://offline/ref=46CC028132D035044F2327B4B9D3E99DF1D28EF1815D0CFA0D2FA04BA2EAFAF53471366FA44675CF2B022A85ED1273D6AD15ECC7F24BBFEFFCC24A42IEF" TargetMode="External"/><Relationship Id="rId39" Type="http://schemas.openxmlformats.org/officeDocument/2006/relationships/hyperlink" Target="consultantplus://offline/ref=46CC028132D035044F2327B4B9D3E99DF1D28EF180510CF1012FA04BA2EAFAF53471366FA44675CF2B022985ED1273D6AD15ECC7F24BBFEFFCC24A42IEF" TargetMode="External"/><Relationship Id="rId21" Type="http://schemas.openxmlformats.org/officeDocument/2006/relationships/hyperlink" Target="consultantplus://offline/ref=46CC028132D035044F2327B4B9D3E99DF1D28EF180510CF1012FA04BA2EAFAF53471366FA44675CF2B022A86ED1273D6AD15ECC7F24BBFEFFCC24A42IEF" TargetMode="External"/><Relationship Id="rId34" Type="http://schemas.openxmlformats.org/officeDocument/2006/relationships/hyperlink" Target="consultantplus://offline/ref=46CC028132D035044F2339B9AFBFB797F4DCD8F4815104A45970FB16F5E3F0A2733E6F2DE04B74CA2A097FD3A2132F93F806ECC6F248BEF34FIEF" TargetMode="External"/><Relationship Id="rId42" Type="http://schemas.openxmlformats.org/officeDocument/2006/relationships/hyperlink" Target="consultantplus://offline/ref=46CC028132D035044F2327B4B9D3E99DF1D28EF1815D0CFA0D2FA04BA2EAFAF53471366FA44675CF2B022A8BED1273D6AD15ECC7F24BBFEFFCC24A42IEF" TargetMode="External"/><Relationship Id="rId47" Type="http://schemas.openxmlformats.org/officeDocument/2006/relationships/hyperlink" Target="consultantplus://offline/ref=46CC028132D035044F2327B4B9D3E99DF1D28EF1815D0CFA0D2FA04BA2EAFAF53471366FA44675CF2B022B84ED1273D6AD15ECC7F24BBFEFFCC24A42IEF" TargetMode="External"/><Relationship Id="rId50" Type="http://schemas.openxmlformats.org/officeDocument/2006/relationships/hyperlink" Target="consultantplus://offline/ref=46CC028132D035044F2327B4B9D3E99DF1D28EF180510CF1012FA04BA2EAFAF53471366FA44675CF2B022884ED1273D6AD15ECC7F24BBFEFFCC24A42IEF" TargetMode="External"/><Relationship Id="rId55" Type="http://schemas.openxmlformats.org/officeDocument/2006/relationships/theme" Target="theme/theme1.xml"/><Relationship Id="rId7" Type="http://schemas.openxmlformats.org/officeDocument/2006/relationships/hyperlink" Target="consultantplus://offline/ref=46CC028132D035044F2327B4B9D3E99DF1D28EF180510CF1012FA04BA2EAFAF53471366FA44675CF2B022B87ED1273D6AD15ECC7F24BBFEFFCC24A42IEF" TargetMode="External"/><Relationship Id="rId12" Type="http://schemas.openxmlformats.org/officeDocument/2006/relationships/hyperlink" Target="consultantplus://offline/ref=46CC028132D035044F2327B4B9D3E99DF1D28EF1815D0CFA0D2FA04BA2EAFAF53471366FA44675CF2B022B87ED1273D6AD15ECC7F24BBFEFFCC24A42IEF" TargetMode="External"/><Relationship Id="rId17" Type="http://schemas.openxmlformats.org/officeDocument/2006/relationships/hyperlink" Target="consultantplus://offline/ref=46CC028132D035044F2339B9AFBFB797F5D1D7F98E0253A60825F513FDB3AAB26577632CFE4A75D129022948I2F" TargetMode="External"/><Relationship Id="rId25" Type="http://schemas.openxmlformats.org/officeDocument/2006/relationships/hyperlink" Target="consultantplus://offline/ref=46CC028132D035044F2327B4B9D3E99DF1D28EF1805008FB062FA04BA2EAFAF53471366FA44675CF2B022A83ED1273D6AD15ECC7F24BBFEFFCC24A42IEF" TargetMode="External"/><Relationship Id="rId33" Type="http://schemas.openxmlformats.org/officeDocument/2006/relationships/hyperlink" Target="consultantplus://offline/ref=46CC028132D035044F2327B4B9D3E99DF1D28EF180510CF1012FA04BA2EAFAF53471366FA44675CF2B022986ED1273D6AD15ECC7F24BBFEFFCC24A42IEF" TargetMode="External"/><Relationship Id="rId38" Type="http://schemas.openxmlformats.org/officeDocument/2006/relationships/hyperlink" Target="consultantplus://offline/ref=46CC028132D035044F2327B4B9D3E99DF1D28EF180510CF1012FA04BA2EAFAF53471366FA44675CF2B022984ED1273D6AD15ECC7F24BBFEFFCC24A42IEF" TargetMode="External"/><Relationship Id="rId46" Type="http://schemas.openxmlformats.org/officeDocument/2006/relationships/hyperlink" Target="consultantplus://offline/ref=46CC028132D035044F2327B4B9D3E99DF1D28EF180510CF1012FA04BA2EAFAF53471366FA44675CF2B022881ED1273D6AD15ECC7F24BBFEFFCC24A42IEF" TargetMode="External"/><Relationship Id="rId2" Type="http://schemas.openxmlformats.org/officeDocument/2006/relationships/settings" Target="settings.xml"/><Relationship Id="rId16" Type="http://schemas.openxmlformats.org/officeDocument/2006/relationships/hyperlink" Target="consultantplus://offline/ref=46CC028132D035044F2327B4B9D3E99DF1D28EF180510CF1012FA04BA2EAFAF53471366FA44675CF2B022A83ED1273D6AD15ECC7F24BBFEFFCC24A42IEF" TargetMode="External"/><Relationship Id="rId20" Type="http://schemas.openxmlformats.org/officeDocument/2006/relationships/hyperlink" Target="consultantplus://offline/ref=46CC028132D035044F2327B4B9D3E99DF1D28EF1815D0CFA0D2FA04BA2EAFAF53471366FA44675CF2B022A87ED1273D6AD15ECC7F24BBFEFFCC24A42IEF" TargetMode="External"/><Relationship Id="rId29" Type="http://schemas.openxmlformats.org/officeDocument/2006/relationships/hyperlink" Target="consultantplus://offline/ref=46CC028132D035044F2327B4B9D3E99DF1D28EF180510CF1012FA04BA2EAFAF53471366FA44675CF2B022982ED1273D6AD15ECC7F24BBFEFFCC24A42IEF" TargetMode="External"/><Relationship Id="rId41" Type="http://schemas.openxmlformats.org/officeDocument/2006/relationships/hyperlink" Target="consultantplus://offline/ref=46CC028132D035044F2327B4B9D3E99DF1D28EF180510CF1012FA04BA2EAFAF53471366FA44675CF2B02298BED1273D6AD15ECC7F24BBFEFFCC24A42IE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CC028132D035044F2327B4B9D3E99DF1D28EF1805008FB062FA04BA2EAFAF53471366FA44675CF2B022B87ED1273D6AD15ECC7F24BBFEFFCC24A42IEF" TargetMode="External"/><Relationship Id="rId11" Type="http://schemas.openxmlformats.org/officeDocument/2006/relationships/hyperlink" Target="consultantplus://offline/ref=46CC028132D035044F2327B4B9D3E99DF1D28EF180510CF1012FA04BA2EAFAF53471366FA44675CF2B022B8AED1273D6AD15ECC7F24BBFEFFCC24A42IEF" TargetMode="External"/><Relationship Id="rId24" Type="http://schemas.openxmlformats.org/officeDocument/2006/relationships/hyperlink" Target="consultantplus://offline/ref=46CC028132D035044F2327B4B9D3E99DF1D28EF180540CF60D2FA04BA2EAFAF53471366FA44675CF2B022A83ED1273D6AD15ECC7F24BBFEFFCC24A42IEF" TargetMode="External"/><Relationship Id="rId32" Type="http://schemas.openxmlformats.org/officeDocument/2006/relationships/hyperlink" Target="consultantplus://offline/ref=46CC028132D035044F2327B4B9D3E99DF1D28EF180510CF1012FA04BA2EAFAF53471366FA44675CF2B022981ED1273D6AD15ECC7F24BBFEFFCC24A42IEF" TargetMode="External"/><Relationship Id="rId37" Type="http://schemas.openxmlformats.org/officeDocument/2006/relationships/hyperlink" Target="consultantplus://offline/ref=46CC028132D035044F2327B4B9D3E99DF1D28EF180510CF1012FA04BA2EAFAF53471366FA44675CF2B022987ED1273D6AD15ECC7F24BBFEFFCC24A42IEF" TargetMode="External"/><Relationship Id="rId40" Type="http://schemas.openxmlformats.org/officeDocument/2006/relationships/hyperlink" Target="consultantplus://offline/ref=46CC028132D035044F2327B4B9D3E99DF1D28EF180510CF1012FA04BA2EAFAF53471366FA44675CF2B02298AED1273D6AD15ECC7F24BBFEFFCC24A42IEF" TargetMode="External"/><Relationship Id="rId45" Type="http://schemas.openxmlformats.org/officeDocument/2006/relationships/hyperlink" Target="consultantplus://offline/ref=46CC028132D035044F2327B4B9D3E99DF1D28EF180510CF1012FA04BA2EAFAF53471366FA44675CF2B022880ED1273D6AD15ECC7F24BBFEFFCC24A42IEF" TargetMode="External"/><Relationship Id="rId53" Type="http://schemas.openxmlformats.org/officeDocument/2006/relationships/hyperlink" Target="consultantplus://offline/ref=46CC028132D035044F2327B4B9D3E99DF1D28EF1815D0CFA0D2FA04BA2EAFAF53471366FA44675CF2B022B84ED1273D6AD15ECC7F24BBFEFFCC24A42IEF" TargetMode="External"/><Relationship Id="rId5" Type="http://schemas.openxmlformats.org/officeDocument/2006/relationships/hyperlink" Target="consultantplus://offline/ref=46CC028132D035044F2327B4B9D3E99DF1D28EF180540CF60D2FA04BA2EAFAF53471366FA44675CF2B022B87ED1273D6AD15ECC7F24BBFEFFCC24A42IEF" TargetMode="External"/><Relationship Id="rId15" Type="http://schemas.openxmlformats.org/officeDocument/2006/relationships/hyperlink" Target="consultantplus://offline/ref=46CC028132D035044F2327B4B9D3E99DF1D28EF180510CF1012FA04BA2EAFAF53471366FA44675CF2B022B8BED1273D6AD15ECC7F24BBFEFFCC24A42IEF" TargetMode="External"/><Relationship Id="rId23" Type="http://schemas.openxmlformats.org/officeDocument/2006/relationships/hyperlink" Target="consultantplus://offline/ref=46CC028132D035044F2327B4B9D3E99DF1D28EF180510CF1012FA04BA2EAFAF53471366FA44675CF2B022A85ED1273D6AD15ECC7F24BBFEFFCC24A42IEF" TargetMode="External"/><Relationship Id="rId28" Type="http://schemas.openxmlformats.org/officeDocument/2006/relationships/hyperlink" Target="consultantplus://offline/ref=46CC028132D035044F2327B4B9D3E99DF1D28EF180510CF1012FA04BA2EAFAF53471366FA44675CF2B022A8BED1273D6AD15ECC7F24BBFEFFCC24A42IEF" TargetMode="External"/><Relationship Id="rId36" Type="http://schemas.openxmlformats.org/officeDocument/2006/relationships/hyperlink" Target="consultantplus://offline/ref=46CC028132D035044F2327B4B9D3E99DF1D28EF180540CF60D2FA04BA2EAFAF53471366FA44675CF2B022A80ED1273D6AD15ECC7F24BBFEFFCC24A42IEF" TargetMode="External"/><Relationship Id="rId49" Type="http://schemas.openxmlformats.org/officeDocument/2006/relationships/hyperlink" Target="consultantplus://offline/ref=46CC028132D035044F2327B4B9D3E99DF1D28EF180510CF1012FA04BA2EAFAF53471366FA44675CF2B022884ED1273D6AD15ECC7F24BBFEFFCC24A42IEF" TargetMode="External"/><Relationship Id="rId10" Type="http://schemas.openxmlformats.org/officeDocument/2006/relationships/hyperlink" Target="consultantplus://offline/ref=46CC028132D035044F2327B4B9D3E99DF1D28EF180510CF1012FA04BA2EAFAF53471366FA44675CF2B022B85ED1273D6AD15ECC7F24BBFEFFCC24A42IEF" TargetMode="External"/><Relationship Id="rId19" Type="http://schemas.openxmlformats.org/officeDocument/2006/relationships/hyperlink" Target="consultantplus://offline/ref=46CC028132D035044F2327B4B9D3E99DF1D28EF1815D0CFA0D2FA04BA2EAFAF53471366FA44675CF2B022A81ED1273D6AD15ECC7F24BBFEFFCC24A42IEF" TargetMode="External"/><Relationship Id="rId31" Type="http://schemas.openxmlformats.org/officeDocument/2006/relationships/hyperlink" Target="consultantplus://offline/ref=46CC028132D035044F2327B4B9D3E99DF1D28EF180510CF1012FA04BA2EAFAF53471366FA44675CF2B022980ED1273D6AD15ECC7F24BBFEFFCC24A42IEF" TargetMode="External"/><Relationship Id="rId44" Type="http://schemas.openxmlformats.org/officeDocument/2006/relationships/hyperlink" Target="consultantplus://offline/ref=46CC028132D035044F2327B4B9D3E99DF1D28EF180510CF1012FA04BA2EAFAF53471366FA44675CF2B022883ED1273D6AD15ECC7F24BBFEFFCC24A42IEF" TargetMode="External"/><Relationship Id="rId52" Type="http://schemas.openxmlformats.org/officeDocument/2006/relationships/hyperlink" Target="consultantplus://offline/ref=46CC028132D035044F2327B4B9D3E99DF1D28EF180510CF1012FA04BA2EAFAF53471366FA44675CF2B022885ED1273D6AD15ECC7F24BBFEFFCC24A42IEF" TargetMode="External"/><Relationship Id="rId4" Type="http://schemas.openxmlformats.org/officeDocument/2006/relationships/hyperlink" Target="consultantplus://offline/ref=46CC028132D035044F2327B4B9D3E99DF1D28EF1815D0CFA0D2FA04BA2EAFAF53471366FA44675CF2B022B87ED1273D6AD15ECC7F24BBFEFFCC24A42IEF" TargetMode="External"/><Relationship Id="rId9" Type="http://schemas.openxmlformats.org/officeDocument/2006/relationships/hyperlink" Target="consultantplus://offline/ref=46CC028132D035044F2327B4B9D3E99DF1D28EF180510CF1012FA04BA2EAFAF53471366FA44675CF2B022B85ED1273D6AD15ECC7F24BBFEFFCC24A42IEF" TargetMode="External"/><Relationship Id="rId14" Type="http://schemas.openxmlformats.org/officeDocument/2006/relationships/hyperlink" Target="consultantplus://offline/ref=46CC028132D035044F2327B4B9D3E99DF1D28EF1805008FB062FA04BA2EAFAF53471366FA44675CF2B022B87ED1273D6AD15ECC7F24BBFEFFCC24A42IEF" TargetMode="External"/><Relationship Id="rId22" Type="http://schemas.openxmlformats.org/officeDocument/2006/relationships/hyperlink" Target="consultantplus://offline/ref=46CC028132D035044F2327B4B9D3E99DF1D28EF180510CF1012FA04BA2EAFAF53471366FA44675CF2B022A87ED1273D6AD15ECC7F24BBFEFFCC24A42IEF" TargetMode="External"/><Relationship Id="rId27" Type="http://schemas.openxmlformats.org/officeDocument/2006/relationships/hyperlink" Target="consultantplus://offline/ref=46CC028132D035044F2327B4B9D3E99DF1D28EF180510CF1012FA04BA2EAFAF53471366FA44675CF2B022A8AED1273D6AD15ECC7F24BBFEFFCC24A42IEF" TargetMode="External"/><Relationship Id="rId30" Type="http://schemas.openxmlformats.org/officeDocument/2006/relationships/hyperlink" Target="consultantplus://offline/ref=46CC028132D035044F2339B9AFBFB797F6D1D7FF825004A45970FB16F5E3F0A2733E6F2DE04B74CD2D097FD3A2132F93F806ECC6F248BEF34FIEF" TargetMode="External"/><Relationship Id="rId35" Type="http://schemas.openxmlformats.org/officeDocument/2006/relationships/hyperlink" Target="consultantplus://offline/ref=46CC028132D035044F2339B9AFBFB797F4DCD8F4815104A45970FB16F5E3F0A2733E6F2DE04B74CA29097FD3A2132F93F806ECC6F248BEF34FIEF" TargetMode="External"/><Relationship Id="rId43" Type="http://schemas.openxmlformats.org/officeDocument/2006/relationships/hyperlink" Target="consultantplus://offline/ref=46CC028132D035044F2327B4B9D3E99DF1D28EF1805008FB062FA04BA2EAFAF53471366FA44675CF2B022A80ED1273D6AD15ECC7F24BBFEFFCC24A42IEF" TargetMode="External"/><Relationship Id="rId48" Type="http://schemas.openxmlformats.org/officeDocument/2006/relationships/hyperlink" Target="consultantplus://offline/ref=46CC028132D035044F2327B4B9D3E99DF1D28EF180510CF1012FA04BA2EAFAF53471366FA44675CF2B022886ED1273D6AD15ECC7F24BBFEFFCC24A42IEF" TargetMode="External"/><Relationship Id="rId8" Type="http://schemas.openxmlformats.org/officeDocument/2006/relationships/hyperlink" Target="consultantplus://offline/ref=46CC028132D035044F2327B4B9D3E99DF1D28EF1815108F6032FA04BA2EAFAF53471366FA44675CF2B022885ED1273D6AD15ECC7F24BBFEFFCC24A42IEF" TargetMode="External"/><Relationship Id="rId51" Type="http://schemas.openxmlformats.org/officeDocument/2006/relationships/hyperlink" Target="consultantplus://offline/ref=46CC028132D035044F2327B4B9D3E99DF1D28EF180510CF1012FA04BA2EAFAF53471366FA44675CF2B022884ED1273D6AD15ECC7F24BBFEFFCC24A42IE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7968</Words>
  <Characters>45419</Characters>
  <Application>Microsoft Office Word</Application>
  <DocSecurity>0</DocSecurity>
  <Lines>378</Lines>
  <Paragraphs>106</Paragraphs>
  <ScaleCrop>false</ScaleCrop>
  <Company>Grizli777</Company>
  <LinksUpToDate>false</LinksUpToDate>
  <CharactersWithSpaces>53281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Александрович Якубовский</dc:creator>
  <cp:lastModifiedBy>Olga Brenduk</cp:lastModifiedBy>
  <cp:revision>2</cp:revision>
  <dcterms:created xsi:type="dcterms:W3CDTF">2020-12-22T04:36:00Z</dcterms:created>
  <dcterms:modified xsi:type="dcterms:W3CDTF">2020-12-22T04:36:00Z</dcterms:modified>
</cp:coreProperties>
</file>