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A0" w:rsidRDefault="000603A0" w:rsidP="000603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76A61" w:rsidRPr="003D299D" w:rsidRDefault="00A93F12" w:rsidP="00376A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C97E89" w:rsidRPr="003D299D">
        <w:rPr>
          <w:rFonts w:ascii="Times New Roman" w:hAnsi="Times New Roman" w:cs="Times New Roman"/>
          <w:sz w:val="28"/>
          <w:szCs w:val="28"/>
        </w:rPr>
        <w:t xml:space="preserve"> </w:t>
      </w:r>
      <w:r w:rsidR="00376A61" w:rsidRPr="003D299D">
        <w:rPr>
          <w:rFonts w:ascii="Times New Roman" w:hAnsi="Times New Roman" w:cs="Times New Roman"/>
          <w:sz w:val="28"/>
          <w:szCs w:val="28"/>
        </w:rPr>
        <w:t>У</w:t>
      </w:r>
      <w:r w:rsidR="00C5330B">
        <w:rPr>
          <w:rFonts w:ascii="Times New Roman" w:hAnsi="Times New Roman" w:cs="Times New Roman"/>
          <w:sz w:val="28"/>
          <w:szCs w:val="28"/>
        </w:rPr>
        <w:t>ЛЬЯНОВСКОЙ ОБЛАСТИ</w:t>
      </w:r>
    </w:p>
    <w:p w:rsidR="00376A61" w:rsidRPr="003D299D" w:rsidRDefault="00A93F12" w:rsidP="00376A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DE0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A61" w:rsidRPr="00376A61" w:rsidRDefault="00376A61" w:rsidP="00376A61">
      <w:pPr>
        <w:rPr>
          <w:rFonts w:ascii="Times New Roman" w:hAnsi="Times New Roman" w:cs="Times New Roman"/>
          <w:sz w:val="24"/>
          <w:szCs w:val="24"/>
        </w:rPr>
      </w:pPr>
      <w:r w:rsidRPr="00376A61">
        <w:rPr>
          <w:rFonts w:ascii="Times New Roman" w:hAnsi="Times New Roman" w:cs="Times New Roman"/>
          <w:sz w:val="24"/>
          <w:szCs w:val="24"/>
        </w:rPr>
        <w:t>__________________________</w:t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</w:r>
      <w:r w:rsidRPr="00376A61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3D299D" w:rsidRPr="00073E08" w:rsidRDefault="00B454F0" w:rsidP="00B454F0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="00A9429D">
        <w:rPr>
          <w:b/>
          <w:sz w:val="28"/>
          <w:szCs w:val="28"/>
        </w:rPr>
        <w:t xml:space="preserve"> </w:t>
      </w:r>
      <w:r w:rsidR="001E3BC3">
        <w:rPr>
          <w:b/>
          <w:sz w:val="28"/>
          <w:szCs w:val="28"/>
        </w:rPr>
        <w:t>внесении изменени</w:t>
      </w:r>
      <w:r w:rsidR="002004FE">
        <w:rPr>
          <w:b/>
          <w:sz w:val="28"/>
          <w:szCs w:val="28"/>
        </w:rPr>
        <w:t>й</w:t>
      </w:r>
      <w:r w:rsidR="001E3BC3">
        <w:rPr>
          <w:b/>
          <w:sz w:val="28"/>
          <w:szCs w:val="28"/>
        </w:rPr>
        <w:t xml:space="preserve"> в постановление Правительства </w:t>
      </w:r>
      <w:r w:rsidR="001E3BC3">
        <w:rPr>
          <w:b/>
          <w:sz w:val="28"/>
          <w:szCs w:val="28"/>
        </w:rPr>
        <w:br/>
        <w:t xml:space="preserve">Ульяновской области от 16.07.2015 № 333-П </w:t>
      </w:r>
    </w:p>
    <w:bookmarkEnd w:id="0"/>
    <w:p w:rsidR="003D299D" w:rsidRPr="00073E08" w:rsidRDefault="003D299D" w:rsidP="003D299D">
      <w:pPr>
        <w:spacing w:line="240" w:lineRule="exact"/>
        <w:jc w:val="center"/>
        <w:rPr>
          <w:b/>
          <w:sz w:val="28"/>
          <w:szCs w:val="28"/>
        </w:rPr>
      </w:pPr>
    </w:p>
    <w:p w:rsidR="00377F7B" w:rsidRDefault="00A93F12" w:rsidP="00377F7B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Правительство</w:t>
      </w:r>
      <w:r w:rsidR="00A9429D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bookmarkStart w:id="1" w:name="_Hlk52456417"/>
      <w:proofErr w:type="spellStart"/>
      <w:proofErr w:type="gramStart"/>
      <w:r w:rsidR="00073E08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="00073E08">
        <w:rPr>
          <w:rFonts w:ascii="PT Astra Serif" w:hAnsi="PT Astra Serif" w:cs="Times New Roman"/>
          <w:sz w:val="28"/>
          <w:szCs w:val="28"/>
        </w:rPr>
        <w:t xml:space="preserve"> о с т а н о в л я е т: </w:t>
      </w:r>
    </w:p>
    <w:p w:rsidR="001E3BC3" w:rsidRDefault="001E3BC3" w:rsidP="00377F7B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>
        <w:rPr>
          <w:rFonts w:ascii="PT Astra Serif" w:hAnsi="PT Astra Serif" w:cs="Times New Roman"/>
          <w:sz w:val="28"/>
          <w:szCs w:val="28"/>
        </w:rPr>
        <w:t>В</w:t>
      </w:r>
      <w:r w:rsidR="00A441C2">
        <w:rPr>
          <w:rFonts w:ascii="PT Astra Serif" w:hAnsi="PT Astra Serif" w:cs="Times New Roman"/>
          <w:sz w:val="28"/>
          <w:szCs w:val="28"/>
        </w:rPr>
        <w:t xml:space="preserve">нести в </w:t>
      </w:r>
      <w:r w:rsidRPr="001E3BC3">
        <w:rPr>
          <w:rFonts w:ascii="PT Astra Serif" w:hAnsi="PT Astra Serif" w:cs="Times New Roman"/>
          <w:sz w:val="28"/>
          <w:szCs w:val="28"/>
        </w:rPr>
        <w:t xml:space="preserve">пункт 2 </w:t>
      </w:r>
      <w:r w:rsidRPr="001E3BC3">
        <w:rPr>
          <w:rFonts w:ascii="PT Astra Serif" w:hAnsi="PT Astra Serif"/>
          <w:sz w:val="28"/>
          <w:szCs w:val="28"/>
        </w:rPr>
        <w:t xml:space="preserve">Порядка определения цены земельного участка, находящегося в государственной собственности Ульяновской области, а также земельного участка, государственная собственность на который не разграничена, при заключении договора купли-продажи такого земельного участка без проведения торгов, если иное не установлено федеральными законами, </w:t>
      </w:r>
      <w:r w:rsidRPr="001E3BC3">
        <w:rPr>
          <w:rFonts w:ascii="PT Astra Serif" w:hAnsi="PT Astra Serif" w:cs="PT Astra Serif"/>
          <w:sz w:val="28"/>
          <w:szCs w:val="28"/>
        </w:rPr>
        <w:t xml:space="preserve">утверждённого </w:t>
      </w:r>
      <w:r w:rsidRPr="001E3BC3">
        <w:rPr>
          <w:rFonts w:ascii="PT Astra Serif" w:hAnsi="PT Astra Serif"/>
          <w:sz w:val="28"/>
          <w:szCs w:val="28"/>
        </w:rPr>
        <w:t>постановлением Правительства Ульяновской области от 16.07.2015 № 333-П «Об утверждении Порядка определения цены земельного участка, находящегося в государственной собственности</w:t>
      </w:r>
      <w:proofErr w:type="gramEnd"/>
      <w:r w:rsidRPr="001E3BC3">
        <w:rPr>
          <w:rFonts w:ascii="PT Astra Serif" w:hAnsi="PT Astra Serif"/>
          <w:sz w:val="28"/>
          <w:szCs w:val="28"/>
        </w:rPr>
        <w:t xml:space="preserve"> Ульяновской области, а также земельного участка, государственная собственность на который не разграничена, при заключении договора купли-продажи такого земельного участка без проведения торгов, если иное не установлено федеральными законами»</w:t>
      </w:r>
      <w:r w:rsidR="00A441C2">
        <w:rPr>
          <w:rFonts w:ascii="PT Astra Serif" w:hAnsi="PT Astra Serif"/>
          <w:sz w:val="28"/>
          <w:szCs w:val="28"/>
        </w:rPr>
        <w:t>, следующие изменения:</w:t>
      </w:r>
    </w:p>
    <w:p w:rsidR="001E3BC3" w:rsidRPr="001E3BC3" w:rsidRDefault="001E3BC3" w:rsidP="001E3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PT Astra Serif"/>
          <w:sz w:val="28"/>
          <w:szCs w:val="28"/>
        </w:rPr>
      </w:pPr>
      <w:r>
        <w:rPr>
          <w:rFonts w:cs="Times New Roman"/>
          <w:sz w:val="28"/>
          <w:szCs w:val="28"/>
        </w:rPr>
        <w:t>1) в абзаце втором подпункта 1 слова «</w:t>
      </w:r>
      <w:r>
        <w:rPr>
          <w:rFonts w:cs="PT Astra Serif"/>
          <w:sz w:val="28"/>
          <w:szCs w:val="28"/>
        </w:rPr>
        <w:t xml:space="preserve">, трубопроводы, дороги» заменить словами </w:t>
      </w:r>
      <w:r>
        <w:rPr>
          <w:rFonts w:cs="Times New Roman"/>
          <w:sz w:val="28"/>
          <w:szCs w:val="28"/>
        </w:rPr>
        <w:t>«(в том числе линейно-кабельные сооружения), трубопроводы, автомобильные дороги»;</w:t>
      </w:r>
    </w:p>
    <w:p w:rsidR="00C127A9" w:rsidRPr="001E3BC3" w:rsidRDefault="001E3BC3" w:rsidP="001E3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</w:t>
      </w:r>
      <w:r w:rsidR="00C127A9">
        <w:rPr>
          <w:rFonts w:cs="Times New Roman"/>
          <w:sz w:val="28"/>
          <w:szCs w:val="28"/>
        </w:rPr>
        <w:t>абзацы второй</w:t>
      </w:r>
      <w:r w:rsidR="00C150D2">
        <w:rPr>
          <w:rFonts w:cs="Times New Roman"/>
          <w:sz w:val="28"/>
          <w:szCs w:val="28"/>
        </w:rPr>
        <w:t xml:space="preserve">, третий </w:t>
      </w:r>
      <w:r w:rsidR="00C127A9">
        <w:rPr>
          <w:rFonts w:cs="Times New Roman"/>
          <w:sz w:val="28"/>
          <w:szCs w:val="28"/>
        </w:rPr>
        <w:t xml:space="preserve">и пятый </w:t>
      </w:r>
      <w:r w:rsidR="00A441C2">
        <w:rPr>
          <w:rFonts w:cs="Times New Roman"/>
          <w:sz w:val="28"/>
          <w:szCs w:val="28"/>
        </w:rPr>
        <w:t xml:space="preserve">подпункта 2 </w:t>
      </w:r>
      <w:r>
        <w:rPr>
          <w:rFonts w:cs="Times New Roman"/>
          <w:sz w:val="28"/>
          <w:szCs w:val="28"/>
        </w:rPr>
        <w:t>признать утратившими силу</w:t>
      </w:r>
      <w:r w:rsidR="00C127A9">
        <w:rPr>
          <w:sz w:val="28"/>
          <w:szCs w:val="28"/>
        </w:rPr>
        <w:t>.</w:t>
      </w:r>
    </w:p>
    <w:p w:rsidR="00C97E89" w:rsidRDefault="006759F6" w:rsidP="00C97E89">
      <w:pPr>
        <w:pStyle w:val="ConsPlus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</w:t>
      </w:r>
      <w:r w:rsidR="00BF76C8">
        <w:rPr>
          <w:rFonts w:ascii="PT Astra Serif" w:hAnsi="PT Astra Serif"/>
          <w:sz w:val="28"/>
          <w:szCs w:val="28"/>
        </w:rPr>
        <w:t>ее постановление</w:t>
      </w:r>
      <w:r>
        <w:rPr>
          <w:rFonts w:ascii="PT Astra Serif" w:hAnsi="PT Astra Serif"/>
          <w:sz w:val="28"/>
          <w:szCs w:val="28"/>
        </w:rPr>
        <w:t xml:space="preserve"> вступает в силу на следующий день после дня его официального опубликования.</w:t>
      </w:r>
    </w:p>
    <w:p w:rsidR="006759F6" w:rsidRDefault="006759F6" w:rsidP="00C97E8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C97E89" w:rsidRPr="00C97E89" w:rsidRDefault="00C97E89" w:rsidP="00C97E89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bookmarkEnd w:id="1"/>
    <w:p w:rsidR="00A441C2" w:rsidRDefault="00C127A9" w:rsidP="006F7CF5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Председател</w:t>
      </w:r>
      <w:r w:rsidR="00A441C2">
        <w:rPr>
          <w:rFonts w:ascii="PT Astra Serif" w:hAnsi="PT Astra Serif" w:cs="Times New Roman"/>
          <w:sz w:val="28"/>
          <w:szCs w:val="28"/>
        </w:rPr>
        <w:t>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376A61" w:rsidRPr="00073E08" w:rsidRDefault="00C127A9" w:rsidP="006F7CF5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Правительства</w:t>
      </w:r>
      <w:r w:rsidR="00A441C2">
        <w:rPr>
          <w:rFonts w:ascii="PT Astra Serif" w:hAnsi="PT Astra Serif" w:cs="Times New Roman"/>
          <w:sz w:val="28"/>
          <w:szCs w:val="28"/>
        </w:rPr>
        <w:t xml:space="preserve"> области</w:t>
      </w:r>
      <w:r w:rsidR="004733A8">
        <w:rPr>
          <w:rFonts w:ascii="PT Astra Serif" w:hAnsi="PT Astra Serif" w:cs="Times New Roman"/>
          <w:sz w:val="28"/>
          <w:szCs w:val="28"/>
        </w:rPr>
        <w:tab/>
      </w:r>
      <w:r w:rsidR="00B37A9C" w:rsidRPr="00073E08">
        <w:rPr>
          <w:rFonts w:ascii="PT Astra Serif" w:hAnsi="PT Astra Serif" w:cs="Times New Roman"/>
          <w:sz w:val="28"/>
          <w:szCs w:val="28"/>
        </w:rPr>
        <w:tab/>
        <w:t xml:space="preserve">       </w:t>
      </w:r>
      <w:r w:rsidR="003D299D" w:rsidRPr="00073E08">
        <w:rPr>
          <w:rFonts w:ascii="PT Astra Serif" w:hAnsi="PT Astra Serif" w:cs="Times New Roman"/>
          <w:sz w:val="28"/>
          <w:szCs w:val="28"/>
        </w:rPr>
        <w:t xml:space="preserve"> </w:t>
      </w:r>
      <w:r w:rsidR="00377F7B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="004733A8">
        <w:rPr>
          <w:rFonts w:ascii="PT Astra Serif" w:hAnsi="PT Astra Serif" w:cs="Times New Roman"/>
          <w:sz w:val="28"/>
          <w:szCs w:val="28"/>
        </w:rPr>
        <w:t xml:space="preserve">    </w:t>
      </w:r>
      <w:r w:rsidR="001E3BC3">
        <w:rPr>
          <w:rFonts w:ascii="PT Astra Serif" w:hAnsi="PT Astra Serif" w:cs="Times New Roman"/>
          <w:sz w:val="28"/>
          <w:szCs w:val="28"/>
        </w:rPr>
        <w:tab/>
        <w:t xml:space="preserve">         </w:t>
      </w:r>
      <w:r w:rsidR="00A441C2">
        <w:rPr>
          <w:rFonts w:ascii="PT Astra Serif" w:hAnsi="PT Astra Serif" w:cs="Times New Roman"/>
          <w:sz w:val="28"/>
          <w:szCs w:val="28"/>
        </w:rPr>
        <w:t xml:space="preserve">          </w:t>
      </w:r>
      <w:proofErr w:type="spellStart"/>
      <w:r w:rsidR="001E3BC3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376A61" w:rsidRPr="00073E08" w:rsidSect="0011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000A"/>
    <w:multiLevelType w:val="hybridMultilevel"/>
    <w:tmpl w:val="5C4A1C5C"/>
    <w:lvl w:ilvl="0" w:tplc="CFF6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E01A1"/>
    <w:multiLevelType w:val="hybridMultilevel"/>
    <w:tmpl w:val="4DB0BC86"/>
    <w:lvl w:ilvl="0" w:tplc="F12A63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65FAD"/>
    <w:multiLevelType w:val="hybridMultilevel"/>
    <w:tmpl w:val="F52899CA"/>
    <w:lvl w:ilvl="0" w:tplc="399CA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E90721"/>
    <w:multiLevelType w:val="hybridMultilevel"/>
    <w:tmpl w:val="91EEF9DC"/>
    <w:lvl w:ilvl="0" w:tplc="5B4CFD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1D06C2"/>
    <w:multiLevelType w:val="hybridMultilevel"/>
    <w:tmpl w:val="B59CBD6C"/>
    <w:lvl w:ilvl="0" w:tplc="50AE9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A61"/>
    <w:rsid w:val="000603A0"/>
    <w:rsid w:val="00063E36"/>
    <w:rsid w:val="00073E08"/>
    <w:rsid w:val="00083B45"/>
    <w:rsid w:val="001061E5"/>
    <w:rsid w:val="001107DE"/>
    <w:rsid w:val="001A5A0A"/>
    <w:rsid w:val="001C1A4F"/>
    <w:rsid w:val="001D40E7"/>
    <w:rsid w:val="001E3BC3"/>
    <w:rsid w:val="002004FE"/>
    <w:rsid w:val="00243DCA"/>
    <w:rsid w:val="00270095"/>
    <w:rsid w:val="00286719"/>
    <w:rsid w:val="00295065"/>
    <w:rsid w:val="002A5AAE"/>
    <w:rsid w:val="002B6328"/>
    <w:rsid w:val="00316A50"/>
    <w:rsid w:val="0037440D"/>
    <w:rsid w:val="00376A61"/>
    <w:rsid w:val="00377F7B"/>
    <w:rsid w:val="00384ED6"/>
    <w:rsid w:val="00385162"/>
    <w:rsid w:val="00385483"/>
    <w:rsid w:val="003D299D"/>
    <w:rsid w:val="003D411C"/>
    <w:rsid w:val="00435BCE"/>
    <w:rsid w:val="00437E6C"/>
    <w:rsid w:val="004733A8"/>
    <w:rsid w:val="004E1621"/>
    <w:rsid w:val="004E2403"/>
    <w:rsid w:val="004E4E4B"/>
    <w:rsid w:val="00504AEB"/>
    <w:rsid w:val="00596BE0"/>
    <w:rsid w:val="006759F6"/>
    <w:rsid w:val="006D123E"/>
    <w:rsid w:val="006F7CF5"/>
    <w:rsid w:val="0070500D"/>
    <w:rsid w:val="00711D3E"/>
    <w:rsid w:val="00784877"/>
    <w:rsid w:val="007E46EC"/>
    <w:rsid w:val="007F0CB9"/>
    <w:rsid w:val="0080543D"/>
    <w:rsid w:val="008110D6"/>
    <w:rsid w:val="0084729A"/>
    <w:rsid w:val="0085476B"/>
    <w:rsid w:val="00861514"/>
    <w:rsid w:val="008A0A47"/>
    <w:rsid w:val="00922F22"/>
    <w:rsid w:val="0092575A"/>
    <w:rsid w:val="00983C43"/>
    <w:rsid w:val="009A0874"/>
    <w:rsid w:val="009A3BCF"/>
    <w:rsid w:val="009B0BED"/>
    <w:rsid w:val="009C2425"/>
    <w:rsid w:val="009E12DA"/>
    <w:rsid w:val="009E1D6B"/>
    <w:rsid w:val="009E1DAE"/>
    <w:rsid w:val="00A060FE"/>
    <w:rsid w:val="00A13198"/>
    <w:rsid w:val="00A21612"/>
    <w:rsid w:val="00A4112A"/>
    <w:rsid w:val="00A441C2"/>
    <w:rsid w:val="00A60B94"/>
    <w:rsid w:val="00A93F12"/>
    <w:rsid w:val="00A9429D"/>
    <w:rsid w:val="00AE1E58"/>
    <w:rsid w:val="00AE76BE"/>
    <w:rsid w:val="00B204CE"/>
    <w:rsid w:val="00B253C0"/>
    <w:rsid w:val="00B37A9C"/>
    <w:rsid w:val="00B454F0"/>
    <w:rsid w:val="00B77966"/>
    <w:rsid w:val="00BC279E"/>
    <w:rsid w:val="00BC3BAE"/>
    <w:rsid w:val="00BE56F6"/>
    <w:rsid w:val="00BF4991"/>
    <w:rsid w:val="00BF76C8"/>
    <w:rsid w:val="00C127A9"/>
    <w:rsid w:val="00C150D2"/>
    <w:rsid w:val="00C5330B"/>
    <w:rsid w:val="00C95ED2"/>
    <w:rsid w:val="00C97E89"/>
    <w:rsid w:val="00CA1E40"/>
    <w:rsid w:val="00CA7C02"/>
    <w:rsid w:val="00CE3A12"/>
    <w:rsid w:val="00CF1E09"/>
    <w:rsid w:val="00D8349B"/>
    <w:rsid w:val="00DC24BC"/>
    <w:rsid w:val="00DE0D0B"/>
    <w:rsid w:val="00E126F4"/>
    <w:rsid w:val="00E20F31"/>
    <w:rsid w:val="00E41AC4"/>
    <w:rsid w:val="00E43C99"/>
    <w:rsid w:val="00E55FAB"/>
    <w:rsid w:val="00E804D9"/>
    <w:rsid w:val="00EE6DF5"/>
    <w:rsid w:val="00F12ABD"/>
    <w:rsid w:val="00F331C2"/>
    <w:rsid w:val="00F33FB3"/>
    <w:rsid w:val="00F72E9A"/>
    <w:rsid w:val="00F81D6B"/>
    <w:rsid w:val="00F91C4A"/>
    <w:rsid w:val="00FB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F22"/>
    <w:pPr>
      <w:ind w:left="720"/>
      <w:contextualSpacing/>
    </w:pPr>
  </w:style>
  <w:style w:type="paragraph" w:customStyle="1" w:styleId="ConsPlusTitle">
    <w:name w:val="ConsPlusTitle"/>
    <w:rsid w:val="00D83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67892-CB1E-4653-A1E3-799EFD62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gko_99</dc:creator>
  <cp:lastModifiedBy>Olga</cp:lastModifiedBy>
  <cp:revision>2</cp:revision>
  <cp:lastPrinted>2021-12-01T06:53:00Z</cp:lastPrinted>
  <dcterms:created xsi:type="dcterms:W3CDTF">2022-01-17T10:05:00Z</dcterms:created>
  <dcterms:modified xsi:type="dcterms:W3CDTF">2022-01-17T10:05:00Z</dcterms:modified>
</cp:coreProperties>
</file>