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D33A5" w:rsidRDefault="00610589">
      <w:pPr>
        <w:pStyle w:val="a4"/>
        <w:jc w:val="right"/>
        <w:rPr>
          <w:b/>
          <w:bCs/>
          <w:szCs w:val="28"/>
        </w:rPr>
      </w:pPr>
      <w:r>
        <w:rPr>
          <w:b/>
          <w:bCs/>
          <w:szCs w:val="28"/>
        </w:rPr>
        <w:t>Проект</w:t>
      </w:r>
    </w:p>
    <w:p w:rsidR="005D33A5" w:rsidRDefault="005D33A5">
      <w:pPr>
        <w:pStyle w:val="a4"/>
        <w:jc w:val="center"/>
        <w:rPr>
          <w:b/>
          <w:bCs/>
          <w:szCs w:val="28"/>
        </w:rPr>
      </w:pPr>
    </w:p>
    <w:p w:rsidR="005D33A5" w:rsidRDefault="00610589">
      <w:pPr>
        <w:pStyle w:val="FORMATTEXT"/>
        <w:tabs>
          <w:tab w:val="left" w:pos="0"/>
          <w:tab w:val="right" w:pos="9639"/>
        </w:tabs>
        <w:spacing w:after="0" w:line="240" w:lineRule="auto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>
        <w:rPr>
          <w:rFonts w:ascii="PT Astra Serif" w:hAnsi="PT Astra Serif" w:cs="PT Astra Serif"/>
          <w:b/>
          <w:bCs/>
          <w:sz w:val="28"/>
          <w:szCs w:val="28"/>
        </w:rPr>
        <w:t>ПРАВИТЕЛЬСТВО УЛЬЯНОВСКОЙ ОБЛАСТИ</w:t>
      </w:r>
    </w:p>
    <w:p w:rsidR="005D33A5" w:rsidRDefault="005D33A5">
      <w:pPr>
        <w:pStyle w:val="FORMATTEXT"/>
        <w:spacing w:after="0" w:line="240" w:lineRule="auto"/>
        <w:jc w:val="center"/>
        <w:rPr>
          <w:rFonts w:ascii="PT Astra Serif" w:hAnsi="PT Astra Serif" w:cs="PT Astra Serif"/>
          <w:b/>
          <w:sz w:val="28"/>
          <w:szCs w:val="28"/>
        </w:rPr>
      </w:pPr>
    </w:p>
    <w:p w:rsidR="005D33A5" w:rsidRDefault="00610589">
      <w:pPr>
        <w:pStyle w:val="FORMATTEXT"/>
        <w:overflowPunct w:val="0"/>
        <w:spacing w:after="0" w:line="240" w:lineRule="auto"/>
        <w:ind w:firstLine="680"/>
        <w:jc w:val="center"/>
        <w:rPr>
          <w:rFonts w:ascii="PT Astra Serif" w:hAnsi="PT Astra Serif" w:cs="PT Astra Serif"/>
          <w:b/>
          <w:bCs/>
          <w:color w:val="000000"/>
          <w:sz w:val="28"/>
          <w:szCs w:val="28"/>
        </w:rPr>
      </w:pPr>
      <w:r>
        <w:rPr>
          <w:rFonts w:ascii="PT Astra Serif" w:hAnsi="PT Astra Serif" w:cs="PT Astra Serif"/>
          <w:b/>
          <w:bCs/>
          <w:color w:val="000000"/>
          <w:sz w:val="28"/>
          <w:szCs w:val="28"/>
        </w:rPr>
        <w:t>П О С Т А Н О В Л Е Н И Е</w:t>
      </w:r>
    </w:p>
    <w:p w:rsidR="005D33A5" w:rsidRDefault="005D33A5">
      <w:pPr>
        <w:pStyle w:val="a3"/>
        <w:ind w:firstLine="680"/>
        <w:jc w:val="center"/>
        <w:rPr>
          <w:rFonts w:cs="PT Astra Serif"/>
          <w:b/>
          <w:bCs/>
          <w:color w:val="000000"/>
          <w:szCs w:val="28"/>
        </w:rPr>
      </w:pPr>
    </w:p>
    <w:p w:rsidR="005D33A5" w:rsidRDefault="005D33A5">
      <w:pPr>
        <w:pStyle w:val="a3"/>
        <w:ind w:firstLine="680"/>
        <w:jc w:val="center"/>
        <w:rPr>
          <w:rFonts w:cs="PT Astra Serif"/>
          <w:b/>
          <w:bCs/>
          <w:color w:val="000000"/>
          <w:szCs w:val="28"/>
        </w:rPr>
      </w:pPr>
    </w:p>
    <w:p w:rsidR="005D33A5" w:rsidRDefault="005D33A5">
      <w:pPr>
        <w:pStyle w:val="a3"/>
        <w:ind w:firstLine="680"/>
        <w:jc w:val="center"/>
        <w:rPr>
          <w:rFonts w:cs="PT Astra Serif"/>
          <w:b/>
          <w:bCs/>
          <w:color w:val="000000"/>
          <w:szCs w:val="28"/>
        </w:rPr>
      </w:pPr>
    </w:p>
    <w:p w:rsidR="005D33A5" w:rsidRDefault="005D33A5">
      <w:pPr>
        <w:pStyle w:val="a3"/>
        <w:ind w:firstLine="680"/>
        <w:jc w:val="center"/>
        <w:rPr>
          <w:rFonts w:cs="PT Astra Serif"/>
          <w:b/>
          <w:bCs/>
          <w:color w:val="000000"/>
          <w:szCs w:val="28"/>
        </w:rPr>
      </w:pPr>
    </w:p>
    <w:p w:rsidR="005D33A5" w:rsidRDefault="005D33A5">
      <w:pPr>
        <w:pStyle w:val="a3"/>
        <w:ind w:firstLine="680"/>
        <w:jc w:val="center"/>
        <w:rPr>
          <w:rFonts w:cs="PT Astra Serif"/>
          <w:b/>
          <w:bCs/>
          <w:color w:val="000000"/>
          <w:szCs w:val="28"/>
        </w:rPr>
      </w:pPr>
    </w:p>
    <w:p w:rsidR="005D33A5" w:rsidRDefault="005D33A5">
      <w:pPr>
        <w:pStyle w:val="a3"/>
        <w:ind w:firstLine="680"/>
        <w:jc w:val="center"/>
        <w:rPr>
          <w:rFonts w:cs="PT Astra Serif"/>
          <w:b/>
          <w:bCs/>
          <w:color w:val="000000"/>
          <w:szCs w:val="28"/>
        </w:rPr>
      </w:pPr>
    </w:p>
    <w:p w:rsidR="005D33A5" w:rsidRDefault="005D33A5">
      <w:pPr>
        <w:pStyle w:val="a3"/>
        <w:ind w:firstLine="680"/>
        <w:jc w:val="center"/>
        <w:rPr>
          <w:rFonts w:cs="PT Astra Serif"/>
          <w:b/>
          <w:bCs/>
          <w:color w:val="000000"/>
          <w:szCs w:val="28"/>
        </w:rPr>
      </w:pPr>
    </w:p>
    <w:p w:rsidR="005D33A5" w:rsidRDefault="005D33A5">
      <w:pPr>
        <w:pStyle w:val="a3"/>
        <w:ind w:firstLine="680"/>
        <w:rPr>
          <w:rFonts w:cs="PT Astra Serif"/>
          <w:b/>
          <w:bCs/>
          <w:color w:val="000000"/>
          <w:szCs w:val="28"/>
        </w:rPr>
      </w:pPr>
    </w:p>
    <w:p w:rsidR="005D33A5" w:rsidRDefault="005D33A5">
      <w:pPr>
        <w:ind w:firstLine="680"/>
        <w:rPr>
          <w:rFonts w:cs="PT Astra Serif"/>
          <w:b/>
          <w:bCs/>
          <w:color w:val="000000"/>
          <w:szCs w:val="28"/>
        </w:rPr>
      </w:pPr>
    </w:p>
    <w:p w:rsidR="005D33A5" w:rsidRDefault="00610589">
      <w:pPr>
        <w:ind w:firstLine="680"/>
      </w:pPr>
      <w:r>
        <w:rPr>
          <w:rFonts w:cs="PT Astra Serif"/>
          <w:b/>
          <w:bCs/>
          <w:color w:val="000000"/>
          <w:szCs w:val="28"/>
        </w:rPr>
        <w:t>Об утвержд</w:t>
      </w:r>
      <w:r>
        <w:rPr>
          <w:rFonts w:cs="PT Astra Serif"/>
          <w:b/>
          <w:bCs/>
          <w:color w:val="000000"/>
          <w:szCs w:val="28"/>
        </w:rPr>
        <w:t>е</w:t>
      </w:r>
      <w:r>
        <w:rPr>
          <w:rFonts w:cs="PT Astra Serif"/>
          <w:b/>
          <w:bCs/>
          <w:color w:val="000000"/>
          <w:szCs w:val="28"/>
        </w:rPr>
        <w:t xml:space="preserve">нии Правил предоставления </w:t>
      </w:r>
      <w:r>
        <w:rPr>
          <w:rFonts w:cs="PT Astra Serif"/>
          <w:b/>
          <w:bCs/>
          <w:color w:val="000000"/>
          <w:szCs w:val="28"/>
        </w:rPr>
        <w:t xml:space="preserve">грантов в форме субсидий из областного бюджета Ульяновской области сельскохозяйственным товаропроизводителям, реализующим мероприятия по </w:t>
      </w:r>
      <w:r>
        <w:rPr>
          <w:rFonts w:cs="PT Astra Serif"/>
          <w:b/>
          <w:bCs/>
          <w:color w:val="000000"/>
          <w:szCs w:val="28"/>
        </w:rPr>
        <w:t>развитию сельского туризма на территории Ульяновской области</w:t>
      </w:r>
    </w:p>
    <w:p w:rsidR="005D33A5" w:rsidRDefault="005D33A5">
      <w:pPr>
        <w:pStyle w:val="a3"/>
        <w:ind w:firstLine="680"/>
        <w:jc w:val="center"/>
        <w:rPr>
          <w:rFonts w:cs="PT Astra Serif"/>
          <w:color w:val="000000"/>
          <w:szCs w:val="28"/>
        </w:rPr>
      </w:pPr>
    </w:p>
    <w:p w:rsidR="005D33A5" w:rsidRDefault="005D33A5">
      <w:pPr>
        <w:ind w:firstLine="680"/>
        <w:rPr>
          <w:rFonts w:cs="PT Astra Serif"/>
          <w:color w:val="000000"/>
          <w:szCs w:val="28"/>
        </w:rPr>
      </w:pPr>
    </w:p>
    <w:p w:rsidR="005D33A5" w:rsidRDefault="00610589">
      <w:pPr>
        <w:ind w:firstLine="680"/>
        <w:jc w:val="both"/>
        <w:rPr>
          <w:rFonts w:cs="PT Astra Serif"/>
          <w:color w:val="000000"/>
          <w:szCs w:val="28"/>
        </w:rPr>
      </w:pPr>
      <w:r>
        <w:rPr>
          <w:rFonts w:cs="PT Astra Serif"/>
          <w:color w:val="000000"/>
          <w:szCs w:val="28"/>
        </w:rPr>
        <w:t xml:space="preserve">В соответствии со статьёй 78 Бюджетного кодекса Российской Федерации и государственной программой Ульяновской области «Развитие агропромышленного комплекса, сельских территорий и регулирование </w:t>
      </w:r>
      <w:r>
        <w:rPr>
          <w:rFonts w:cs="PT Astra Serif"/>
          <w:color w:val="000000"/>
          <w:szCs w:val="28"/>
        </w:rPr>
        <w:t>рынков сельскохозяйственной продукции, сырья и продовольствия в Ульяновской области», утверждённой постановлением Правительства Ульяновской области от 14.11.2019 № 26/578-П «Об утверждении государственной программы Ульяновской области «Развитие агропромышл</w:t>
      </w:r>
      <w:r>
        <w:rPr>
          <w:rFonts w:cs="PT Astra Serif"/>
          <w:color w:val="000000"/>
          <w:szCs w:val="28"/>
        </w:rPr>
        <w:t>енного комплекса, сельских территорий и регулирование рынков сельскохозяйственной продукции, сырь</w:t>
      </w:r>
      <w:r>
        <w:rPr>
          <w:rFonts w:cs="PT Astra Serif"/>
          <w:color w:val="000000"/>
          <w:szCs w:val="28"/>
        </w:rPr>
        <w:br/>
        <w:t>и продовольствия в Ульяновской области», Правительство Ульяновской области</w:t>
      </w:r>
      <w:r>
        <w:rPr>
          <w:rFonts w:cs="PT Astra Serif"/>
          <w:color w:val="000000"/>
          <w:szCs w:val="28"/>
        </w:rPr>
        <w:br/>
        <w:t>п о с т а н о в л я е т:</w:t>
      </w:r>
    </w:p>
    <w:p w:rsidR="005D33A5" w:rsidRDefault="00610589">
      <w:pPr>
        <w:ind w:firstLine="680"/>
        <w:jc w:val="both"/>
      </w:pPr>
      <w:r>
        <w:rPr>
          <w:rFonts w:cs="PT Astra Serif"/>
          <w:color w:val="000000"/>
          <w:szCs w:val="28"/>
          <w:lang w:eastAsia="en-US"/>
        </w:rPr>
        <w:t xml:space="preserve">1. </w:t>
      </w:r>
      <w:r>
        <w:rPr>
          <w:rFonts w:cs="PT Astra Serif"/>
          <w:color w:val="000000"/>
          <w:szCs w:val="28"/>
          <w:lang w:eastAsia="en-US"/>
        </w:rPr>
        <w:t xml:space="preserve">Утвердить прилагаемые </w:t>
      </w:r>
      <w:r>
        <w:rPr>
          <w:rFonts w:cs="PT Astra Serif"/>
          <w:color w:val="000000"/>
          <w:szCs w:val="28"/>
          <w:lang w:eastAsia="en-US"/>
        </w:rPr>
        <w:t xml:space="preserve">Правила предоставления </w:t>
      </w:r>
      <w:r>
        <w:rPr>
          <w:rFonts w:cs="PT Astra Serif"/>
          <w:color w:val="000000"/>
          <w:szCs w:val="28"/>
        </w:rPr>
        <w:t xml:space="preserve">грантов в </w:t>
      </w:r>
      <w:r>
        <w:rPr>
          <w:rFonts w:cs="PT Astra Serif"/>
          <w:color w:val="000000"/>
          <w:szCs w:val="28"/>
        </w:rPr>
        <w:t>форме субсидий из областного бюджета Ульяновской области сельскохозяйственным товаропроизводителям, реализующим мероприятия по развитию сельского туризма на территории Ульяновской области</w:t>
      </w:r>
      <w:r>
        <w:rPr>
          <w:rFonts w:cs="PT Astra Serif"/>
          <w:color w:val="000000"/>
          <w:szCs w:val="28"/>
        </w:rPr>
        <w:t>.</w:t>
      </w:r>
    </w:p>
    <w:p w:rsidR="005D33A5" w:rsidRDefault="00610589">
      <w:pPr>
        <w:pStyle w:val="a3"/>
        <w:ind w:firstLine="680"/>
      </w:pPr>
      <w:r>
        <w:rPr>
          <w:rStyle w:val="-"/>
          <w:rFonts w:cs="PT Astra Serif"/>
          <w:color w:val="000000"/>
          <w:szCs w:val="28"/>
          <w:u w:val="none"/>
        </w:rPr>
        <w:t xml:space="preserve">2. </w:t>
      </w:r>
      <w:r>
        <w:rPr>
          <w:rStyle w:val="-"/>
          <w:rFonts w:cs="PT Astra Serif"/>
          <w:color w:val="000000"/>
          <w:szCs w:val="28"/>
          <w:u w:val="none"/>
        </w:rPr>
        <w:t xml:space="preserve">Настоящее постановление вступает в силу на следующий день после </w:t>
      </w:r>
      <w:r>
        <w:rPr>
          <w:rStyle w:val="-"/>
          <w:rFonts w:cs="PT Astra Serif"/>
          <w:color w:val="000000"/>
          <w:szCs w:val="28"/>
          <w:u w:val="none"/>
        </w:rPr>
        <w:t>дня его официального опубликования.</w:t>
      </w:r>
    </w:p>
    <w:p w:rsidR="005D33A5" w:rsidRDefault="005D33A5">
      <w:pPr>
        <w:pStyle w:val="a3"/>
        <w:ind w:firstLine="680"/>
        <w:jc w:val="left"/>
        <w:rPr>
          <w:rFonts w:cs="PT Astra Serif"/>
          <w:color w:val="000000"/>
        </w:rPr>
      </w:pPr>
    </w:p>
    <w:p w:rsidR="005D33A5" w:rsidRDefault="005D33A5">
      <w:pPr>
        <w:pStyle w:val="a3"/>
        <w:ind w:firstLine="680"/>
        <w:jc w:val="left"/>
        <w:rPr>
          <w:rFonts w:cs="PT Astra Serif"/>
          <w:color w:val="000000"/>
        </w:rPr>
      </w:pPr>
    </w:p>
    <w:p w:rsidR="005D33A5" w:rsidRDefault="005D33A5">
      <w:pPr>
        <w:pStyle w:val="a3"/>
        <w:ind w:firstLine="680"/>
        <w:jc w:val="left"/>
        <w:rPr>
          <w:rFonts w:cs="PT Astra Serif"/>
          <w:color w:val="000000"/>
        </w:rPr>
      </w:pPr>
    </w:p>
    <w:p w:rsidR="005D33A5" w:rsidRDefault="00610589">
      <w:pPr>
        <w:pStyle w:val="a3"/>
        <w:jc w:val="left"/>
      </w:pPr>
      <w:r>
        <w:rPr>
          <w:rStyle w:val="-"/>
          <w:rFonts w:cs="PT Astra Serif"/>
          <w:color w:val="000000"/>
          <w:szCs w:val="28"/>
          <w:u w:val="none"/>
        </w:rPr>
        <w:t>Председател</w:t>
      </w:r>
      <w:r>
        <w:rPr>
          <w:rStyle w:val="-"/>
          <w:rFonts w:cs="PT Astra Serif"/>
          <w:color w:val="000000"/>
          <w:szCs w:val="28"/>
          <w:u w:val="none"/>
        </w:rPr>
        <w:t>ь</w:t>
      </w:r>
    </w:p>
    <w:p w:rsidR="005D33A5" w:rsidRDefault="00610589">
      <w:pPr>
        <w:pStyle w:val="a3"/>
        <w:jc w:val="left"/>
        <w:sectPr w:rsidR="005D33A5">
          <w:footerReference w:type="default" r:id="rId7"/>
          <w:pgSz w:w="11906" w:h="16838"/>
          <w:pgMar w:top="1134" w:right="567" w:bottom="1134" w:left="1701" w:header="0" w:footer="709" w:gutter="0"/>
          <w:cols w:space="720"/>
          <w:formProt w:val="0"/>
          <w:docGrid w:linePitch="360" w:charSpace="32768"/>
        </w:sectPr>
      </w:pPr>
      <w:r>
        <w:rPr>
          <w:rStyle w:val="-"/>
          <w:rFonts w:cs="PT Astra Serif"/>
          <w:color w:val="000000"/>
          <w:szCs w:val="28"/>
          <w:u w:val="none"/>
        </w:rPr>
        <w:t xml:space="preserve">Правительства области                                                                         </w:t>
      </w:r>
      <w:r>
        <w:rPr>
          <w:rStyle w:val="-"/>
          <w:rFonts w:cs="PT Astra Serif"/>
          <w:color w:val="000000"/>
          <w:szCs w:val="28"/>
          <w:u w:val="none"/>
        </w:rPr>
        <w:t>В.Н.Разумков</w:t>
      </w:r>
      <w:r>
        <w:br w:type="page"/>
      </w:r>
    </w:p>
    <w:p w:rsidR="005D33A5" w:rsidRDefault="00610589">
      <w:pPr>
        <w:pStyle w:val="a3"/>
        <w:ind w:left="5669"/>
        <w:jc w:val="center"/>
      </w:pPr>
      <w:r>
        <w:rPr>
          <w:rStyle w:val="-"/>
          <w:rFonts w:cs="PT Astra Serif"/>
          <w:color w:val="000000"/>
          <w:szCs w:val="28"/>
          <w:u w:val="none"/>
        </w:rPr>
        <w:lastRenderedPageBreak/>
        <w:t>УТВЕРЖДЕНЫ</w:t>
      </w:r>
    </w:p>
    <w:p w:rsidR="005D33A5" w:rsidRDefault="00610589">
      <w:pPr>
        <w:pStyle w:val="a3"/>
        <w:ind w:left="5669"/>
        <w:jc w:val="center"/>
      </w:pPr>
      <w:r>
        <w:rPr>
          <w:rStyle w:val="-"/>
          <w:rFonts w:cs="PT Astra Serif"/>
          <w:color w:val="000000"/>
          <w:szCs w:val="28"/>
          <w:u w:val="none"/>
        </w:rPr>
        <w:t>постановлением Правительства</w:t>
      </w:r>
    </w:p>
    <w:p w:rsidR="005D33A5" w:rsidRDefault="00610589">
      <w:pPr>
        <w:pStyle w:val="a3"/>
        <w:ind w:left="5669"/>
        <w:jc w:val="center"/>
      </w:pPr>
      <w:r>
        <w:rPr>
          <w:rStyle w:val="-"/>
          <w:rFonts w:cs="PT Astra Serif"/>
          <w:color w:val="000000"/>
          <w:szCs w:val="28"/>
          <w:u w:val="none"/>
        </w:rPr>
        <w:t xml:space="preserve">Ульяновской области </w:t>
      </w:r>
    </w:p>
    <w:p w:rsidR="005D33A5" w:rsidRDefault="005D33A5">
      <w:pPr>
        <w:pStyle w:val="a3"/>
        <w:ind w:left="5669"/>
        <w:jc w:val="center"/>
      </w:pPr>
    </w:p>
    <w:p w:rsidR="005D33A5" w:rsidRDefault="005D33A5">
      <w:pPr>
        <w:pStyle w:val="a3"/>
        <w:ind w:firstLine="680"/>
        <w:rPr>
          <w:rFonts w:cs="PT Astra Serif"/>
          <w:color w:val="000000"/>
          <w:szCs w:val="28"/>
        </w:rPr>
      </w:pPr>
    </w:p>
    <w:p w:rsidR="005D33A5" w:rsidRDefault="005D33A5">
      <w:pPr>
        <w:pStyle w:val="a3"/>
        <w:ind w:firstLine="680"/>
        <w:rPr>
          <w:rFonts w:cs="PT Astra Serif"/>
          <w:color w:val="000000"/>
          <w:szCs w:val="28"/>
        </w:rPr>
      </w:pPr>
    </w:p>
    <w:p w:rsidR="005D33A5" w:rsidRDefault="00610589">
      <w:pPr>
        <w:pStyle w:val="a3"/>
        <w:jc w:val="center"/>
        <w:rPr>
          <w:rFonts w:cs="PT Astra Serif"/>
          <w:b/>
          <w:bCs/>
          <w:color w:val="000000"/>
          <w:szCs w:val="28"/>
        </w:rPr>
      </w:pPr>
      <w:r>
        <w:rPr>
          <w:rFonts w:cs="PT Astra Serif"/>
          <w:b/>
          <w:bCs/>
          <w:color w:val="000000"/>
          <w:szCs w:val="28"/>
        </w:rPr>
        <w:t>ПРАВИЛА</w:t>
      </w:r>
    </w:p>
    <w:p w:rsidR="005D33A5" w:rsidRDefault="00610589">
      <w:pPr>
        <w:ind w:firstLine="680"/>
      </w:pPr>
      <w:r>
        <w:rPr>
          <w:rFonts w:cs="PT Astra Serif"/>
          <w:b/>
          <w:bCs/>
          <w:color w:val="000000"/>
          <w:szCs w:val="28"/>
        </w:rPr>
        <w:t xml:space="preserve">предоставления </w:t>
      </w:r>
      <w:r>
        <w:rPr>
          <w:rFonts w:cs="PT Astra Serif"/>
          <w:b/>
          <w:bCs/>
          <w:color w:val="000000"/>
          <w:szCs w:val="28"/>
        </w:rPr>
        <w:t>грантов в форме субсидий из областного бюджета Ульяновской области сельскохозяйственным товаропроизводителям, реализующим мероприятия по развитию сельского туризма на территории Ул</w:t>
      </w:r>
      <w:r>
        <w:rPr>
          <w:rFonts w:cs="PT Astra Serif"/>
          <w:b/>
          <w:bCs/>
          <w:color w:val="000000"/>
          <w:szCs w:val="28"/>
        </w:rPr>
        <w:t>ьяновской области</w:t>
      </w:r>
    </w:p>
    <w:p w:rsidR="005D33A5" w:rsidRDefault="005D33A5">
      <w:pPr>
        <w:ind w:firstLine="680"/>
        <w:rPr>
          <w:rFonts w:cs="PT Astra Serif"/>
          <w:b/>
          <w:bCs/>
          <w:color w:val="000000"/>
          <w:szCs w:val="28"/>
        </w:rPr>
      </w:pPr>
    </w:p>
    <w:p w:rsidR="005D33A5" w:rsidRDefault="00610589">
      <w:pPr>
        <w:ind w:firstLine="680"/>
        <w:jc w:val="both"/>
      </w:pPr>
      <w:r>
        <w:rPr>
          <w:rFonts w:cs="PT Astra Serif"/>
          <w:color w:val="000000"/>
          <w:szCs w:val="28"/>
        </w:rPr>
        <w:t>1. Настоящие Правила устанавливают</w:t>
      </w:r>
      <w:r>
        <w:rPr>
          <w:rFonts w:cs="PT Astra Serif"/>
          <w:color w:val="000000"/>
          <w:szCs w:val="28"/>
        </w:rPr>
        <w:t xml:space="preserve"> порядок предоставления грантов</w:t>
      </w:r>
      <w:r>
        <w:rPr>
          <w:rFonts w:cs="PT Astra Serif"/>
          <w:color w:val="000000"/>
          <w:szCs w:val="28"/>
        </w:rPr>
        <w:br/>
        <w:t xml:space="preserve">в форме субсидий из областного бюджета Ульяновской области </w:t>
      </w:r>
      <w:r>
        <w:rPr>
          <w:rFonts w:cs="PT Astra Serif"/>
          <w:color w:val="000000"/>
          <w:szCs w:val="28"/>
        </w:rPr>
        <w:t>сельскохозяйственным товаропроизводителям</w:t>
      </w:r>
      <w:r>
        <w:rPr>
          <w:rFonts w:cs="PT Astra Serif"/>
          <w:color w:val="000000"/>
          <w:szCs w:val="28"/>
        </w:rPr>
        <w:t xml:space="preserve"> (далее - грант), в целях финансового обеспечения затрат в связи с реализацией на территории Ульяновской области проекта </w:t>
      </w:r>
      <w:r>
        <w:rPr>
          <w:rFonts w:cs="PT Astra Serif"/>
          <w:color w:val="000000"/>
          <w:szCs w:val="28"/>
        </w:rPr>
        <w:t>в сфере сельского туризма</w:t>
      </w:r>
      <w:r>
        <w:rPr>
          <w:rFonts w:cs="PT Astra Serif"/>
          <w:color w:val="000000"/>
          <w:szCs w:val="28"/>
        </w:rPr>
        <w:t xml:space="preserve"> (далее -  проект).</w:t>
      </w:r>
    </w:p>
    <w:p w:rsidR="005D33A5" w:rsidRDefault="00610589">
      <w:pPr>
        <w:ind w:firstLine="680"/>
        <w:jc w:val="both"/>
      </w:pPr>
      <w:r w:rsidRPr="005E308E">
        <w:rPr>
          <w:rFonts w:cs="PT Astra Serif"/>
          <w:color w:val="000000"/>
          <w:szCs w:val="28"/>
        </w:rPr>
        <w:t>2</w:t>
      </w:r>
      <w:r>
        <w:rPr>
          <w:rFonts w:cs="PT Astra Serif"/>
          <w:color w:val="000000"/>
          <w:szCs w:val="28"/>
        </w:rPr>
        <w:t>. В настоящих Правилах используются следующие понятия:</w:t>
      </w:r>
    </w:p>
    <w:p w:rsidR="005D33A5" w:rsidRDefault="00610589">
      <w:pPr>
        <w:ind w:firstLine="720"/>
        <w:jc w:val="both"/>
      </w:pPr>
      <w:r>
        <w:rPr>
          <w:rFonts w:cs="PT Astra Serif"/>
          <w:color w:val="000000"/>
          <w:szCs w:val="28"/>
        </w:rPr>
        <w:t xml:space="preserve">1) заявка </w:t>
      </w:r>
      <w:r>
        <w:rPr>
          <w:rStyle w:val="afb"/>
          <w:rFonts w:cs="PT Astra Serif"/>
          <w:color w:val="000000"/>
          <w:szCs w:val="28"/>
        </w:rPr>
        <w:t>- документ, содержащий з</w:t>
      </w:r>
      <w:r>
        <w:rPr>
          <w:rStyle w:val="afb"/>
          <w:rFonts w:cs="PT Astra Serif"/>
          <w:color w:val="000000"/>
          <w:szCs w:val="28"/>
        </w:rPr>
        <w:t>аявление заявителя о предоставлении гранта, по форме утверждённой Министерством сельского хозяйства Российской Федерации;</w:t>
      </w:r>
    </w:p>
    <w:p w:rsidR="005D33A5" w:rsidRDefault="00610589">
      <w:pPr>
        <w:ind w:firstLine="720"/>
        <w:jc w:val="both"/>
      </w:pPr>
      <w:r>
        <w:rPr>
          <w:rFonts w:cs="PT Astra Serif"/>
          <w:color w:val="000000"/>
          <w:szCs w:val="28"/>
        </w:rPr>
        <w:t xml:space="preserve">2) заявочная документация </w:t>
      </w:r>
      <w:r>
        <w:rPr>
          <w:rStyle w:val="afb"/>
          <w:rFonts w:cs="PT Astra Serif"/>
          <w:color w:val="000000"/>
          <w:szCs w:val="28"/>
        </w:rPr>
        <w:t xml:space="preserve">- заявка, паспорт проекта развития сельского туризма и иные установленные Министерством сельского хозяйства </w:t>
      </w:r>
      <w:r>
        <w:rPr>
          <w:rStyle w:val="afb"/>
          <w:rFonts w:cs="PT Astra Serif"/>
          <w:color w:val="000000"/>
          <w:szCs w:val="28"/>
        </w:rPr>
        <w:t>Российской Федерации документы, представляемые заявителем в Министерство агропромышленного комплекса и развития сельских территорий Ульяновской области (далее - Министерство), на основании которых осуществляется отбор проектов;</w:t>
      </w:r>
    </w:p>
    <w:p w:rsidR="005D33A5" w:rsidRDefault="00610589">
      <w:pPr>
        <w:ind w:firstLine="720"/>
        <w:jc w:val="both"/>
      </w:pPr>
      <w:r>
        <w:rPr>
          <w:rFonts w:cs="PT Astra Serif"/>
          <w:color w:val="000000"/>
          <w:szCs w:val="28"/>
        </w:rPr>
        <w:t>3) паспорт проекта</w:t>
      </w:r>
      <w:r>
        <w:rPr>
          <w:rStyle w:val="afb"/>
          <w:rFonts w:cs="PT Astra Serif"/>
          <w:color w:val="000000"/>
          <w:szCs w:val="28"/>
        </w:rPr>
        <w:t xml:space="preserve"> - докумен</w:t>
      </w:r>
      <w:r>
        <w:rPr>
          <w:rStyle w:val="afb"/>
          <w:rFonts w:cs="PT Astra Serif"/>
          <w:color w:val="000000"/>
          <w:szCs w:val="28"/>
        </w:rPr>
        <w:t>т, содержащий основные характеристики проекта развития сельского туризма, по форме утверждённой Министерством сельского хозяйства Российской Федерации.</w:t>
      </w:r>
    </w:p>
    <w:p w:rsidR="005D33A5" w:rsidRDefault="00610589">
      <w:pPr>
        <w:ind w:firstLine="680"/>
        <w:jc w:val="both"/>
      </w:pPr>
      <w:r>
        <w:rPr>
          <w:rFonts w:cs="PT Astra Serif"/>
          <w:color w:val="000000"/>
          <w:szCs w:val="28"/>
        </w:rPr>
        <w:t>4) дата предоставления гранта - дата поступления гранта на счёт получателя средств, открытый в российско</w:t>
      </w:r>
      <w:r>
        <w:rPr>
          <w:rFonts w:cs="PT Astra Serif"/>
          <w:color w:val="000000"/>
          <w:szCs w:val="28"/>
        </w:rPr>
        <w:t>й кредитной организации</w:t>
      </w:r>
      <w:r>
        <w:rPr>
          <w:rFonts w:cs="PT Astra Serif"/>
          <w:color w:val="000000"/>
          <w:szCs w:val="28"/>
        </w:rPr>
        <w:t>.</w:t>
      </w:r>
    </w:p>
    <w:p w:rsidR="005D33A5" w:rsidRDefault="00610589">
      <w:pPr>
        <w:ind w:firstLine="680"/>
        <w:jc w:val="both"/>
      </w:pPr>
      <w:r>
        <w:rPr>
          <w:rFonts w:cs="PT Astra Serif"/>
          <w:color w:val="000000"/>
          <w:szCs w:val="28"/>
        </w:rPr>
        <w:t>5</w:t>
      </w:r>
      <w:r w:rsidRPr="005E308E">
        <w:rPr>
          <w:rFonts w:cs="PT Astra Serif"/>
          <w:color w:val="000000"/>
          <w:szCs w:val="28"/>
        </w:rPr>
        <w:t>)</w:t>
      </w:r>
      <w:r>
        <w:rPr>
          <w:rFonts w:cs="PT Astra Serif"/>
          <w:color w:val="000000"/>
          <w:szCs w:val="28"/>
        </w:rPr>
        <w:t xml:space="preserve"> дата освоения гранта - дат</w:t>
      </w:r>
      <w:r>
        <w:rPr>
          <w:rFonts w:cs="PT Astra Serif"/>
          <w:color w:val="000000"/>
          <w:szCs w:val="28"/>
          <w:lang w:val="en-US"/>
        </w:rPr>
        <w:t>f</w:t>
      </w:r>
      <w:r>
        <w:rPr>
          <w:rFonts w:cs="PT Astra Serif"/>
          <w:color w:val="000000"/>
          <w:szCs w:val="28"/>
        </w:rPr>
        <w:t xml:space="preserve"> подписания акта об использовании гранта, предусмотренного соглашением о предоставлении гранта (далее — соглашение).</w:t>
      </w:r>
    </w:p>
    <w:p w:rsidR="005D33A5" w:rsidRDefault="00610589">
      <w:pPr>
        <w:ind w:firstLine="680"/>
        <w:jc w:val="both"/>
      </w:pPr>
      <w:r w:rsidRPr="005E308E">
        <w:rPr>
          <w:rFonts w:cs="PT Astra Serif"/>
          <w:color w:val="000000"/>
          <w:szCs w:val="28"/>
        </w:rPr>
        <w:t>3</w:t>
      </w:r>
      <w:r>
        <w:rPr>
          <w:rFonts w:cs="PT Astra Serif"/>
          <w:color w:val="000000"/>
          <w:szCs w:val="28"/>
        </w:rPr>
        <w:t xml:space="preserve">. </w:t>
      </w:r>
      <w:r>
        <w:rPr>
          <w:rFonts w:cs="PT Astra Serif"/>
          <w:color w:val="000000"/>
          <w:szCs w:val="28"/>
        </w:rPr>
        <w:t>Понятия</w:t>
      </w:r>
      <w:r>
        <w:rPr>
          <w:rFonts w:cs="PT Astra Serif"/>
          <w:color w:val="000000"/>
          <w:szCs w:val="28"/>
        </w:rPr>
        <w:t xml:space="preserve"> «сельские территории», «сельские агломерации», «грант «Агротуризм», «заявитель», «получатель средств», «проект развития сельского туризма», «срок окупаемости пр</w:t>
      </w:r>
      <w:r>
        <w:rPr>
          <w:rFonts w:cs="PT Astra Serif"/>
          <w:color w:val="000000"/>
          <w:szCs w:val="28"/>
        </w:rPr>
        <w:t>оекта развития сельского туризма», «плановые показатели деятельности» «</w:t>
      </w:r>
      <w:r>
        <w:rPr>
          <w:rFonts w:cs="PT Astra Serif"/>
          <w:color w:val="000000"/>
          <w:szCs w:val="28"/>
        </w:rPr>
        <w:t>срок окупаемости проекта</w:t>
      </w:r>
      <w:r>
        <w:rPr>
          <w:rFonts w:cs="PT Astra Serif"/>
          <w:color w:val="000000"/>
          <w:szCs w:val="28"/>
        </w:rPr>
        <w:t xml:space="preserve"> развития сельского туризма</w:t>
      </w:r>
      <w:r>
        <w:rPr>
          <w:rFonts w:cs="PT Astra Serif"/>
          <w:color w:val="000000"/>
          <w:szCs w:val="28"/>
        </w:rPr>
        <w:t xml:space="preserve">», </w:t>
      </w:r>
      <w:r>
        <w:rPr>
          <w:rFonts w:cs="PT Astra Serif"/>
          <w:color w:val="000000"/>
          <w:szCs w:val="28"/>
        </w:rPr>
        <w:t>используемые в настоящих Правилах, используются в значениях, определённых в приложении № 12 к Государственн</w:t>
      </w:r>
      <w:r>
        <w:rPr>
          <w:rFonts w:cs="PT Astra Serif"/>
          <w:color w:val="000000"/>
          <w:szCs w:val="28"/>
        </w:rPr>
        <w:t>ой программе развития сельского хозяйства и регулирования рынков сельскохозяйственной продукции, сырья и продовольствия</w:t>
      </w:r>
      <w:r>
        <w:rPr>
          <w:rFonts w:cs="PT Astra Serif"/>
          <w:color w:val="000000"/>
          <w:szCs w:val="28"/>
        </w:rPr>
        <w:t xml:space="preserve">, утверждённой постановлением Правительства Российской Федерации от 14.07.2012 № 717 «О Государственной программе </w:t>
      </w:r>
      <w:r>
        <w:rPr>
          <w:rFonts w:cs="PT Astra Serif"/>
          <w:color w:val="000000"/>
          <w:szCs w:val="28"/>
        </w:rPr>
        <w:lastRenderedPageBreak/>
        <w:t>развития сельского хозяйства и регулирования рынков сельскохозяйственной продукции, сырья и продовольствия» (далее - Государственная программа</w:t>
      </w:r>
      <w:r>
        <w:rPr>
          <w:rFonts w:cs="PT Astra Serif"/>
          <w:color w:val="000000"/>
          <w:szCs w:val="28"/>
        </w:rPr>
        <w:t xml:space="preserve"> развития сельского хозяйства и регулирования рынков сельскохозяйственной продукции, сыр</w:t>
      </w:r>
      <w:r>
        <w:rPr>
          <w:rFonts w:cs="PT Astra Serif"/>
          <w:color w:val="000000"/>
          <w:szCs w:val="28"/>
        </w:rPr>
        <w:t>ья и продовольствия).</w:t>
      </w:r>
    </w:p>
    <w:p w:rsidR="005D33A5" w:rsidRDefault="00610589">
      <w:pPr>
        <w:ind w:firstLine="680"/>
        <w:jc w:val="both"/>
      </w:pPr>
      <w:r>
        <w:rPr>
          <w:rFonts w:cs="PT Astra Serif"/>
          <w:color w:val="000000"/>
          <w:szCs w:val="28"/>
        </w:rPr>
        <w:t xml:space="preserve">4. </w:t>
      </w:r>
      <w:r>
        <w:rPr>
          <w:rFonts w:cs="PT Astra Serif"/>
          <w:bCs/>
          <w:kern w:val="0"/>
          <w:szCs w:val="28"/>
          <w:lang w:bidi="ar-SA"/>
        </w:rPr>
        <w:t xml:space="preserve">Перечень сельских территорий Ульяновской области и сельских агломераций Ульяновской области для целей настоящих Правил </w:t>
      </w:r>
      <w:r>
        <w:rPr>
          <w:rFonts w:cs="PT Astra Serif"/>
          <w:kern w:val="0"/>
          <w:szCs w:val="28"/>
          <w:lang w:bidi="ar-SA"/>
        </w:rPr>
        <w:t>утверждается  Министерст</w:t>
      </w:r>
      <w:r>
        <w:rPr>
          <w:rFonts w:cs="PT Astra Serif"/>
          <w:kern w:val="0"/>
          <w:szCs w:val="28"/>
          <w:lang w:bidi="ar-SA"/>
        </w:rPr>
        <w:t>вом агропромышлен</w:t>
      </w:r>
      <w:r>
        <w:rPr>
          <w:rFonts w:cs="PT Astra Serif"/>
          <w:bCs/>
          <w:kern w:val="0"/>
          <w:szCs w:val="28"/>
          <w:lang w:bidi="ar-SA"/>
        </w:rPr>
        <w:t>ного комплекса и развития сельских территорий Ульяновской области (далее — Министерство).</w:t>
      </w:r>
    </w:p>
    <w:p w:rsidR="005D33A5" w:rsidRDefault="00610589">
      <w:pPr>
        <w:ind w:firstLine="680"/>
        <w:jc w:val="both"/>
      </w:pPr>
      <w:r>
        <w:rPr>
          <w:rFonts w:cs="PT Astra Serif"/>
          <w:bCs/>
          <w:kern w:val="0"/>
          <w:szCs w:val="28"/>
          <w:lang w:bidi="ar-SA"/>
        </w:rPr>
        <w:t>5. Гранты предоставляются до окончания текущего финансового года</w:t>
      </w:r>
      <w:r>
        <w:rPr>
          <w:rFonts w:cs="PT Astra Serif"/>
          <w:bCs/>
          <w:kern w:val="0"/>
          <w:szCs w:val="28"/>
          <w:lang w:bidi="ar-SA"/>
        </w:rPr>
        <w:br/>
        <w:t xml:space="preserve">в пределах бюджетных ассигнований, предусмотренных в областном бюджете Ульяновской </w:t>
      </w:r>
      <w:r>
        <w:rPr>
          <w:rFonts w:cs="PT Astra Serif"/>
          <w:bCs/>
          <w:kern w:val="0"/>
          <w:szCs w:val="28"/>
          <w:lang w:bidi="ar-SA"/>
        </w:rPr>
        <w:t>области на соответствующий финансовый год и плановый период, и лимитов бюджетных обязательств, доведённых до Министерства как получателя средств областного бюджета Ульяновской области.</w:t>
      </w:r>
    </w:p>
    <w:p w:rsidR="005D33A5" w:rsidRDefault="00610589">
      <w:pPr>
        <w:ind w:firstLine="720"/>
        <w:jc w:val="both"/>
      </w:pPr>
      <w:r>
        <w:rPr>
          <w:rStyle w:val="afb"/>
          <w:rFonts w:cs="PT Astra Serif"/>
          <w:bCs/>
          <w:kern w:val="0"/>
          <w:szCs w:val="28"/>
          <w:lang w:bidi="ar-SA"/>
        </w:rPr>
        <w:t>Целевые направления использования гранта «Агротуризм» утверждаются Мини</w:t>
      </w:r>
      <w:r>
        <w:rPr>
          <w:rStyle w:val="afb"/>
          <w:rFonts w:cs="PT Astra Serif"/>
          <w:bCs/>
          <w:kern w:val="0"/>
          <w:szCs w:val="28"/>
          <w:lang w:bidi="ar-SA"/>
        </w:rPr>
        <w:t>стерством сельского хозяйства Российской Федерации.</w:t>
      </w:r>
    </w:p>
    <w:p w:rsidR="005D33A5" w:rsidRDefault="00610589">
      <w:pPr>
        <w:ind w:firstLine="720"/>
        <w:jc w:val="both"/>
      </w:pPr>
      <w:r>
        <w:rPr>
          <w:rStyle w:val="afb"/>
          <w:rFonts w:cs="PT Astra Serif"/>
          <w:bCs/>
          <w:kern w:val="0"/>
          <w:szCs w:val="28"/>
          <w:lang w:bidi="ar-SA"/>
        </w:rPr>
        <w:t>6</w:t>
      </w:r>
      <w:bookmarkStart w:id="0" w:name="sub_1006"/>
      <w:r>
        <w:rPr>
          <w:rStyle w:val="afb"/>
          <w:rFonts w:cs="PT Astra Serif"/>
          <w:bCs/>
          <w:kern w:val="0"/>
          <w:szCs w:val="28"/>
          <w:lang w:bidi="ar-SA"/>
        </w:rPr>
        <w:t>. При представлении документов, подтверждающих целевое использование гранта и использование собственных средств заявителями, являющимся плательщиком налога на добавленную стоимость, затраты учитываются б</w:t>
      </w:r>
      <w:r>
        <w:rPr>
          <w:rStyle w:val="afb"/>
          <w:rFonts w:cs="PT Astra Serif"/>
          <w:bCs/>
          <w:kern w:val="0"/>
          <w:szCs w:val="28"/>
          <w:lang w:bidi="ar-SA"/>
        </w:rPr>
        <w:t>ез учёта налога на добавленную стоимость. Для заявителей, использующих право на освобождение от исполнения обязанностей налогоплательщика, связанных с исчислением и уплатой налога</w:t>
      </w:r>
      <w:r>
        <w:rPr>
          <w:rStyle w:val="afb"/>
          <w:rFonts w:cs="PT Astra Serif"/>
          <w:bCs/>
          <w:kern w:val="0"/>
          <w:szCs w:val="28"/>
          <w:lang w:bidi="ar-SA"/>
        </w:rPr>
        <w:br/>
        <w:t>на добавленную стоимость, финансовое обеспечение части затрат осуществляется</w:t>
      </w:r>
      <w:r>
        <w:rPr>
          <w:rStyle w:val="afb"/>
          <w:rFonts w:cs="PT Astra Serif"/>
          <w:bCs/>
          <w:kern w:val="0"/>
          <w:szCs w:val="28"/>
          <w:lang w:bidi="ar-SA"/>
        </w:rPr>
        <w:t xml:space="preserve"> исходя из суммы расходов на приобретение товаров (работ, услуг), включая сумму налога на добавленную стоимость.</w:t>
      </w:r>
    </w:p>
    <w:bookmarkEnd w:id="0"/>
    <w:p w:rsidR="005D33A5" w:rsidRDefault="00610589">
      <w:pPr>
        <w:ind w:firstLine="720"/>
        <w:jc w:val="both"/>
      </w:pPr>
      <w:r>
        <w:rPr>
          <w:rStyle w:val="afb"/>
          <w:rFonts w:cs="PT Astra Serif"/>
          <w:bCs/>
          <w:kern w:val="0"/>
          <w:szCs w:val="28"/>
          <w:lang w:bidi="ar-SA"/>
        </w:rPr>
        <w:t>7</w:t>
      </w:r>
      <w:bookmarkStart w:id="1" w:name="sub_1007"/>
      <w:r>
        <w:rPr>
          <w:rStyle w:val="afb"/>
          <w:rFonts w:cs="PT Astra Serif"/>
          <w:bCs/>
          <w:kern w:val="0"/>
          <w:szCs w:val="28"/>
          <w:lang w:bidi="ar-SA"/>
        </w:rPr>
        <w:t>. Грант предоставляется однократно.</w:t>
      </w:r>
    </w:p>
    <w:bookmarkEnd w:id="1"/>
    <w:p w:rsidR="005D33A5" w:rsidRDefault="00610589">
      <w:pPr>
        <w:ind w:firstLine="720"/>
        <w:jc w:val="both"/>
      </w:pPr>
      <w:r>
        <w:rPr>
          <w:rStyle w:val="afb"/>
          <w:rFonts w:cs="PT Astra Serif"/>
          <w:bCs/>
          <w:kern w:val="0"/>
          <w:szCs w:val="28"/>
          <w:lang w:bidi="ar-SA"/>
        </w:rPr>
        <w:t>8</w:t>
      </w:r>
      <w:bookmarkStart w:id="2" w:name="sub_1008"/>
      <w:r>
        <w:rPr>
          <w:rStyle w:val="afb"/>
          <w:rFonts w:cs="PT Astra Serif"/>
          <w:bCs/>
          <w:kern w:val="0"/>
          <w:szCs w:val="28"/>
          <w:lang w:bidi="ar-SA"/>
        </w:rPr>
        <w:t>. Грант предоставляется заявителю на реализацию проекта в размере:</w:t>
      </w:r>
    </w:p>
    <w:bookmarkEnd w:id="2"/>
    <w:p w:rsidR="005D33A5" w:rsidRDefault="00610589">
      <w:pPr>
        <w:ind w:firstLine="720"/>
        <w:jc w:val="both"/>
      </w:pPr>
      <w:r>
        <w:rPr>
          <w:rStyle w:val="afb"/>
          <w:rFonts w:cs="PT Astra Serif"/>
          <w:bCs/>
          <w:kern w:val="0"/>
          <w:szCs w:val="28"/>
          <w:lang w:bidi="ar-SA"/>
        </w:rPr>
        <w:t>1) до 3 млн. руб. (включительно) при н</w:t>
      </w:r>
      <w:r>
        <w:rPr>
          <w:rStyle w:val="afb"/>
          <w:rFonts w:cs="PT Astra Serif"/>
          <w:bCs/>
          <w:kern w:val="0"/>
          <w:szCs w:val="28"/>
          <w:lang w:bidi="ar-SA"/>
        </w:rPr>
        <w:t>аправлении не менее 10% собственных средств заявителя от стоимости проекта развития сельского туризма на его реализацию;</w:t>
      </w:r>
    </w:p>
    <w:p w:rsidR="005D33A5" w:rsidRDefault="00610589">
      <w:pPr>
        <w:ind w:firstLine="720"/>
        <w:jc w:val="both"/>
      </w:pPr>
      <w:r>
        <w:rPr>
          <w:rStyle w:val="afb"/>
          <w:rFonts w:cs="PT Astra Serif"/>
          <w:bCs/>
          <w:kern w:val="0"/>
          <w:szCs w:val="28"/>
          <w:lang w:bidi="ar-SA"/>
        </w:rPr>
        <w:t>2) до 5 млн. руб. (включительно) при направлении не менее 15% собственных средств заявителя от стоимости проекта развития сельского тур</w:t>
      </w:r>
      <w:r>
        <w:rPr>
          <w:rStyle w:val="afb"/>
          <w:rFonts w:cs="PT Astra Serif"/>
          <w:bCs/>
          <w:kern w:val="0"/>
          <w:szCs w:val="28"/>
          <w:lang w:bidi="ar-SA"/>
        </w:rPr>
        <w:t>изма на его реализацию;</w:t>
      </w:r>
    </w:p>
    <w:p w:rsidR="005D33A5" w:rsidRDefault="00610589">
      <w:pPr>
        <w:ind w:firstLine="720"/>
        <w:jc w:val="both"/>
      </w:pPr>
      <w:r>
        <w:rPr>
          <w:rStyle w:val="afb"/>
          <w:rFonts w:cs="PT Astra Serif"/>
          <w:bCs/>
          <w:kern w:val="0"/>
          <w:szCs w:val="28"/>
          <w:lang w:bidi="ar-SA"/>
        </w:rPr>
        <w:t>3) до 8 млн. руб. (включительно) при направлении не менее 20% собственных средств заявителя от стоимости проекта развития сельского туризма на его реализацию;</w:t>
      </w:r>
    </w:p>
    <w:p w:rsidR="005D33A5" w:rsidRDefault="00610589">
      <w:pPr>
        <w:ind w:firstLine="720"/>
        <w:jc w:val="both"/>
      </w:pPr>
      <w:r>
        <w:rPr>
          <w:rStyle w:val="afb"/>
          <w:rFonts w:cs="PT Astra Serif"/>
          <w:bCs/>
          <w:kern w:val="0"/>
          <w:szCs w:val="28"/>
          <w:lang w:bidi="ar-SA"/>
        </w:rPr>
        <w:t>4) до 10 млн. руб. (включительно) при направлении не менее 25% собственны</w:t>
      </w:r>
      <w:r>
        <w:rPr>
          <w:rStyle w:val="afb"/>
          <w:rFonts w:cs="PT Astra Serif"/>
          <w:bCs/>
          <w:kern w:val="0"/>
          <w:szCs w:val="28"/>
          <w:lang w:bidi="ar-SA"/>
        </w:rPr>
        <w:t>х средств заявителя от стоимости проекта развития сельского туризма на его реализацию.</w:t>
      </w:r>
    </w:p>
    <w:p w:rsidR="005D33A5" w:rsidRDefault="00610589">
      <w:pPr>
        <w:ind w:firstLine="720"/>
        <w:jc w:val="both"/>
      </w:pPr>
      <w:r>
        <w:rPr>
          <w:rStyle w:val="afb"/>
          <w:rFonts w:cs="PT Astra Serif"/>
          <w:bCs/>
          <w:kern w:val="0"/>
          <w:szCs w:val="28"/>
          <w:lang w:bidi="ar-SA"/>
        </w:rPr>
        <w:t>9</w:t>
      </w:r>
      <w:bookmarkStart w:id="3" w:name="sub_1009"/>
      <w:r>
        <w:rPr>
          <w:rStyle w:val="afb"/>
          <w:rFonts w:cs="PT Astra Serif"/>
          <w:bCs/>
          <w:kern w:val="0"/>
          <w:szCs w:val="28"/>
          <w:lang w:bidi="ar-SA"/>
        </w:rPr>
        <w:t>. Грант предоставляется заявителю с учётом следующих условий:</w:t>
      </w:r>
    </w:p>
    <w:bookmarkEnd w:id="3"/>
    <w:p w:rsidR="005D33A5" w:rsidRDefault="00610589">
      <w:pPr>
        <w:ind w:firstLine="720"/>
        <w:jc w:val="both"/>
      </w:pPr>
      <w:r>
        <w:rPr>
          <w:rStyle w:val="afb"/>
          <w:rFonts w:cs="PT Astra Serif"/>
          <w:bCs/>
          <w:kern w:val="0"/>
          <w:szCs w:val="28"/>
          <w:lang w:bidi="ar-SA"/>
        </w:rPr>
        <w:t>1) срок освоения средств гранта составляет не более 18 месяцев со дня получения указанных средств. В случа</w:t>
      </w:r>
      <w:r>
        <w:rPr>
          <w:rStyle w:val="afb"/>
          <w:rFonts w:cs="PT Astra Serif"/>
          <w:bCs/>
          <w:kern w:val="0"/>
          <w:szCs w:val="28"/>
          <w:lang w:bidi="ar-SA"/>
        </w:rPr>
        <w:t>е наступления обстоятельств непреодолимой силы, препятствующих освоению средств гранта</w:t>
      </w:r>
      <w:r>
        <w:rPr>
          <w:rStyle w:val="afb"/>
          <w:rFonts w:cs="PT Astra Serif"/>
          <w:bCs/>
          <w:kern w:val="0"/>
          <w:szCs w:val="28"/>
          <w:lang w:bidi="ar-SA"/>
        </w:rPr>
        <w:br/>
        <w:t>в установленный срок, срок освоения средств гранта может быть продлён</w:t>
      </w:r>
      <w:r>
        <w:rPr>
          <w:rStyle w:val="afb"/>
          <w:rFonts w:cs="PT Astra Serif"/>
          <w:bCs/>
          <w:kern w:val="0"/>
          <w:szCs w:val="28"/>
          <w:lang w:bidi="ar-SA"/>
        </w:rPr>
        <w:br/>
        <w:t>по решению Министерства, на срок не более чем 6 месяцев, в порядке, установленном Министерством;</w:t>
      </w:r>
    </w:p>
    <w:p w:rsidR="005D33A5" w:rsidRDefault="00610589">
      <w:pPr>
        <w:ind w:firstLine="720"/>
        <w:jc w:val="both"/>
      </w:pPr>
      <w:r>
        <w:rPr>
          <w:rStyle w:val="afb"/>
          <w:rFonts w:cs="PT Astra Serif"/>
          <w:bCs/>
          <w:kern w:val="0"/>
          <w:szCs w:val="28"/>
          <w:lang w:bidi="ar-SA"/>
        </w:rPr>
        <w:t>2)</w:t>
      </w:r>
      <w:r>
        <w:rPr>
          <w:rStyle w:val="afb"/>
          <w:rFonts w:cs="PT Astra Serif"/>
          <w:bCs/>
          <w:kern w:val="0"/>
          <w:szCs w:val="28"/>
          <w:lang w:bidi="ar-SA"/>
        </w:rPr>
        <w:t xml:space="preserve"> отчуждение имущества, приобретённого за счёт средств гранта, допускается только при согласовании с Министерством сельского хозяйства Российской Федерации, а также при условии неухудшения плановых показателей деятельности, предусмотренных проектом развития</w:t>
      </w:r>
      <w:r>
        <w:rPr>
          <w:rStyle w:val="afb"/>
          <w:rFonts w:cs="PT Astra Serif"/>
          <w:bCs/>
          <w:kern w:val="0"/>
          <w:szCs w:val="28"/>
          <w:lang w:bidi="ar-SA"/>
        </w:rPr>
        <w:t xml:space="preserve"> сельского туризма и соглашением, заключаемым между заявителем и Министерством;</w:t>
      </w:r>
    </w:p>
    <w:p w:rsidR="005D33A5" w:rsidRDefault="00610589">
      <w:pPr>
        <w:ind w:firstLine="720"/>
        <w:jc w:val="both"/>
      </w:pPr>
      <w:r>
        <w:rPr>
          <w:rStyle w:val="afb"/>
          <w:rFonts w:cs="PT Astra Serif"/>
          <w:bCs/>
          <w:kern w:val="0"/>
          <w:szCs w:val="28"/>
          <w:lang w:bidi="ar-SA"/>
        </w:rPr>
        <w:t>3) финансовое обеспечение затрат заявителя, предусмотренных проектом развития сельского туризма, за счёт иных направлений государственной поддержки не допускается;</w:t>
      </w:r>
    </w:p>
    <w:p w:rsidR="005D33A5" w:rsidRDefault="00610589">
      <w:pPr>
        <w:ind w:firstLine="720"/>
        <w:jc w:val="both"/>
      </w:pPr>
      <w:r>
        <w:rPr>
          <w:rStyle w:val="afb"/>
          <w:rFonts w:cs="PT Astra Serif"/>
          <w:bCs/>
          <w:kern w:val="0"/>
          <w:szCs w:val="28"/>
          <w:lang w:bidi="ar-SA"/>
        </w:rPr>
        <w:t>4) размер гр</w:t>
      </w:r>
      <w:r>
        <w:rPr>
          <w:rStyle w:val="afb"/>
          <w:rFonts w:cs="PT Astra Serif"/>
          <w:bCs/>
          <w:kern w:val="0"/>
          <w:szCs w:val="28"/>
          <w:lang w:bidi="ar-SA"/>
        </w:rPr>
        <w:t>анта «Агротуризм», предоставляемого конкретному заявителю, определяется конкурсной комиссией Министерства сельского хозяйства Российской Федерации в зависимости от размера собственных средств заявителя, направленных на реализацию проекта развития сельского</w:t>
      </w:r>
      <w:r>
        <w:rPr>
          <w:rStyle w:val="afb"/>
          <w:rFonts w:cs="PT Astra Serif"/>
          <w:bCs/>
          <w:kern w:val="0"/>
          <w:szCs w:val="28"/>
          <w:lang w:bidi="ar-SA"/>
        </w:rPr>
        <w:t xml:space="preserve"> туризма. Если размер гранта, предоставляемого заявителю в соответствии</w:t>
      </w:r>
      <w:r>
        <w:rPr>
          <w:rStyle w:val="afb"/>
          <w:rFonts w:cs="PT Astra Serif"/>
          <w:bCs/>
          <w:kern w:val="0"/>
          <w:szCs w:val="28"/>
          <w:lang w:bidi="ar-SA"/>
        </w:rPr>
        <w:br/>
        <w:t>с решением конкурсной комиссии, меньше запрашиваемой в заявке суммы, заявитель вправе привлечь дополнительно внебюджетные средства в целях реализации проекта сельского туризма в полном</w:t>
      </w:r>
      <w:r>
        <w:rPr>
          <w:rStyle w:val="afb"/>
          <w:rFonts w:cs="PT Astra Serif"/>
          <w:bCs/>
          <w:kern w:val="0"/>
          <w:szCs w:val="28"/>
          <w:lang w:bidi="ar-SA"/>
        </w:rPr>
        <w:t xml:space="preserve"> объёме согласно бюджету, указанному в заявке, или отказаться от получения гранта, о чём должен проинформировать Министерство сельского хозяйства Российской Федерации и Министерство в течение 10 календарных дней со дня опубликования протокола заседания кон</w:t>
      </w:r>
      <w:r>
        <w:rPr>
          <w:rStyle w:val="afb"/>
          <w:rFonts w:cs="PT Astra Serif"/>
          <w:bCs/>
          <w:kern w:val="0"/>
          <w:szCs w:val="28"/>
          <w:lang w:bidi="ar-SA"/>
        </w:rPr>
        <w:t>курсной комиссии Министерства сельского хозяйства Российской Федерации;</w:t>
      </w:r>
    </w:p>
    <w:p w:rsidR="005D33A5" w:rsidRDefault="00610589">
      <w:pPr>
        <w:ind w:firstLine="720"/>
        <w:jc w:val="both"/>
      </w:pPr>
      <w:r>
        <w:rPr>
          <w:rStyle w:val="afb"/>
          <w:rFonts w:cs="PT Astra Serif"/>
          <w:bCs/>
          <w:kern w:val="0"/>
          <w:szCs w:val="28"/>
          <w:lang w:bidi="ar-SA"/>
        </w:rPr>
        <w:t>5) приобретение за счёт гранта «Агротуризм» имущества, ранее приобретённого за счёт иных форм государственной поддержки,</w:t>
      </w:r>
      <w:r>
        <w:rPr>
          <w:rStyle w:val="afb"/>
          <w:rFonts w:cs="PT Astra Serif"/>
          <w:bCs/>
          <w:kern w:val="0"/>
          <w:szCs w:val="28"/>
          <w:lang w:bidi="ar-SA"/>
        </w:rPr>
        <w:br/>
        <w:t>не допускается;</w:t>
      </w:r>
    </w:p>
    <w:p w:rsidR="005D33A5" w:rsidRDefault="00610589">
      <w:pPr>
        <w:ind w:firstLine="720"/>
        <w:jc w:val="both"/>
      </w:pPr>
      <w:r>
        <w:rPr>
          <w:rStyle w:val="afb"/>
          <w:rFonts w:cs="PT Astra Serif"/>
          <w:bCs/>
          <w:kern w:val="0"/>
          <w:szCs w:val="28"/>
          <w:lang w:bidi="ar-SA"/>
        </w:rPr>
        <w:t>6) у заявителя на дату представления заявки дол</w:t>
      </w:r>
      <w:r>
        <w:rPr>
          <w:rStyle w:val="afb"/>
          <w:rFonts w:cs="PT Astra Serif"/>
          <w:bCs/>
          <w:kern w:val="0"/>
          <w:szCs w:val="28"/>
          <w:lang w:bidi="ar-SA"/>
        </w:rPr>
        <w:t>жны отсутствовать неисполненные обязанности по уплате налогов, сборов, страховых взносов, пеней, штрафов и процентов, подлежащих уплате в соответствии</w:t>
      </w:r>
      <w:r>
        <w:rPr>
          <w:rStyle w:val="afb"/>
          <w:rFonts w:cs="PT Astra Serif"/>
          <w:bCs/>
          <w:kern w:val="0"/>
          <w:szCs w:val="28"/>
          <w:lang w:bidi="ar-SA"/>
        </w:rPr>
        <w:br/>
        <w:t xml:space="preserve">с </w:t>
      </w:r>
      <w:r>
        <w:rPr>
          <w:rStyle w:val="afd"/>
          <w:rFonts w:cs="PT Astra Serif"/>
          <w:bCs/>
          <w:color w:val="auto"/>
          <w:kern w:val="0"/>
          <w:szCs w:val="28"/>
          <w:lang w:bidi="ar-SA"/>
        </w:rPr>
        <w:t>законодатель</w:t>
      </w:r>
      <w:r>
        <w:rPr>
          <w:rStyle w:val="afb"/>
          <w:rFonts w:cs="PT Astra Serif"/>
          <w:bCs/>
          <w:kern w:val="0"/>
          <w:szCs w:val="28"/>
          <w:lang w:bidi="ar-SA"/>
        </w:rPr>
        <w:t>ством Российской Федерации о налогах и сборах, в сумме, превышающей 10 тыс. рублей.</w:t>
      </w:r>
    </w:p>
    <w:p w:rsidR="005D33A5" w:rsidRDefault="00610589">
      <w:pPr>
        <w:ind w:firstLine="720"/>
        <w:jc w:val="both"/>
      </w:pPr>
      <w:r>
        <w:rPr>
          <w:rStyle w:val="afb"/>
          <w:rFonts w:cs="PT Astra Serif"/>
          <w:bCs/>
          <w:kern w:val="0"/>
          <w:szCs w:val="28"/>
          <w:lang w:bidi="ar-SA"/>
        </w:rPr>
        <w:t>12. Для</w:t>
      </w:r>
      <w:r>
        <w:rPr>
          <w:rStyle w:val="afb"/>
          <w:rFonts w:cs="PT Astra Serif"/>
          <w:bCs/>
          <w:kern w:val="0"/>
          <w:szCs w:val="28"/>
          <w:lang w:bidi="ar-SA"/>
        </w:rPr>
        <w:t xml:space="preserve"> направления проекта на отбор в Министерство сельского хозяйства Российской Федерации заявитель направляет в Министерство заявку с приложением документов для участия в отборе в соответствии с требованиями, утверждёнными нормативным правовым актом Министерс</w:t>
      </w:r>
      <w:r>
        <w:rPr>
          <w:rStyle w:val="afb"/>
          <w:rFonts w:cs="PT Astra Serif"/>
          <w:bCs/>
          <w:kern w:val="0"/>
          <w:szCs w:val="28"/>
          <w:lang w:bidi="ar-SA"/>
        </w:rPr>
        <w:t>твом сельского хозяйства Российской Федерации.</w:t>
      </w:r>
    </w:p>
    <w:p w:rsidR="005D33A5" w:rsidRDefault="00610589">
      <w:pPr>
        <w:ind w:firstLine="720"/>
        <w:jc w:val="both"/>
      </w:pPr>
      <w:bookmarkStart w:id="4" w:name="sub_1010"/>
      <w:bookmarkEnd w:id="4"/>
      <w:r>
        <w:rPr>
          <w:rStyle w:val="afb"/>
          <w:rFonts w:cs="PT Astra Serif"/>
          <w:bCs/>
          <w:kern w:val="0"/>
          <w:szCs w:val="28"/>
          <w:lang w:bidi="ar-SA"/>
        </w:rPr>
        <w:t>13. Заявитель на дату предоставления заявки и документов для участия</w:t>
      </w:r>
      <w:r>
        <w:rPr>
          <w:rStyle w:val="afb"/>
          <w:rFonts w:cs="PT Astra Serif"/>
          <w:bCs/>
          <w:kern w:val="0"/>
          <w:szCs w:val="28"/>
          <w:lang w:bidi="ar-SA"/>
        </w:rPr>
        <w:br/>
        <w:t>в отборе проекта развития сельского туризма должен соответствовать требованиям, утверждённым нормативным правовым актом Министерством сельск</w:t>
      </w:r>
      <w:r>
        <w:rPr>
          <w:rStyle w:val="afb"/>
          <w:rFonts w:cs="PT Astra Serif"/>
          <w:bCs/>
          <w:kern w:val="0"/>
          <w:szCs w:val="28"/>
          <w:lang w:bidi="ar-SA"/>
        </w:rPr>
        <w:t>ого хозяйства Российской Федерации.</w:t>
      </w:r>
    </w:p>
    <w:p w:rsidR="005D33A5" w:rsidRDefault="00610589">
      <w:pPr>
        <w:ind w:firstLine="720"/>
        <w:jc w:val="both"/>
      </w:pPr>
      <w:bookmarkStart w:id="5" w:name="sub_1011"/>
      <w:bookmarkEnd w:id="5"/>
      <w:r>
        <w:rPr>
          <w:rStyle w:val="afb"/>
          <w:rFonts w:cs="PT Astra Serif"/>
          <w:bCs/>
          <w:kern w:val="0"/>
          <w:szCs w:val="28"/>
          <w:lang w:bidi="ar-SA"/>
        </w:rPr>
        <w:t>14. После объявления Министерством сельского хозяйства Российской Федерации отбора проектов развития сельского туризма, Министерство направляет предоставленные заявителями проекты в конкурсную комиссию Министерства сельс</w:t>
      </w:r>
      <w:r>
        <w:rPr>
          <w:rStyle w:val="afb"/>
          <w:rFonts w:cs="PT Astra Serif"/>
          <w:bCs/>
          <w:kern w:val="0"/>
          <w:szCs w:val="28"/>
          <w:lang w:bidi="ar-SA"/>
        </w:rPr>
        <w:t>кого хозяйства Российской Федерации.</w:t>
      </w:r>
    </w:p>
    <w:p w:rsidR="005D33A5" w:rsidRDefault="00610589">
      <w:pPr>
        <w:ind w:firstLine="720"/>
        <w:jc w:val="both"/>
      </w:pPr>
      <w:bookmarkStart w:id="6" w:name="sub_1012"/>
      <w:bookmarkStart w:id="7" w:name="sub_10101"/>
      <w:bookmarkEnd w:id="6"/>
      <w:bookmarkEnd w:id="7"/>
      <w:r>
        <w:rPr>
          <w:rStyle w:val="afb"/>
          <w:rFonts w:cs="PT Astra Serif"/>
        </w:rPr>
        <w:t>15. После принятия решения (опубликования протокола) конкурсной комиссией Министерства сельского хозяйства Российской Федерации, а также доведения лимитов бюджетных обязательств до Министерств</w:t>
      </w:r>
      <w:r>
        <w:rPr>
          <w:rStyle w:val="afb"/>
          <w:rFonts w:cs="PT Astra Serif"/>
        </w:rPr>
        <w:t>а</w:t>
      </w:r>
      <w:r>
        <w:rPr>
          <w:rStyle w:val="afb"/>
          <w:rFonts w:cs="PT Astra Serif"/>
        </w:rPr>
        <w:t xml:space="preserve">, Министерство объявляет </w:t>
      </w:r>
      <w:r>
        <w:rPr>
          <w:rStyle w:val="afb"/>
          <w:rFonts w:cs="PT Astra Serif"/>
        </w:rPr>
        <w:t>приём документов на предоставление гранта.</w:t>
      </w:r>
    </w:p>
    <w:p w:rsidR="005D33A5" w:rsidRDefault="00610589">
      <w:pPr>
        <w:ind w:firstLine="680"/>
        <w:jc w:val="both"/>
      </w:pPr>
      <w:bookmarkStart w:id="8" w:name="sub_1013"/>
      <w:bookmarkEnd w:id="8"/>
      <w:r>
        <w:rPr>
          <w:rStyle w:val="afb"/>
          <w:rFonts w:cs="PT Astra Serif"/>
        </w:rPr>
        <w:t>Сведения о гранте размещаются на едином портале бюджетной системы Российской Федерации в информационно-телекоммуникационной сети «Интернет» (далее - единый портал) в установленных Министерством финансов Российской</w:t>
      </w:r>
      <w:r>
        <w:rPr>
          <w:rStyle w:val="afb"/>
          <w:rFonts w:cs="PT Astra Serif"/>
        </w:rPr>
        <w:t xml:space="preserve"> Федерации порядке и объёме при составлении проекта закона Ульяновской области об областном бюджете Ульяновской области</w:t>
      </w:r>
      <w:r>
        <w:rPr>
          <w:rStyle w:val="afb"/>
          <w:rFonts w:cs="PT Astra Serif"/>
        </w:rPr>
        <w:br/>
        <w:t>на соответствующий финансовый год и плановый период (проекта закона Ульяновской области о внесении изменений в Закон Ульяновской области</w:t>
      </w:r>
      <w:r>
        <w:rPr>
          <w:rStyle w:val="afb"/>
          <w:rFonts w:cs="PT Astra Serif"/>
        </w:rPr>
        <w:br/>
        <w:t>об областном бюджете Ульяновской области на соответствующий финансовый год и на плановый период).</w:t>
      </w:r>
    </w:p>
    <w:p w:rsidR="005D33A5" w:rsidRDefault="00610589">
      <w:pPr>
        <w:ind w:firstLine="720"/>
        <w:jc w:val="both"/>
      </w:pPr>
      <w:r>
        <w:rPr>
          <w:rStyle w:val="afb"/>
          <w:rFonts w:cs="PT Astra Serif"/>
        </w:rPr>
        <w:t>Грант предоставляется по результатам отбора. Способ проведения отбора - запрос предложений.</w:t>
      </w:r>
    </w:p>
    <w:p w:rsidR="005D33A5" w:rsidRDefault="00610589">
      <w:pPr>
        <w:ind w:firstLine="720"/>
        <w:jc w:val="both"/>
      </w:pPr>
      <w:r>
        <w:rPr>
          <w:rStyle w:val="afb"/>
          <w:rFonts w:cs="PT Astra Serif"/>
        </w:rPr>
        <w:t>Объявление о проведении отбора (далее - объявление) размещается</w:t>
      </w:r>
      <w:r>
        <w:rPr>
          <w:rStyle w:val="afb"/>
          <w:rFonts w:cs="PT Astra Serif"/>
        </w:rPr>
        <w:br/>
        <w:t>в</w:t>
      </w:r>
      <w:r>
        <w:rPr>
          <w:rStyle w:val="afb"/>
          <w:rFonts w:cs="PT Astra Serif"/>
        </w:rPr>
        <w:t xml:space="preserve"> установленном Министерством финансов Российской Федерации порядке</w:t>
      </w:r>
      <w:r>
        <w:rPr>
          <w:rStyle w:val="afb"/>
          <w:rFonts w:cs="PT Astra Serif"/>
        </w:rPr>
        <w:br/>
        <w:t>на едином портале, а также Министерством на официальном сайте Министерства в информационно-телекоммуникационной сети «Интернет»</w:t>
      </w:r>
      <w:r>
        <w:rPr>
          <w:rStyle w:val="afb"/>
          <w:rFonts w:cs="PT Astra Serif"/>
        </w:rPr>
        <w:br/>
        <w:t>по адресу https://mcx73.ru (далее - официальный сайт) не позд</w:t>
      </w:r>
      <w:r>
        <w:rPr>
          <w:rStyle w:val="afb"/>
          <w:rFonts w:cs="PT Astra Serif"/>
        </w:rPr>
        <w:t>нее чем</w:t>
      </w:r>
      <w:r>
        <w:rPr>
          <w:rStyle w:val="afb"/>
          <w:rFonts w:cs="PT Astra Serif"/>
        </w:rPr>
        <w:br/>
        <w:t>за 3 рабочих дня до дня начала срока приёма заявок на участие в отборе (далее — заявки).</w:t>
      </w:r>
    </w:p>
    <w:p w:rsidR="005D33A5" w:rsidRDefault="00610589">
      <w:pPr>
        <w:ind w:firstLine="720"/>
        <w:jc w:val="both"/>
      </w:pPr>
      <w:r>
        <w:rPr>
          <w:rStyle w:val="afb"/>
          <w:rFonts w:cs="PT Astra Serif"/>
        </w:rPr>
        <w:t>В объявлении должны быть указаны:</w:t>
      </w:r>
    </w:p>
    <w:p w:rsidR="005D33A5" w:rsidRDefault="00610589">
      <w:pPr>
        <w:ind w:firstLine="737"/>
        <w:jc w:val="both"/>
      </w:pPr>
      <w:r>
        <w:rPr>
          <w:rStyle w:val="afb"/>
          <w:rFonts w:cs="PT Astra Serif"/>
        </w:rPr>
        <w:t>дата и время начала и окончания срока приёма заявок, продолжительность приёма заявок не может быть меньше 30 календарных дней</w:t>
      </w:r>
      <w:r>
        <w:rPr>
          <w:rStyle w:val="afb"/>
          <w:rFonts w:cs="PT Astra Serif"/>
        </w:rPr>
        <w:t>, следующих за днём размещения объявления на едином портале;</w:t>
      </w:r>
    </w:p>
    <w:p w:rsidR="005D33A5" w:rsidRDefault="00610589">
      <w:pPr>
        <w:ind w:firstLine="680"/>
        <w:jc w:val="both"/>
      </w:pPr>
      <w:r>
        <w:rPr>
          <w:rStyle w:val="afb"/>
          <w:rFonts w:cs="PT Astra Serif"/>
        </w:rPr>
        <w:t>наименование, место нахождения, почтовый адрес, адрес электронной почты Министерства;</w:t>
      </w:r>
    </w:p>
    <w:p w:rsidR="005D33A5" w:rsidRDefault="00610589">
      <w:pPr>
        <w:ind w:firstLine="720"/>
        <w:jc w:val="both"/>
      </w:pPr>
      <w:r>
        <w:rPr>
          <w:rStyle w:val="afb"/>
          <w:rFonts w:cs="PT Astra Serif"/>
        </w:rPr>
        <w:t>результаты предоставления гранта;</w:t>
      </w:r>
    </w:p>
    <w:p w:rsidR="005D33A5" w:rsidRDefault="00610589">
      <w:pPr>
        <w:ind w:firstLine="737"/>
        <w:jc w:val="both"/>
      </w:pPr>
      <w:r>
        <w:rPr>
          <w:rStyle w:val="afb"/>
          <w:rFonts w:cs="PT Astra Serif"/>
        </w:rPr>
        <w:t>доменное имя и (или) сетевой адрес и (или) указатели страниц официального с</w:t>
      </w:r>
      <w:r>
        <w:rPr>
          <w:rStyle w:val="afb"/>
          <w:rFonts w:cs="PT Astra Serif"/>
        </w:rPr>
        <w:t>айта, на котором обеспечивается проведение отбора;</w:t>
      </w:r>
    </w:p>
    <w:p w:rsidR="005D33A5" w:rsidRDefault="00610589">
      <w:pPr>
        <w:ind w:firstLine="720"/>
        <w:jc w:val="both"/>
      </w:pPr>
      <w:r>
        <w:rPr>
          <w:rStyle w:val="afb"/>
          <w:rFonts w:cs="PT Astra Serif"/>
        </w:rPr>
        <w:t>требования к участникам отбора в соответствии с пунктом 16 настоящих Правил;</w:t>
      </w:r>
    </w:p>
    <w:p w:rsidR="005D33A5" w:rsidRDefault="00610589">
      <w:pPr>
        <w:ind w:firstLine="720"/>
        <w:jc w:val="both"/>
      </w:pPr>
      <w:r>
        <w:rPr>
          <w:rStyle w:val="afb"/>
          <w:rFonts w:cs="PT Astra Serif"/>
        </w:rPr>
        <w:t>порядок подачи заявки и требования, предъявляемые к форме</w:t>
      </w:r>
      <w:r>
        <w:rPr>
          <w:rStyle w:val="afb"/>
          <w:rFonts w:cs="PT Astra Serif"/>
        </w:rPr>
        <w:br/>
        <w:t>и содержанию заявок;</w:t>
      </w:r>
    </w:p>
    <w:p w:rsidR="005D33A5" w:rsidRDefault="00610589">
      <w:pPr>
        <w:ind w:firstLine="720"/>
        <w:jc w:val="both"/>
      </w:pPr>
      <w:r>
        <w:rPr>
          <w:rStyle w:val="afb"/>
          <w:rFonts w:cs="PT Astra Serif"/>
        </w:rPr>
        <w:t>порядок отзыва заявок;</w:t>
      </w:r>
    </w:p>
    <w:p w:rsidR="005D33A5" w:rsidRDefault="00610589">
      <w:pPr>
        <w:ind w:firstLine="720"/>
        <w:jc w:val="both"/>
      </w:pPr>
      <w:r>
        <w:rPr>
          <w:rStyle w:val="afb"/>
          <w:rFonts w:cs="PT Astra Serif"/>
        </w:rPr>
        <w:t>порядок рассмотрения и оце</w:t>
      </w:r>
      <w:r>
        <w:rPr>
          <w:rStyle w:val="afb"/>
          <w:rFonts w:cs="PT Astra Serif"/>
        </w:rPr>
        <w:t>нки заявок;</w:t>
      </w:r>
    </w:p>
    <w:p w:rsidR="005D33A5" w:rsidRDefault="00610589">
      <w:pPr>
        <w:ind w:firstLine="720"/>
        <w:jc w:val="both"/>
      </w:pPr>
      <w:r>
        <w:rPr>
          <w:rStyle w:val="afb"/>
          <w:rFonts w:cs="PT Astra Serif"/>
        </w:rPr>
        <w:t>порядок предоставления разъяснений положений объявления, даты начала и окончания представления таких разъяснений;</w:t>
      </w:r>
    </w:p>
    <w:p w:rsidR="005D33A5" w:rsidRDefault="00610589">
      <w:pPr>
        <w:ind w:firstLine="720"/>
        <w:jc w:val="both"/>
      </w:pPr>
      <w:r>
        <w:rPr>
          <w:rStyle w:val="afb"/>
          <w:rFonts w:cs="PT Astra Serif"/>
        </w:rPr>
        <w:t>срок, в течении которого заявитель, в отношении которого принято решение о предоставлении гранта, должен подписать соглашение</w:t>
      </w:r>
      <w:r>
        <w:rPr>
          <w:rStyle w:val="afb"/>
          <w:rFonts w:cs="PT Astra Serif"/>
        </w:rPr>
        <w:br/>
        <w:t>о пр</w:t>
      </w:r>
      <w:r>
        <w:rPr>
          <w:rStyle w:val="afb"/>
          <w:rFonts w:cs="PT Astra Serif"/>
        </w:rPr>
        <w:t>едоставлении гранта;</w:t>
      </w:r>
    </w:p>
    <w:p w:rsidR="005D33A5" w:rsidRDefault="00610589">
      <w:pPr>
        <w:ind w:firstLine="720"/>
        <w:jc w:val="both"/>
      </w:pPr>
      <w:r>
        <w:rPr>
          <w:rStyle w:val="afb"/>
          <w:rFonts w:cs="PT Astra Serif"/>
        </w:rPr>
        <w:t>условие признания заявителя, в отношении которого принято решение</w:t>
      </w:r>
      <w:r>
        <w:rPr>
          <w:rStyle w:val="afb"/>
          <w:rFonts w:cs="PT Astra Serif"/>
        </w:rPr>
        <w:br/>
        <w:t>о предоставлении гранта, уклонившимся от заключения соглашения</w:t>
      </w:r>
      <w:r>
        <w:rPr>
          <w:rStyle w:val="afb"/>
          <w:rFonts w:cs="PT Astra Serif"/>
        </w:rPr>
        <w:br/>
        <w:t>о предоставлении гранта;</w:t>
      </w:r>
    </w:p>
    <w:p w:rsidR="005D33A5" w:rsidRDefault="00610589">
      <w:pPr>
        <w:ind w:firstLine="680"/>
        <w:jc w:val="both"/>
      </w:pPr>
      <w:r>
        <w:rPr>
          <w:rStyle w:val="afb"/>
          <w:rFonts w:cs="PT Astra Serif"/>
        </w:rPr>
        <w:t>дата размещения результатов отбора на едином портале, а также</w:t>
      </w:r>
      <w:r>
        <w:rPr>
          <w:rStyle w:val="afb"/>
          <w:rFonts w:cs="PT Astra Serif"/>
        </w:rPr>
        <w:br/>
        <w:t>на официальном сайт</w:t>
      </w:r>
      <w:r>
        <w:rPr>
          <w:rStyle w:val="afb"/>
          <w:rFonts w:cs="PT Astra Serif"/>
        </w:rPr>
        <w:t>е, которая не может быть установлена позднее чем через 14 календарных дней, следующих за днём принятия решения</w:t>
      </w:r>
      <w:r>
        <w:rPr>
          <w:rStyle w:val="afb"/>
          <w:rFonts w:cs="PT Astra Serif"/>
        </w:rPr>
        <w:br/>
        <w:t>о предоставлении гранта.</w:t>
      </w:r>
    </w:p>
    <w:p w:rsidR="005D33A5" w:rsidRDefault="00610589">
      <w:pPr>
        <w:ind w:firstLine="680"/>
        <w:jc w:val="both"/>
      </w:pPr>
      <w:r>
        <w:rPr>
          <w:rStyle w:val="afb"/>
          <w:rFonts w:cs="PT Astra Serif"/>
        </w:rPr>
        <w:t>В случае, если по истечении срока приёма заявок, указанного</w:t>
      </w:r>
      <w:r>
        <w:rPr>
          <w:rStyle w:val="afb"/>
          <w:rFonts w:cs="PT Astra Serif"/>
        </w:rPr>
        <w:br/>
        <w:t>в объявлении, будет установлено, что ни одной заявки не пред</w:t>
      </w:r>
      <w:r>
        <w:rPr>
          <w:rStyle w:val="afb"/>
          <w:rFonts w:cs="PT Astra Serif"/>
        </w:rPr>
        <w:t>ставлено, срок приёма заявок продлевается на 7 календарных дней со дня истечения срока приёма заявок, указанного в объявлении. Сообщение о продлении срока приёма заявок размещается на едином портале и официальном сайте и должно содержать сведения о дате ок</w:t>
      </w:r>
      <w:r>
        <w:rPr>
          <w:rStyle w:val="afb"/>
          <w:rFonts w:cs="PT Astra Serif"/>
        </w:rPr>
        <w:t>ончания такого продлённого срока.</w:t>
      </w:r>
    </w:p>
    <w:p w:rsidR="005D33A5" w:rsidRDefault="00610589">
      <w:pPr>
        <w:ind w:firstLine="680"/>
        <w:jc w:val="both"/>
      </w:pPr>
      <w:r>
        <w:rPr>
          <w:rStyle w:val="afb"/>
          <w:rFonts w:cs="PT Astra Serif"/>
        </w:rPr>
        <w:t>В случае если по истечении продлённого срока приёма заявок будет установлено, что ни одной заявки не представлено, отбор признаётся несостоявшимся.</w:t>
      </w:r>
    </w:p>
    <w:p w:rsidR="005D33A5" w:rsidRDefault="00610589">
      <w:pPr>
        <w:ind w:firstLine="720"/>
        <w:jc w:val="both"/>
      </w:pPr>
      <w:r>
        <w:rPr>
          <w:rStyle w:val="afb"/>
          <w:rFonts w:cs="PT Astra Serif"/>
        </w:rPr>
        <w:t>16. Заявитель на дату предоставления заявки должен соответствовать следующ</w:t>
      </w:r>
      <w:r>
        <w:rPr>
          <w:rStyle w:val="afb"/>
          <w:rFonts w:cs="PT Astra Serif"/>
        </w:rPr>
        <w:t>им требованиям:</w:t>
      </w:r>
    </w:p>
    <w:p w:rsidR="005D33A5" w:rsidRDefault="00610589">
      <w:pPr>
        <w:ind w:firstLine="720"/>
        <w:jc w:val="both"/>
      </w:pPr>
      <w:r>
        <w:rPr>
          <w:rStyle w:val="afb"/>
          <w:rFonts w:cs="PT Astra Serif"/>
        </w:rPr>
        <w:t>заявитель зарегистрирован и осуществляет деятельность на сельской территории или на территории сельской агломерации Ульяновской области;</w:t>
      </w:r>
    </w:p>
    <w:p w:rsidR="005D33A5" w:rsidRDefault="00610589">
      <w:pPr>
        <w:ind w:firstLine="720"/>
        <w:jc w:val="both"/>
      </w:pPr>
      <w:r>
        <w:rPr>
          <w:rStyle w:val="afb"/>
          <w:rFonts w:cs="PT Astra Serif"/>
        </w:rPr>
        <w:t>заявитель</w:t>
      </w:r>
      <w:r>
        <w:rPr>
          <w:rStyle w:val="afb"/>
          <w:rFonts w:cs="PT Astra Serif"/>
        </w:rPr>
        <w:t xml:space="preserve"> не является иностранным юридическим лицом, а также российским юридическим лицом, в уставном (</w:t>
      </w:r>
      <w:r>
        <w:rPr>
          <w:rStyle w:val="afb"/>
          <w:rFonts w:cs="PT Astra Serif"/>
        </w:rPr>
        <w:t>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</w:t>
      </w:r>
      <w:r>
        <w:rPr>
          <w:rStyle w:val="afb"/>
          <w:rFonts w:cs="PT Astra Serif"/>
        </w:rPr>
        <w:t>ё</w:t>
      </w:r>
      <w:r>
        <w:rPr>
          <w:rStyle w:val="afb"/>
          <w:rFonts w:cs="PT Astra Serif"/>
        </w:rPr>
        <w:t>нный Министерством финансов Российской Федерации перечень государств</w:t>
      </w:r>
      <w:r>
        <w:rPr>
          <w:rStyle w:val="afb"/>
          <w:rFonts w:cs="PT Astra Serif"/>
        </w:rPr>
        <w:br/>
        <w:t xml:space="preserve">и территорий, предоставляющих </w:t>
      </w:r>
      <w:r>
        <w:rPr>
          <w:rStyle w:val="afb"/>
          <w:rFonts w:cs="PT Astra Serif"/>
        </w:rPr>
        <w:t>льготный налоговый режим налогообложения и (или) не предусматривающих раск</w:t>
      </w:r>
      <w:r>
        <w:rPr>
          <w:rStyle w:val="afb"/>
          <w:rFonts w:cs="PT Astra Serif"/>
        </w:rPr>
        <w:t>рытия и предоставления информации при проведении финансовых операций (оффшорные зоны), в совокупности превышает 50 процентов;</w:t>
      </w:r>
    </w:p>
    <w:p w:rsidR="005D33A5" w:rsidRDefault="00610589">
      <w:pPr>
        <w:ind w:firstLine="720"/>
        <w:jc w:val="both"/>
      </w:pPr>
      <w:r>
        <w:rPr>
          <w:rStyle w:val="afb"/>
          <w:rFonts w:cs="PT Astra Serif"/>
        </w:rPr>
        <w:t>у заявителя отсутствует неисполненная обязанность по упл</w:t>
      </w:r>
      <w:r>
        <w:rPr>
          <w:rStyle w:val="afb"/>
          <w:rFonts w:cs="PT Astra Serif"/>
        </w:rPr>
        <w:t>ате налогов, сборов, страховых взносов, пеней, штрафов, процентов, подлежащих уплате</w:t>
      </w:r>
      <w:r>
        <w:rPr>
          <w:rStyle w:val="afb"/>
          <w:rFonts w:cs="PT Astra Serif"/>
        </w:rPr>
        <w:br/>
        <w:t>в соответствии с законодательством Российской Федерации о налогах и сборах, в сумме, превышающей 10 тыс. рублей;</w:t>
      </w:r>
    </w:p>
    <w:p w:rsidR="005D33A5" w:rsidRDefault="00610589">
      <w:pPr>
        <w:ind w:firstLine="720"/>
        <w:jc w:val="both"/>
      </w:pPr>
      <w:r>
        <w:rPr>
          <w:rStyle w:val="afb"/>
          <w:rFonts w:cs="PT Astra Serif"/>
        </w:rPr>
        <w:t>у заявителя отсутствует просроченная задолженность по возв</w:t>
      </w:r>
      <w:r>
        <w:rPr>
          <w:rStyle w:val="afb"/>
          <w:rFonts w:cs="PT Astra Serif"/>
        </w:rPr>
        <w:t>рату</w:t>
      </w:r>
      <w:r>
        <w:rPr>
          <w:rStyle w:val="afb"/>
          <w:rFonts w:cs="PT Astra Serif"/>
        </w:rPr>
        <w:br/>
        <w:t>в областной бюджет Ульяновской области субсидий, бюджетных инвестиций, предоставленных, в т</w:t>
      </w:r>
      <w:r>
        <w:rPr>
          <w:rStyle w:val="afb"/>
          <w:rFonts w:cs="PT Astra Serif"/>
        </w:rPr>
        <w:t>ом числе в соответствии с иными правовыми актами,</w:t>
      </w:r>
      <w:r>
        <w:rPr>
          <w:rStyle w:val="afb"/>
          <w:rFonts w:cs="PT Astra Serif"/>
        </w:rPr>
        <w:br/>
        <w:t xml:space="preserve">а также иной просроченной (неурегулированной) задолженности по денежным обязательствам перед </w:t>
      </w:r>
      <w:r>
        <w:rPr>
          <w:rStyle w:val="afb"/>
          <w:rFonts w:cs="PT Astra Serif"/>
        </w:rPr>
        <w:t>областным</w:t>
      </w:r>
      <w:r>
        <w:rPr>
          <w:rStyle w:val="afb"/>
          <w:rFonts w:cs="PT Astra Serif"/>
        </w:rPr>
        <w:t xml:space="preserve"> бюджето</w:t>
      </w:r>
      <w:r>
        <w:rPr>
          <w:rStyle w:val="afb"/>
          <w:rFonts w:cs="PT Astra Serif"/>
        </w:rPr>
        <w:t xml:space="preserve">м </w:t>
      </w:r>
      <w:r>
        <w:rPr>
          <w:rStyle w:val="afb"/>
          <w:rFonts w:cs="PT Astra Serif"/>
        </w:rPr>
        <w:t>Ульяновской области</w:t>
      </w:r>
      <w:r>
        <w:rPr>
          <w:rStyle w:val="afb"/>
          <w:rFonts w:cs="PT Astra Serif"/>
        </w:rPr>
        <w:t>;</w:t>
      </w:r>
    </w:p>
    <w:p w:rsidR="005D33A5" w:rsidRDefault="00610589">
      <w:pPr>
        <w:ind w:firstLine="720"/>
        <w:jc w:val="both"/>
      </w:pPr>
      <w:r>
        <w:rPr>
          <w:rStyle w:val="afb"/>
          <w:rFonts w:cs="PT Astra Serif"/>
        </w:rPr>
        <w:t>заявитель</w:t>
      </w:r>
      <w:r>
        <w:rPr>
          <w:rStyle w:val="afb"/>
          <w:rFonts w:cs="PT Astra Serif"/>
        </w:rPr>
        <w:t xml:space="preserve"> - юридическое лицо не находится в процессе реорганизации</w:t>
      </w:r>
      <w:r>
        <w:rPr>
          <w:rStyle w:val="afb"/>
          <w:rFonts w:cs="PT Astra Serif"/>
        </w:rPr>
        <w:br/>
        <w:t xml:space="preserve">(за исключением реорганизации в форме присоединения к юридическому лицу, являющемуся </w:t>
      </w:r>
      <w:r>
        <w:rPr>
          <w:rStyle w:val="afb"/>
          <w:rFonts w:cs="PT Astra Serif"/>
        </w:rPr>
        <w:t>заявителем</w:t>
      </w:r>
      <w:r>
        <w:rPr>
          <w:rStyle w:val="afb"/>
          <w:rFonts w:cs="PT Astra Serif"/>
        </w:rPr>
        <w:t>, другого юридического лица), ликвидации,</w:t>
      </w:r>
      <w:r>
        <w:rPr>
          <w:rStyle w:val="afb"/>
          <w:rFonts w:cs="PT Astra Serif"/>
        </w:rPr>
        <w:br/>
        <w:t>в отношении него не введена п</w:t>
      </w:r>
      <w:r>
        <w:rPr>
          <w:rStyle w:val="afb"/>
          <w:rFonts w:cs="PT Astra Serif"/>
        </w:rPr>
        <w:t xml:space="preserve">роцедура банкротства, деятельность участника отбора не приостановлена в порядке, предусмотренном законодательством Российской Федерации, а </w:t>
      </w:r>
      <w:r>
        <w:rPr>
          <w:rStyle w:val="afb"/>
          <w:rFonts w:cs="PT Astra Serif"/>
        </w:rPr>
        <w:t>заявитель</w:t>
      </w:r>
      <w:r>
        <w:rPr>
          <w:rStyle w:val="afb"/>
          <w:rFonts w:cs="PT Astra Serif"/>
        </w:rPr>
        <w:t xml:space="preserve"> - индивидуальный предприниматель</w:t>
      </w:r>
      <w:r>
        <w:rPr>
          <w:rStyle w:val="afb"/>
          <w:rFonts w:cs="PT Astra Serif"/>
        </w:rPr>
        <w:br/>
        <w:t>не прекратил деятельность в качестве индивидуального предпринимателя;</w:t>
      </w:r>
    </w:p>
    <w:p w:rsidR="005D33A5" w:rsidRDefault="00610589">
      <w:pPr>
        <w:ind w:firstLine="720"/>
        <w:jc w:val="both"/>
      </w:pPr>
      <w:r>
        <w:rPr>
          <w:rStyle w:val="afb"/>
          <w:rFonts w:cs="PT Astra Serif"/>
        </w:rPr>
        <w:t>в ре</w:t>
      </w:r>
      <w:r>
        <w:rPr>
          <w:rStyle w:val="afb"/>
          <w:rFonts w:cs="PT Astra Serif"/>
        </w:rPr>
        <w:t xml:space="preserve">естре дисквалифицированных лиц </w:t>
      </w:r>
      <w:r>
        <w:rPr>
          <w:rStyle w:val="afb"/>
          <w:rFonts w:cs="PT Astra Serif"/>
        </w:rPr>
        <w:t>отсутствуют</w:t>
      </w:r>
      <w:r>
        <w:rPr>
          <w:rStyle w:val="afb"/>
          <w:rFonts w:cs="PT Astra Serif"/>
        </w:rPr>
        <w:t xml:space="preserve"> сведения</w:t>
      </w:r>
      <w:r>
        <w:rPr>
          <w:rStyle w:val="afb"/>
          <w:rFonts w:cs="PT Astra Serif"/>
        </w:rPr>
        <w:br/>
        <w:t xml:space="preserve">о дисквалифицированных руководителе, членах коллегиального исполнительного органа, лице, исполняющем функции единоличного исполнительного органа, главном бухгалтере </w:t>
      </w:r>
      <w:r>
        <w:rPr>
          <w:rStyle w:val="afb"/>
          <w:rFonts w:cs="PT Astra Serif"/>
        </w:rPr>
        <w:t>заявителя</w:t>
      </w:r>
      <w:r>
        <w:rPr>
          <w:rStyle w:val="afb"/>
          <w:rFonts w:cs="PT Astra Serif"/>
        </w:rPr>
        <w:t>, являющегося юридическим лицо</w:t>
      </w:r>
      <w:r>
        <w:rPr>
          <w:rStyle w:val="afb"/>
          <w:rFonts w:cs="PT Astra Serif"/>
        </w:rPr>
        <w:t xml:space="preserve">м, об индивидуальном предпринимателе, являющемся </w:t>
      </w:r>
      <w:r>
        <w:rPr>
          <w:rStyle w:val="afb"/>
          <w:rFonts w:cs="PT Astra Serif"/>
        </w:rPr>
        <w:t>заявителем</w:t>
      </w:r>
      <w:r>
        <w:rPr>
          <w:rStyle w:val="afb"/>
          <w:rFonts w:cs="PT Astra Serif"/>
        </w:rPr>
        <w:t>;</w:t>
      </w:r>
    </w:p>
    <w:p w:rsidR="005D33A5" w:rsidRDefault="00610589">
      <w:pPr>
        <w:ind w:firstLine="720"/>
        <w:jc w:val="both"/>
      </w:pPr>
      <w:r>
        <w:rPr>
          <w:rStyle w:val="afb"/>
          <w:rFonts w:cs="PT Astra Serif"/>
        </w:rPr>
        <w:t>з</w:t>
      </w:r>
      <w:r>
        <w:rPr>
          <w:rStyle w:val="afb"/>
          <w:rFonts w:cs="PT Astra Serif"/>
        </w:rPr>
        <w:t>аявитель</w:t>
      </w:r>
      <w:r>
        <w:rPr>
          <w:rStyle w:val="afb"/>
          <w:rFonts w:cs="PT Astra Serif"/>
        </w:rPr>
        <w:t xml:space="preserve"> не получал средства из </w:t>
      </w:r>
      <w:r>
        <w:rPr>
          <w:rStyle w:val="afb"/>
          <w:rFonts w:cs="PT Astra Serif"/>
        </w:rPr>
        <w:t>областного</w:t>
      </w:r>
      <w:r>
        <w:rPr>
          <w:rStyle w:val="afb"/>
          <w:rFonts w:cs="PT Astra Serif"/>
        </w:rPr>
        <w:t xml:space="preserve"> бюджета </w:t>
      </w:r>
      <w:r>
        <w:rPr>
          <w:rStyle w:val="afb"/>
          <w:rFonts w:cs="PT Astra Serif"/>
        </w:rPr>
        <w:t>Ульяновской области</w:t>
      </w:r>
      <w:r>
        <w:rPr>
          <w:rStyle w:val="afb"/>
          <w:rFonts w:cs="PT Astra Serif"/>
        </w:rPr>
        <w:t xml:space="preserve"> в со</w:t>
      </w:r>
      <w:r>
        <w:rPr>
          <w:rStyle w:val="afb"/>
          <w:rFonts w:cs="PT Astra Serif"/>
        </w:rPr>
        <w:t>ответствии с иными нормативными правовыми актами на цели, указанные в пункте 1 настоящих Правил;</w:t>
      </w:r>
    </w:p>
    <w:p w:rsidR="005D33A5" w:rsidRDefault="00610589">
      <w:pPr>
        <w:ind w:firstLine="720"/>
        <w:jc w:val="both"/>
      </w:pPr>
      <w:r>
        <w:rPr>
          <w:rStyle w:val="afb"/>
          <w:rFonts w:cs="PT Astra Serif"/>
        </w:rPr>
        <w:t xml:space="preserve">заявитель должен быть </w:t>
      </w:r>
      <w:r>
        <w:rPr>
          <w:rStyle w:val="afb"/>
          <w:rFonts w:cs="PT Astra Serif"/>
        </w:rPr>
        <w:t>отобран конкурсной комиссией Министерства сельского хозяйства Российской Федерации;</w:t>
      </w:r>
    </w:p>
    <w:p w:rsidR="005D33A5" w:rsidRDefault="00610589">
      <w:pPr>
        <w:ind w:firstLine="720"/>
        <w:jc w:val="both"/>
      </w:pPr>
      <w:r>
        <w:rPr>
          <w:rStyle w:val="afb"/>
          <w:rFonts w:cs="PT Astra Serif"/>
        </w:rPr>
        <w:t>заявитель должен быть включён в единый реестр субъектов малого</w:t>
      </w:r>
      <w:r>
        <w:rPr>
          <w:rStyle w:val="afb"/>
          <w:rFonts w:cs="PT Astra Serif"/>
        </w:rPr>
        <w:br/>
      </w:r>
      <w:r>
        <w:rPr>
          <w:rStyle w:val="afb"/>
          <w:rFonts w:cs="PT Astra Serif"/>
        </w:rPr>
        <w:t xml:space="preserve">и среднего предпринимательства и относиться к категории «малое предприятие» или «микропредприятие» в соответствии с </w:t>
      </w:r>
      <w:r>
        <w:rPr>
          <w:rStyle w:val="afb"/>
          <w:rFonts w:cs="PT Astra Serif"/>
        </w:rPr>
        <w:t>Федеральным законом</w:t>
      </w:r>
      <w:r>
        <w:rPr>
          <w:rStyle w:val="afb"/>
          <w:rFonts w:cs="PT Astra Serif"/>
        </w:rPr>
        <w:t xml:space="preserve"> от 24.07.2007 № 209-ФЗ «О развитии малого и среднего предпринимательства</w:t>
      </w:r>
      <w:r>
        <w:rPr>
          <w:rStyle w:val="afb"/>
          <w:rFonts w:cs="PT Astra Serif"/>
        </w:rPr>
        <w:br/>
        <w:t>в Российской Федерации»;</w:t>
      </w:r>
    </w:p>
    <w:p w:rsidR="005D33A5" w:rsidRDefault="00610589">
      <w:pPr>
        <w:ind w:firstLine="720"/>
        <w:jc w:val="both"/>
      </w:pPr>
      <w:r>
        <w:rPr>
          <w:rStyle w:val="afb"/>
          <w:rFonts w:cs="PT Astra Serif"/>
        </w:rPr>
        <w:t>заявитель должен являт</w:t>
      </w:r>
      <w:r>
        <w:rPr>
          <w:rStyle w:val="afb"/>
          <w:rFonts w:cs="PT Astra Serif"/>
        </w:rPr>
        <w:t xml:space="preserve">ься сельскохозяйственным товаропроизводителем в соответствии с Федеральным законом </w:t>
      </w:r>
      <w:r>
        <w:rPr>
          <w:rStyle w:val="afb"/>
          <w:rFonts w:cs="PT Astra Serif"/>
          <w:color w:val="000000"/>
          <w:shd w:val="clear" w:color="auto" w:fill="FFFFFF"/>
        </w:rPr>
        <w:t>от 29.12.2006 № 264-ФЗ «О развитии сельского хозяйства».</w:t>
      </w:r>
    </w:p>
    <w:p w:rsidR="005D33A5" w:rsidRDefault="00610589">
      <w:pPr>
        <w:ind w:firstLine="720"/>
        <w:jc w:val="both"/>
      </w:pPr>
      <w:r>
        <w:rPr>
          <w:rStyle w:val="afb"/>
          <w:rFonts w:cs="PT Astra Serif"/>
        </w:rPr>
        <w:t xml:space="preserve">17. Для участия в отборе </w:t>
      </w:r>
      <w:r>
        <w:rPr>
          <w:rStyle w:val="afb"/>
          <w:rFonts w:cs="PT Astra Serif"/>
        </w:rPr>
        <w:t>заявитель в течение срока приёма заявок, указанного в объявлении,</w:t>
      </w:r>
      <w:r>
        <w:rPr>
          <w:rStyle w:val="afb"/>
          <w:rFonts w:cs="PT Astra Serif"/>
        </w:rPr>
        <w:t xml:space="preserve"> представ</w:t>
      </w:r>
      <w:r>
        <w:rPr>
          <w:rStyle w:val="afb"/>
          <w:rFonts w:cs="PT Astra Serif"/>
        </w:rPr>
        <w:t>ляет в Министерст</w:t>
      </w:r>
      <w:r>
        <w:rPr>
          <w:rStyle w:val="afb"/>
          <w:rFonts w:cs="PT Astra Serif"/>
        </w:rPr>
        <w:t>во:</w:t>
      </w:r>
    </w:p>
    <w:p w:rsidR="005D33A5" w:rsidRDefault="00610589">
      <w:pPr>
        <w:ind w:firstLine="720"/>
        <w:jc w:val="both"/>
      </w:pPr>
      <w:bookmarkStart w:id="9" w:name="sub_1015"/>
      <w:bookmarkEnd w:id="9"/>
      <w:r>
        <w:rPr>
          <w:rStyle w:val="afb"/>
          <w:rFonts w:cs="PT Astra Serif"/>
        </w:rPr>
        <w:t>заявку на участие в отборе составленную по форме, утверждённой правовым актом Министерства, содержащую наименование и реквизиты заявителя, обязанности, запреты и условия возврата гранта, определённые настоящими Правилами, согласие заявителя на размещен</w:t>
      </w:r>
      <w:r>
        <w:rPr>
          <w:rStyle w:val="afb"/>
          <w:rFonts w:cs="PT Astra Serif"/>
        </w:rPr>
        <w:t>ие информации о нём, его заявке и иной информации, связанной с отбором, на едином портале</w:t>
      </w:r>
      <w:r>
        <w:rPr>
          <w:rStyle w:val="afb"/>
          <w:rFonts w:cs="PT Astra Serif"/>
        </w:rPr>
        <w:br/>
        <w:t xml:space="preserve">и официальном сайте, а также согласие на обработку персональных данных заявителя. Заявку вправе представить заявитель или его представитель, действующий на основании </w:t>
      </w:r>
      <w:r>
        <w:rPr>
          <w:rStyle w:val="afb"/>
          <w:rFonts w:cs="PT Astra Serif"/>
        </w:rPr>
        <w:t>нотариально удостоверенной доверенности, выданной заявителем, уполномочивающей на подачу заявки в Министерств</w:t>
      </w:r>
      <w:r>
        <w:rPr>
          <w:rStyle w:val="afb"/>
          <w:rFonts w:cs="PT Astra Serif"/>
        </w:rPr>
        <w:br/>
        <w:t>от имени заявителя;</w:t>
      </w:r>
    </w:p>
    <w:p w:rsidR="005D33A5" w:rsidRDefault="00610589">
      <w:pPr>
        <w:ind w:firstLine="720"/>
        <w:jc w:val="both"/>
      </w:pPr>
      <w:r>
        <w:rPr>
          <w:rStyle w:val="afb"/>
          <w:kern w:val="0"/>
          <w:szCs w:val="28"/>
          <w:lang w:bidi="ar-SA"/>
        </w:rPr>
        <w:t>сведения о лицах, являющихся членами коллегиального исполнительного органа заявителя, лице, исполняющем функции единоличного и</w:t>
      </w:r>
      <w:r>
        <w:rPr>
          <w:rStyle w:val="afb"/>
          <w:kern w:val="0"/>
          <w:szCs w:val="28"/>
          <w:lang w:bidi="ar-SA"/>
        </w:rPr>
        <w:t>сполнительного органа заявителя, главном бухгалтере заявителя, включающие информацию</w:t>
      </w:r>
      <w:r>
        <w:rPr>
          <w:rStyle w:val="afb"/>
          <w:kern w:val="0"/>
          <w:szCs w:val="28"/>
          <w:lang w:bidi="ar-SA"/>
        </w:rPr>
        <w:br/>
        <w:t>об их фамилиях, именах, отчествах (последнее — при наличии), дате и месте рождения, наименованиях должностей (при наличии), а также согласие</w:t>
      </w:r>
      <w:r>
        <w:rPr>
          <w:rStyle w:val="afb"/>
          <w:kern w:val="0"/>
          <w:szCs w:val="28"/>
          <w:lang w:bidi="ar-SA"/>
        </w:rPr>
        <w:br/>
        <w:t>на обработку их персональных д</w:t>
      </w:r>
      <w:r>
        <w:rPr>
          <w:rStyle w:val="afb"/>
          <w:kern w:val="0"/>
          <w:szCs w:val="28"/>
          <w:lang w:bidi="ar-SA"/>
        </w:rPr>
        <w:t>анных, составленные по форме, утверждённой правовым актом Министерства;</w:t>
      </w:r>
    </w:p>
    <w:p w:rsidR="005D33A5" w:rsidRDefault="00610589">
      <w:pPr>
        <w:ind w:firstLine="720"/>
        <w:jc w:val="both"/>
      </w:pPr>
      <w:r>
        <w:rPr>
          <w:rStyle w:val="afb"/>
          <w:rFonts w:cs="PT Astra Serif"/>
        </w:rPr>
        <w:t>проект развития сельского туризма, предусматривающий плановые показатели деятельности;</w:t>
      </w:r>
    </w:p>
    <w:p w:rsidR="005D33A5" w:rsidRDefault="00610589">
      <w:pPr>
        <w:ind w:firstLine="737"/>
        <w:jc w:val="both"/>
      </w:pPr>
      <w:r>
        <w:rPr>
          <w:rStyle w:val="afb"/>
          <w:rFonts w:ascii="Times New Roman" w:hAnsi="Times New Roman" w:cs="Times New Roman"/>
          <w:szCs w:val="28"/>
        </w:rPr>
        <w:t xml:space="preserve">план </w:t>
      </w:r>
      <w:r>
        <w:rPr>
          <w:rStyle w:val="afb"/>
          <w:rFonts w:ascii="Times New Roman" w:hAnsi="Times New Roman" w:cs="Times New Roman"/>
          <w:szCs w:val="28"/>
        </w:rPr>
        <w:t>затрат</w:t>
      </w:r>
      <w:r>
        <w:rPr>
          <w:rStyle w:val="afb"/>
          <w:rFonts w:ascii="Times New Roman" w:hAnsi="Times New Roman" w:cs="Times New Roman"/>
          <w:szCs w:val="28"/>
        </w:rPr>
        <w:t xml:space="preserve"> на реализацию мероприятий с указанием перечня расходов;</w:t>
      </w:r>
    </w:p>
    <w:p w:rsidR="005D33A5" w:rsidRDefault="00610589">
      <w:pPr>
        <w:ind w:firstLine="737"/>
        <w:jc w:val="both"/>
      </w:pPr>
      <w:r>
        <w:rPr>
          <w:rStyle w:val="afb"/>
          <w:rFonts w:cs="PT Astra Serif"/>
        </w:rPr>
        <w:t xml:space="preserve">обязательство об участии </w:t>
      </w:r>
      <w:r>
        <w:rPr>
          <w:rStyle w:val="afb"/>
          <w:rFonts w:cs="PT Astra Serif"/>
        </w:rPr>
        <w:t>заявителя в софинансировании проекта развития сельского туризма в размере, установленном настоящими Правилами, в том числе письмо кредитной организации или выписку (справку)</w:t>
      </w:r>
      <w:r>
        <w:rPr>
          <w:rStyle w:val="afb"/>
          <w:rFonts w:cs="PT Astra Serif"/>
        </w:rPr>
        <w:br/>
        <w:t xml:space="preserve">из банковского счёта заявителя, заверенную кредитной организацией, подтверждающую </w:t>
      </w:r>
      <w:r>
        <w:rPr>
          <w:rStyle w:val="afb"/>
          <w:rFonts w:cs="PT Astra Serif"/>
        </w:rPr>
        <w:t>наличие денежных средств заявителя, и (или)  договор</w:t>
      </w:r>
      <w:r>
        <w:rPr>
          <w:rStyle w:val="afb"/>
          <w:rFonts w:cs="PT Astra Serif"/>
        </w:rPr>
        <w:br/>
        <w:t>о предоставлении кредита (займа) на реализацию проекта развития сельского туризма, заверенный кредитной организацией (организацией, предоставившей займ);</w:t>
      </w:r>
    </w:p>
    <w:p w:rsidR="005D33A5" w:rsidRDefault="00610589">
      <w:pPr>
        <w:ind w:firstLine="737"/>
        <w:jc w:val="both"/>
      </w:pPr>
      <w:r>
        <w:rPr>
          <w:rStyle w:val="afb"/>
          <w:rFonts w:cs="PT Astra Serif"/>
        </w:rPr>
        <w:t>Заявка представляется на бумажном и электронном н</w:t>
      </w:r>
      <w:r>
        <w:rPr>
          <w:rStyle w:val="afb"/>
          <w:rFonts w:cs="PT Astra Serif"/>
        </w:rPr>
        <w:t>осителях. Заявка на бумажном носителе представляется в виде одного тома, листы которого должны быть пронумерованы и прошиты. Количество листов указывается на оборотной стороне последнего листа тома на месте прошивки и удостоверяется подписью заявителя. Зая</w:t>
      </w:r>
      <w:r>
        <w:rPr>
          <w:rStyle w:val="afb"/>
          <w:rFonts w:cs="PT Astra Serif"/>
        </w:rPr>
        <w:t xml:space="preserve">вка, представленная на электронном носителе, должна содержать сканированные копии представленных на бумажных носителях документов (копий документов) в формате tiff или </w:t>
      </w:r>
      <w:r>
        <w:rPr>
          <w:rStyle w:val="afb"/>
          <w:rFonts w:cs="PT Astra Serif"/>
          <w:lang w:val="en-US"/>
        </w:rPr>
        <w:t>pdf</w:t>
      </w:r>
      <w:r>
        <w:rPr>
          <w:rStyle w:val="afb"/>
          <w:rFonts w:cs="PT Astra Serif"/>
        </w:rPr>
        <w:t>.</w:t>
      </w:r>
    </w:p>
    <w:p w:rsidR="005D33A5" w:rsidRDefault="00610589">
      <w:pPr>
        <w:ind w:firstLine="737"/>
        <w:jc w:val="both"/>
      </w:pPr>
      <w:r>
        <w:rPr>
          <w:rStyle w:val="afb"/>
          <w:rFonts w:cs="PT Astra Serif"/>
        </w:rPr>
        <w:t>18. Министерство регистрирует заявки в день их приёма в порядке поступления в журна</w:t>
      </w:r>
      <w:r>
        <w:rPr>
          <w:rStyle w:val="afb"/>
          <w:rFonts w:cs="PT Astra Serif"/>
        </w:rPr>
        <w:t>ле регистрации, который нумеруется, прошнуровывается</w:t>
      </w:r>
      <w:r>
        <w:rPr>
          <w:rStyle w:val="afb"/>
          <w:rFonts w:cs="PT Astra Serif"/>
        </w:rPr>
        <w:br/>
        <w:t>и скрепляется печатью Министерства. Форма журнала регистрации утверждается правовым актом Министерства. На заявке ставится дата и время её регистрации.</w:t>
      </w:r>
    </w:p>
    <w:p w:rsidR="005D33A5" w:rsidRDefault="00610589">
      <w:pPr>
        <w:ind w:firstLine="737"/>
        <w:jc w:val="both"/>
      </w:pPr>
      <w:r>
        <w:rPr>
          <w:rStyle w:val="afb"/>
          <w:rFonts w:cs="PT Astra Serif"/>
        </w:rPr>
        <w:t>19. Министерство в течение 15 рабочих дней со дня о</w:t>
      </w:r>
      <w:r>
        <w:rPr>
          <w:rStyle w:val="afb"/>
          <w:rFonts w:cs="PT Astra Serif"/>
        </w:rPr>
        <w:t>кончания срока приёма заявок, указанного в объявлении:</w:t>
      </w:r>
    </w:p>
    <w:p w:rsidR="005D33A5" w:rsidRDefault="00610589">
      <w:pPr>
        <w:ind w:firstLine="737"/>
        <w:jc w:val="both"/>
      </w:pPr>
      <w:r>
        <w:rPr>
          <w:rStyle w:val="afb"/>
          <w:rFonts w:cs="PT Astra Serif"/>
        </w:rPr>
        <w:t>1) проводит проверку соответствия заявителя требованиям, установленным пунктом 16 настоящих Правил, соблюдения срока предоставления заявки, комплектности представленных заявителем документов (копий док</w:t>
      </w:r>
      <w:r>
        <w:rPr>
          <w:rStyle w:val="afb"/>
          <w:rFonts w:cs="PT Astra Serif"/>
        </w:rPr>
        <w:t>ументов), полноты и достоверности содержащихся в них сведений посредством изучения информации, размещённой в форме открытых данных</w:t>
      </w:r>
      <w:r>
        <w:rPr>
          <w:rStyle w:val="afb"/>
          <w:rFonts w:cs="PT Astra Serif"/>
        </w:rPr>
        <w:br/>
        <w:t>на официальных сайтах уполномоченных государственных органов</w:t>
      </w:r>
      <w:r>
        <w:rPr>
          <w:rStyle w:val="afb"/>
          <w:rFonts w:cs="PT Astra Serif"/>
        </w:rPr>
        <w:br/>
        <w:t>в информационно-телекоммуникационной сети «Интернет», направлени</w:t>
      </w:r>
      <w:r>
        <w:rPr>
          <w:rStyle w:val="afb"/>
          <w:rFonts w:cs="PT Astra Serif"/>
        </w:rPr>
        <w:t>я</w:t>
      </w:r>
      <w:r>
        <w:rPr>
          <w:rStyle w:val="afb"/>
          <w:rFonts w:cs="PT Astra Serif"/>
        </w:rPr>
        <w:br/>
        <w:t>в уполномоченные государственные органы запросов, наведения справок,</w:t>
      </w:r>
      <w:r>
        <w:rPr>
          <w:rStyle w:val="afb"/>
          <w:rFonts w:cs="PT Astra Serif"/>
        </w:rPr>
        <w:br/>
        <w:t>а также использования иных форм проверки, не противоречащих законодательству Российской Федерации;</w:t>
      </w:r>
    </w:p>
    <w:p w:rsidR="005D33A5" w:rsidRDefault="00610589">
      <w:pPr>
        <w:ind w:firstLine="737"/>
        <w:jc w:val="both"/>
      </w:pPr>
      <w:r>
        <w:rPr>
          <w:rStyle w:val="afb"/>
          <w:rFonts w:cs="PT Astra Serif"/>
        </w:rPr>
        <w:t>2) принимает решение о допуске заявки к участию в отборе или</w:t>
      </w:r>
      <w:r>
        <w:rPr>
          <w:rStyle w:val="afb"/>
          <w:rFonts w:cs="PT Astra Serif"/>
        </w:rPr>
        <w:br/>
        <w:t>об отклонении заявки;</w:t>
      </w:r>
    </w:p>
    <w:p w:rsidR="005D33A5" w:rsidRDefault="00610589">
      <w:pPr>
        <w:ind w:firstLine="737"/>
        <w:jc w:val="both"/>
      </w:pPr>
      <w:r>
        <w:rPr>
          <w:rStyle w:val="afb"/>
          <w:rFonts w:cs="PT Astra Serif"/>
        </w:rPr>
        <w:t xml:space="preserve">3) </w:t>
      </w:r>
      <w:r>
        <w:rPr>
          <w:rStyle w:val="afb"/>
          <w:rFonts w:cs="PT Astra Serif"/>
        </w:rPr>
        <w:t>размещает на официальном сайте информацию, содержащую перечень заявителей, заявки которых допущены Министерством к участию в отборе,</w:t>
      </w:r>
      <w:r>
        <w:rPr>
          <w:rStyle w:val="afb"/>
          <w:rFonts w:cs="PT Astra Serif"/>
        </w:rPr>
        <w:br/>
        <w:t xml:space="preserve">и перечень заявителей, заявки которых Министерством отклонены, с указанием обстоятельств, ставших основаниями для принятия </w:t>
      </w:r>
      <w:r>
        <w:rPr>
          <w:rStyle w:val="afb"/>
          <w:rFonts w:cs="PT Astra Serif"/>
        </w:rPr>
        <w:t>соответствующего решения, и положения объявления о проведении отбора, которому не соответствуют такие заявки;</w:t>
      </w:r>
    </w:p>
    <w:p w:rsidR="005D33A5" w:rsidRDefault="00610589">
      <w:pPr>
        <w:ind w:firstLine="737"/>
        <w:jc w:val="both"/>
      </w:pPr>
      <w:r>
        <w:rPr>
          <w:rStyle w:val="afb"/>
          <w:rFonts w:cs="PT Astra Serif"/>
        </w:rPr>
        <w:t>4) направляет заявителям, заявки которых Министерством отклонены, уведомления, содержащие сведения об обстоятельствах, ставших</w:t>
      </w:r>
      <w:r>
        <w:rPr>
          <w:rStyle w:val="afb"/>
          <w:rFonts w:cs="PT Astra Serif"/>
        </w:rPr>
        <w:br/>
        <w:t>в соответствии с пу</w:t>
      </w:r>
      <w:r>
        <w:rPr>
          <w:rStyle w:val="afb"/>
          <w:rFonts w:cs="PT Astra Serif"/>
        </w:rPr>
        <w:t>нктом 14 настоящих Правил основаниями для принятия соответствующего решения. Уведомление должно быть направлено в форме, обеспечивающей возможность подтверждения факта его направления.</w:t>
      </w:r>
    </w:p>
    <w:p w:rsidR="005D33A5" w:rsidRDefault="00610589">
      <w:pPr>
        <w:ind w:firstLine="737"/>
        <w:jc w:val="both"/>
      </w:pPr>
      <w:r>
        <w:rPr>
          <w:rStyle w:val="afb"/>
          <w:rFonts w:cs="PT Astra Serif"/>
        </w:rPr>
        <w:t>20. Информация, указанная в подпункте 3 пункта 19 настоящих Правил, раз</w:t>
      </w:r>
      <w:r>
        <w:rPr>
          <w:rStyle w:val="afb"/>
          <w:rFonts w:cs="PT Astra Serif"/>
        </w:rPr>
        <w:t>мещается в установленном Министерством финансов Российской Федерации порядке на едином портале.</w:t>
      </w:r>
    </w:p>
    <w:p w:rsidR="005D33A5" w:rsidRDefault="00610589">
      <w:pPr>
        <w:ind w:firstLine="737"/>
        <w:jc w:val="both"/>
      </w:pPr>
      <w:r>
        <w:rPr>
          <w:rStyle w:val="afb"/>
          <w:rFonts w:cs="PT Astra Serif"/>
          <w:szCs w:val="28"/>
        </w:rPr>
        <w:t xml:space="preserve">21. </w:t>
      </w:r>
      <w:r>
        <w:rPr>
          <w:rFonts w:cs="PT Astra Serif"/>
          <w:szCs w:val="28"/>
        </w:rPr>
        <w:t>Основ</w:t>
      </w:r>
      <w:r>
        <w:rPr>
          <w:rStyle w:val="afb"/>
          <w:rFonts w:cs="PT Astra Serif"/>
        </w:rPr>
        <w:t>аниями для отклонения заявки являются:</w:t>
      </w:r>
    </w:p>
    <w:p w:rsidR="005D33A5" w:rsidRDefault="00610589">
      <w:pPr>
        <w:ind w:firstLine="737"/>
        <w:jc w:val="both"/>
      </w:pPr>
      <w:r>
        <w:rPr>
          <w:rStyle w:val="afb"/>
          <w:rFonts w:cs="PT Astra Serif"/>
        </w:rPr>
        <w:t>1) несоответствие заявителя хотя бы одному из требований, установленных пунктом 16 настоящих Правил;</w:t>
      </w:r>
    </w:p>
    <w:p w:rsidR="005D33A5" w:rsidRDefault="00610589">
      <w:pPr>
        <w:ind w:firstLine="737"/>
        <w:jc w:val="both"/>
      </w:pPr>
      <w:r>
        <w:rPr>
          <w:rStyle w:val="afb"/>
          <w:rFonts w:cs="PT Astra Serif"/>
        </w:rPr>
        <w:t xml:space="preserve">2) </w:t>
      </w:r>
      <w:r>
        <w:rPr>
          <w:rStyle w:val="afb"/>
          <w:rFonts w:cs="PT Astra Serif"/>
        </w:rPr>
        <w:t>представление заявителем заявки по истечении срока приёма заявлений, указанного в объявлении;</w:t>
      </w:r>
    </w:p>
    <w:p w:rsidR="005D33A5" w:rsidRDefault="00610589">
      <w:pPr>
        <w:ind w:firstLine="737"/>
        <w:jc w:val="both"/>
      </w:pPr>
      <w:r>
        <w:rPr>
          <w:rStyle w:val="afb"/>
          <w:rFonts w:cs="PT Astra Serif"/>
        </w:rPr>
        <w:t>3) представление заявителем документов (копий документов), указанных в пункте 17 настоящих Правил, не в полном объёме либо с нарушением предъявляемых к ним требов</w:t>
      </w:r>
      <w:r>
        <w:rPr>
          <w:rStyle w:val="afb"/>
          <w:rFonts w:cs="PT Astra Serif"/>
        </w:rPr>
        <w:t>аний, а равно наличие в таких документах (копиях документов) неполных и (или) недостоверных сведений.</w:t>
      </w:r>
    </w:p>
    <w:p w:rsidR="005D33A5" w:rsidRDefault="00610589">
      <w:pPr>
        <w:ind w:firstLine="737"/>
        <w:jc w:val="both"/>
      </w:pPr>
      <w:r>
        <w:rPr>
          <w:rStyle w:val="afb"/>
          <w:rFonts w:cs="PT Astra Serif"/>
        </w:rPr>
        <w:t>22. Министерство в течение 2 рабочих дней со дня принятия решения</w:t>
      </w:r>
      <w:r>
        <w:rPr>
          <w:rStyle w:val="afb"/>
          <w:rFonts w:cs="PT Astra Serif"/>
        </w:rPr>
        <w:br/>
        <w:t>о допуске заявок к участию в отборе представляет заявки для рассмотрения</w:t>
      </w:r>
      <w:r>
        <w:rPr>
          <w:rStyle w:val="afb"/>
          <w:rFonts w:cs="PT Astra Serif"/>
        </w:rPr>
        <w:br/>
        <w:t>в комиссию, соз</w:t>
      </w:r>
      <w:r>
        <w:rPr>
          <w:rStyle w:val="afb"/>
          <w:rFonts w:cs="PT Astra Serif"/>
        </w:rPr>
        <w:t>данную Министерством для определения победителей отбора (далее - Комиссия).</w:t>
      </w:r>
    </w:p>
    <w:p w:rsidR="005D33A5" w:rsidRDefault="00610589">
      <w:pPr>
        <w:ind w:firstLine="737"/>
        <w:jc w:val="both"/>
      </w:pPr>
      <w:r>
        <w:rPr>
          <w:rStyle w:val="afb"/>
          <w:rFonts w:cs="PT Astra Serif"/>
        </w:rPr>
        <w:t>Комиссия формируется в составе председателя Комиссии, заместителя председателя Комиссии, секретаря Комиссии и членов Комиссии. Заседание Комиссии считается правомочным, если на нём</w:t>
      </w:r>
      <w:r>
        <w:rPr>
          <w:rStyle w:val="afb"/>
          <w:rFonts w:cs="PT Astra Serif"/>
        </w:rPr>
        <w:t xml:space="preserve"> присутствует не менее чем две трети членов Комиссии. Члены Комиссии обязаны лично участвовать</w:t>
      </w:r>
      <w:r>
        <w:rPr>
          <w:rStyle w:val="afb"/>
          <w:rFonts w:cs="PT Astra Serif"/>
        </w:rPr>
        <w:br/>
        <w:t xml:space="preserve">в заседании Комиссии и не вправе делегировать свои полномочия другим лицам. К участию в заседании Комиссии не допускаются члены Комиссии, лично заинтересованные </w:t>
      </w:r>
      <w:r>
        <w:rPr>
          <w:rStyle w:val="afb"/>
          <w:rFonts w:cs="PT Astra Serif"/>
        </w:rPr>
        <w:t>в результатах отбора. Члены Комиссии, лично заинтересованные в результатах отбора, обязаны до начала деятельности Комиссии письменно уведомить об этом председателя Комиссии.</w:t>
      </w:r>
    </w:p>
    <w:p w:rsidR="005D33A5" w:rsidRDefault="00610589">
      <w:pPr>
        <w:ind w:firstLine="737"/>
        <w:jc w:val="both"/>
      </w:pPr>
      <w:r>
        <w:rPr>
          <w:rStyle w:val="afb"/>
          <w:rFonts w:cs="PT Astra Serif"/>
        </w:rPr>
        <w:t>Состав Комиссии и положение о деятельности Комиссии устанавливаются правовым актом</w:t>
      </w:r>
      <w:r>
        <w:rPr>
          <w:rStyle w:val="afb"/>
          <w:rFonts w:cs="PT Astra Serif"/>
        </w:rPr>
        <w:t xml:space="preserve"> Министерства.</w:t>
      </w:r>
    </w:p>
    <w:p w:rsidR="005D33A5" w:rsidRDefault="00610589">
      <w:pPr>
        <w:ind w:firstLine="737"/>
        <w:jc w:val="both"/>
      </w:pPr>
      <w:r>
        <w:rPr>
          <w:rStyle w:val="afb"/>
          <w:rFonts w:cs="PT Astra Serif"/>
        </w:rPr>
        <w:t>23. Комиссия в течение 5 рабочих дней со дня получения</w:t>
      </w:r>
      <w:r>
        <w:rPr>
          <w:rStyle w:val="afb"/>
          <w:rFonts w:cs="PT Astra Serif"/>
        </w:rPr>
        <w:br/>
        <w:t>от Министерства заявок, указанных в пункте 17 настоящих Правил принимает решение о признании заявителей победителями отбора и (или) решение</w:t>
      </w:r>
      <w:r>
        <w:rPr>
          <w:rStyle w:val="afb"/>
          <w:rFonts w:cs="PT Astra Serif"/>
        </w:rPr>
        <w:br/>
        <w:t xml:space="preserve">об отказе в признании заявителей победителями </w:t>
      </w:r>
      <w:r>
        <w:rPr>
          <w:rStyle w:val="afb"/>
          <w:rFonts w:cs="PT Astra Serif"/>
        </w:rPr>
        <w:t>отбора.</w:t>
      </w:r>
    </w:p>
    <w:p w:rsidR="005D33A5" w:rsidRDefault="00610589">
      <w:pPr>
        <w:ind w:firstLine="737"/>
        <w:jc w:val="both"/>
      </w:pPr>
      <w:r>
        <w:rPr>
          <w:rStyle w:val="afb"/>
          <w:rFonts w:cs="PT Astra Serif"/>
        </w:rPr>
        <w:t>Победителями отбора признаются заявители, соответствующие критериям, установленным пунктом 16 настоящих Правил, предоставившие документы в полном объёме в соответствии с требованиями, установленными пунктом 17 настоящих Правил, и содержащие достове</w:t>
      </w:r>
      <w:r>
        <w:rPr>
          <w:rStyle w:val="afb"/>
          <w:rFonts w:cs="PT Astra Serif"/>
        </w:rPr>
        <w:t>рные сведения.</w:t>
      </w:r>
    </w:p>
    <w:p w:rsidR="005D33A5" w:rsidRDefault="00610589">
      <w:pPr>
        <w:ind w:firstLine="737"/>
        <w:jc w:val="both"/>
      </w:pPr>
      <w:r>
        <w:rPr>
          <w:rStyle w:val="afb"/>
          <w:rFonts w:cs="PT Astra Serif"/>
        </w:rPr>
        <w:t>Основаниями для принятия Комиссией решения об отказе в признании заявителей победителями отбора являются обстоятельства, указанные в пункте 29 настоящих Правил.</w:t>
      </w:r>
    </w:p>
    <w:p w:rsidR="005D33A5" w:rsidRDefault="00610589">
      <w:pPr>
        <w:ind w:firstLine="737"/>
        <w:jc w:val="both"/>
      </w:pPr>
      <w:r>
        <w:t>24. Комиссия определяет размеры грантов, предоставляемых заявителям, ставшим поб</w:t>
      </w:r>
      <w:r>
        <w:t>едителями отбора, в соответствии с размерами грантов, установленными пунктом 10 настоящих Правил.</w:t>
      </w:r>
    </w:p>
    <w:p w:rsidR="005D33A5" w:rsidRDefault="00610589">
      <w:pPr>
        <w:ind w:firstLine="737"/>
        <w:jc w:val="both"/>
      </w:pPr>
      <w:r>
        <w:t>При недостаточности бюджетных ассигнований, предусмотренных</w:t>
      </w:r>
      <w:r>
        <w:br/>
        <w:t>в областном бюджете Ульяновской области на текущий финансовый год для предоставле</w:t>
      </w:r>
      <w:r>
        <w:t xml:space="preserve">ния грантов, </w:t>
      </w:r>
      <w:r>
        <w:t>максимальный размер гранта определяется</w:t>
      </w:r>
      <w:r>
        <w:br/>
        <w:t>по формуле:</w:t>
      </w:r>
    </w:p>
    <w:p w:rsidR="005D33A5" w:rsidRDefault="00610589">
      <w:pPr>
        <w:ind w:firstLine="737"/>
        <w:jc w:val="both"/>
      </w:pPr>
      <w:r>
        <w:t>Сi = А / Б, Сi x К = Н, где:</w:t>
      </w:r>
    </w:p>
    <w:p w:rsidR="005D33A5" w:rsidRDefault="00610589">
      <w:pPr>
        <w:ind w:firstLine="737"/>
        <w:jc w:val="both"/>
      </w:pPr>
      <w:r>
        <w:t>Сi - значение коэффициента распределения денежных средств каждому заявителю, ставшему победителем конкурсного отбора;</w:t>
      </w:r>
    </w:p>
    <w:p w:rsidR="005D33A5" w:rsidRDefault="00610589">
      <w:pPr>
        <w:ind w:firstLine="737"/>
        <w:jc w:val="both"/>
      </w:pPr>
      <w:r>
        <w:t>А - лимит бюджетных обязательств, утверждённых Министерст</w:t>
      </w:r>
      <w:r>
        <w:t>ву</w:t>
      </w:r>
      <w:r>
        <w:br/>
        <w:t>в установленном порядке, на предоставление субсидий;</w:t>
      </w:r>
    </w:p>
    <w:p w:rsidR="005D33A5" w:rsidRDefault="00610589">
      <w:pPr>
        <w:ind w:firstLine="737"/>
        <w:jc w:val="both"/>
      </w:pPr>
      <w:r>
        <w:t>Б - объём необходимых денежных средств, заявленный всеми заявителями, ставшими победителями конкурсного отбора;</w:t>
      </w:r>
    </w:p>
    <w:p w:rsidR="005D33A5" w:rsidRDefault="00610589">
      <w:pPr>
        <w:ind w:firstLine="737"/>
        <w:jc w:val="both"/>
      </w:pPr>
      <w:r>
        <w:t>К - объём необходимых денежных средств, заявленный каждым заявителем, ставшим победителе</w:t>
      </w:r>
      <w:r>
        <w:t>м конкурсного отбора;</w:t>
      </w:r>
    </w:p>
    <w:p w:rsidR="005D33A5" w:rsidRDefault="00610589">
      <w:pPr>
        <w:ind w:firstLine="737"/>
        <w:jc w:val="both"/>
      </w:pPr>
      <w:r>
        <w:t>Н - размер гранта, подлежащего перечислению каждому заявителю, ставшему победителем конкурсного отбора.</w:t>
      </w:r>
    </w:p>
    <w:p w:rsidR="005D33A5" w:rsidRDefault="00610589">
      <w:pPr>
        <w:ind w:firstLine="737"/>
        <w:jc w:val="both"/>
      </w:pPr>
      <w:r>
        <w:t>25. Комиссия утверждает планы затрат заявителей, ставших победителями о</w:t>
      </w:r>
      <w:r>
        <w:t>тбора.</w:t>
      </w:r>
    </w:p>
    <w:p w:rsidR="005D33A5" w:rsidRDefault="00610589">
      <w:pPr>
        <w:ind w:firstLine="737"/>
        <w:jc w:val="both"/>
      </w:pPr>
      <w:r>
        <w:t>26. Решения Комиссии оформляются протоколом, в котор</w:t>
      </w:r>
      <w:r>
        <w:t>ом должны содержаться:</w:t>
      </w:r>
    </w:p>
    <w:p w:rsidR="005D33A5" w:rsidRDefault="00610589">
      <w:pPr>
        <w:pStyle w:val="ConsPlusNormal"/>
        <w:ind w:firstLine="737"/>
        <w:jc w:val="both"/>
        <w:rPr>
          <w:rFonts w:ascii="PT Astra Serif" w:eastAsia="Source Han Sans CN Regular;Cali" w:hAnsi="PT Astra Serif" w:cs="PT Astra Serif"/>
          <w:sz w:val="28"/>
          <w:szCs w:val="24"/>
          <w:lang w:eastAsia="zh-CN" w:bidi="ru-RU"/>
        </w:rPr>
      </w:pPr>
      <w:r>
        <w:rPr>
          <w:rFonts w:ascii="PT Astra Serif" w:eastAsia="Source Han Sans CN Regular;Cali" w:hAnsi="PT Astra Serif" w:cs="PT Astra Serif"/>
          <w:sz w:val="28"/>
          <w:szCs w:val="24"/>
          <w:lang w:eastAsia="zh-CN" w:bidi="ru-RU"/>
        </w:rPr>
        <w:t>перечень заявителей, ставших победителями отбора, в отношении которых конкурсная комиссия рекомендует Министерству предоставить им гранты с указанием размеров грантов;</w:t>
      </w:r>
    </w:p>
    <w:p w:rsidR="005D33A5" w:rsidRDefault="00610589">
      <w:pPr>
        <w:pStyle w:val="ConsPlusNormal"/>
        <w:overflowPunct w:val="0"/>
        <w:ind w:firstLine="737"/>
        <w:jc w:val="both"/>
        <w:rPr>
          <w:rFonts w:ascii="PT Astra Serif" w:eastAsia="Source Han Sans CN Regular;Cali" w:hAnsi="PT Astra Serif" w:cs="PT Astra Serif"/>
          <w:sz w:val="28"/>
          <w:szCs w:val="24"/>
          <w:lang w:eastAsia="zh-CN" w:bidi="ru-RU"/>
        </w:rPr>
      </w:pPr>
      <w:r>
        <w:rPr>
          <w:rFonts w:ascii="PT Astra Serif" w:eastAsia="Source Han Sans CN Regular;Cali" w:hAnsi="PT Astra Serif" w:cs="PT Astra Serif"/>
          <w:sz w:val="28"/>
          <w:szCs w:val="24"/>
          <w:lang w:eastAsia="zh-CN" w:bidi="ru-RU"/>
        </w:rPr>
        <w:t xml:space="preserve">перечень заявителей, не ставших победителями отбора, в отношении </w:t>
      </w:r>
      <w:r>
        <w:rPr>
          <w:rFonts w:ascii="PT Astra Serif" w:eastAsia="Source Han Sans CN Regular;Cali" w:hAnsi="PT Astra Serif" w:cs="PT Astra Serif"/>
          <w:sz w:val="28"/>
          <w:szCs w:val="24"/>
          <w:lang w:eastAsia="zh-CN" w:bidi="ru-RU"/>
        </w:rPr>
        <w:t>которых конкурсная комиссия рекомендует Министерству отказать</w:t>
      </w:r>
      <w:r>
        <w:rPr>
          <w:rFonts w:ascii="PT Astra Serif" w:eastAsia="Source Han Sans CN Regular;Cali" w:hAnsi="PT Astra Serif" w:cs="PT Astra Serif"/>
          <w:sz w:val="28"/>
          <w:szCs w:val="24"/>
          <w:lang w:eastAsia="zh-CN" w:bidi="ru-RU"/>
        </w:rPr>
        <w:br/>
        <w:t>в предоставлении им грантов с указанием одного или нескольких оснований, предусмотренных пунктом 29 настоящих Правил;</w:t>
      </w:r>
    </w:p>
    <w:p w:rsidR="005D33A5" w:rsidRDefault="00610589">
      <w:pPr>
        <w:pStyle w:val="ConsPlusNormal"/>
        <w:overflowPunct w:val="0"/>
        <w:ind w:firstLine="737"/>
        <w:jc w:val="both"/>
        <w:rPr>
          <w:rFonts w:ascii="PT Astra Serif" w:eastAsia="Source Han Sans CN Regular;Cali" w:hAnsi="PT Astra Serif" w:cs="PT Astra Serif"/>
          <w:sz w:val="28"/>
          <w:szCs w:val="24"/>
          <w:lang w:eastAsia="zh-CN" w:bidi="ru-RU"/>
        </w:rPr>
      </w:pPr>
      <w:r>
        <w:rPr>
          <w:rFonts w:ascii="PT Astra Serif" w:eastAsia="Source Han Sans CN Regular;Cali" w:hAnsi="PT Astra Serif" w:cs="PT Astra Serif"/>
          <w:sz w:val="28"/>
          <w:szCs w:val="24"/>
          <w:lang w:eastAsia="zh-CN" w:bidi="ru-RU"/>
        </w:rPr>
        <w:t>решение об утверждении Планов затрат заявителей, ставших победителями отбора</w:t>
      </w:r>
      <w:r>
        <w:rPr>
          <w:rFonts w:ascii="PT Astra Serif" w:eastAsia="Source Han Sans CN Regular;Cali" w:hAnsi="PT Astra Serif" w:cs="PT Astra Serif"/>
          <w:sz w:val="28"/>
          <w:szCs w:val="24"/>
          <w:lang w:eastAsia="zh-CN" w:bidi="ru-RU"/>
        </w:rPr>
        <w:t xml:space="preserve"> (далее — протокол).</w:t>
      </w:r>
    </w:p>
    <w:p w:rsidR="005D33A5" w:rsidRDefault="00610589">
      <w:pPr>
        <w:pStyle w:val="ConsPlusNormal"/>
        <w:overflowPunct w:val="0"/>
        <w:ind w:firstLine="737"/>
        <w:jc w:val="both"/>
        <w:rPr>
          <w:rFonts w:ascii="PT Astra Serif" w:eastAsia="Source Han Sans CN Regular;Cali" w:hAnsi="PT Astra Serif" w:cs="PT Astra Serif"/>
          <w:sz w:val="28"/>
          <w:szCs w:val="24"/>
          <w:lang w:eastAsia="zh-CN" w:bidi="ru-RU"/>
        </w:rPr>
      </w:pPr>
      <w:r>
        <w:rPr>
          <w:rFonts w:ascii="PT Astra Serif" w:eastAsia="Source Han Sans CN Regular;Cali" w:hAnsi="PT Astra Serif" w:cs="PT Astra Serif"/>
          <w:sz w:val="28"/>
          <w:szCs w:val="24"/>
          <w:lang w:eastAsia="zh-CN" w:bidi="ru-RU"/>
        </w:rPr>
        <w:t>Протокол оформляется не позднее 3 рабочих дней после дня заседания Комиссии.</w:t>
      </w:r>
    </w:p>
    <w:p w:rsidR="005D33A5" w:rsidRDefault="00610589">
      <w:pPr>
        <w:ind w:firstLine="737"/>
        <w:jc w:val="both"/>
      </w:pPr>
      <w:r>
        <w:t>27. Протокол представляется в Министерство на следующий день после подписания и размещается Министерством на едином портале и официальном сайте Министерства в</w:t>
      </w:r>
      <w:r>
        <w:t xml:space="preserve"> информационно-телекоммуникационной сети «Интернет» в течение 3 рабочих дней со дня его получения. </w:t>
      </w:r>
    </w:p>
    <w:p w:rsidR="005D33A5" w:rsidRDefault="00610589">
      <w:pPr>
        <w:pStyle w:val="ConsPlusNormal"/>
        <w:ind w:firstLine="737"/>
        <w:jc w:val="both"/>
        <w:rPr>
          <w:rFonts w:ascii="PT Astra Serif" w:eastAsia="Source Han Sans CN Regular;Cali" w:hAnsi="PT Astra Serif" w:cs="PT Astra Serif"/>
          <w:sz w:val="28"/>
          <w:szCs w:val="24"/>
          <w:lang w:eastAsia="zh-CN" w:bidi="ru-RU"/>
        </w:rPr>
      </w:pPr>
      <w:r>
        <w:rPr>
          <w:rFonts w:ascii="PT Astra Serif" w:eastAsia="Source Han Sans CN Regular;Cali" w:hAnsi="PT Astra Serif" w:cs="PT Astra Serif"/>
          <w:sz w:val="28"/>
          <w:szCs w:val="24"/>
          <w:lang w:eastAsia="zh-CN" w:bidi="ru-RU"/>
        </w:rPr>
        <w:t>28. На основании протокола Министерство в течение 15 рабочих дней со дня его получения:</w:t>
      </w:r>
    </w:p>
    <w:p w:rsidR="005D33A5" w:rsidRDefault="00610589">
      <w:pPr>
        <w:pStyle w:val="ConsPlusNormal"/>
        <w:ind w:firstLine="737"/>
        <w:jc w:val="both"/>
        <w:rPr>
          <w:rFonts w:ascii="PT Astra Serif" w:eastAsia="Source Han Sans CN Regular;Cali" w:hAnsi="PT Astra Serif" w:cs="PT Astra Serif"/>
          <w:sz w:val="28"/>
          <w:szCs w:val="24"/>
          <w:lang w:eastAsia="zh-CN" w:bidi="ru-RU"/>
        </w:rPr>
      </w:pPr>
      <w:r>
        <w:rPr>
          <w:rFonts w:ascii="PT Astra Serif" w:eastAsia="Source Han Sans CN Regular;Cali" w:hAnsi="PT Astra Serif" w:cs="PT Astra Serif"/>
          <w:sz w:val="28"/>
          <w:szCs w:val="24"/>
          <w:lang w:eastAsia="zh-CN" w:bidi="ru-RU"/>
        </w:rPr>
        <w:t>принимает решение о предоставлении грантов заявителям, ставшим побед</w:t>
      </w:r>
      <w:r>
        <w:rPr>
          <w:rFonts w:ascii="PT Astra Serif" w:eastAsia="Source Han Sans CN Regular;Cali" w:hAnsi="PT Astra Serif" w:cs="PT Astra Serif"/>
          <w:sz w:val="28"/>
          <w:szCs w:val="24"/>
          <w:lang w:eastAsia="zh-CN" w:bidi="ru-RU"/>
        </w:rPr>
        <w:t>ителями отбора;</w:t>
      </w:r>
    </w:p>
    <w:p w:rsidR="005D33A5" w:rsidRDefault="00610589">
      <w:pPr>
        <w:pStyle w:val="ConsPlusNormal"/>
        <w:ind w:firstLine="737"/>
        <w:jc w:val="both"/>
        <w:rPr>
          <w:rFonts w:ascii="PT Astra Serif" w:eastAsia="Source Han Sans CN Regular;Cali" w:hAnsi="PT Astra Serif" w:cs="PT Astra Serif"/>
          <w:sz w:val="28"/>
          <w:szCs w:val="24"/>
          <w:lang w:eastAsia="zh-CN" w:bidi="ru-RU"/>
        </w:rPr>
      </w:pPr>
      <w:r>
        <w:rPr>
          <w:rFonts w:ascii="PT Astra Serif" w:eastAsia="Source Han Sans CN Regular;Cali" w:hAnsi="PT Astra Serif" w:cs="PT Astra Serif"/>
          <w:sz w:val="28"/>
          <w:szCs w:val="24"/>
          <w:lang w:eastAsia="zh-CN" w:bidi="ru-RU"/>
        </w:rPr>
        <w:t>принимает решение об отказе в предоставлении грантов заявителям,</w:t>
      </w:r>
      <w:r>
        <w:rPr>
          <w:rFonts w:ascii="PT Astra Serif" w:eastAsia="Source Han Sans CN Regular;Cali" w:hAnsi="PT Astra Serif" w:cs="PT Astra Serif"/>
          <w:sz w:val="28"/>
          <w:szCs w:val="24"/>
          <w:lang w:eastAsia="zh-CN" w:bidi="ru-RU"/>
        </w:rPr>
        <w:br/>
        <w:t>не ставшим победителями отбора;</w:t>
      </w:r>
    </w:p>
    <w:p w:rsidR="005D33A5" w:rsidRDefault="00610589">
      <w:pPr>
        <w:pStyle w:val="ConsPlusNormal"/>
        <w:ind w:firstLine="737"/>
        <w:jc w:val="both"/>
        <w:rPr>
          <w:rFonts w:ascii="PT Astra Serif" w:eastAsia="Source Han Sans CN Regular;Cali" w:hAnsi="PT Astra Serif" w:cs="PT Astra Serif"/>
          <w:sz w:val="28"/>
          <w:szCs w:val="24"/>
          <w:lang w:eastAsia="zh-CN" w:bidi="ru-RU"/>
        </w:rPr>
      </w:pPr>
      <w:r>
        <w:rPr>
          <w:rFonts w:ascii="PT Astra Serif" w:eastAsia="Source Han Sans CN Regular;Cali" w:hAnsi="PT Astra Serif" w:cs="PT Astra Serif"/>
          <w:sz w:val="28"/>
          <w:szCs w:val="24"/>
          <w:lang w:eastAsia="zh-CN" w:bidi="ru-RU"/>
        </w:rPr>
        <w:t>вносит в журнал регистрации запись о предоставлении грантов победителям отбора, в отношении которых принято решение о предоставлении грантов, и</w:t>
      </w:r>
      <w:r>
        <w:rPr>
          <w:rFonts w:ascii="PT Astra Serif" w:eastAsia="Source Han Sans CN Regular;Cali" w:hAnsi="PT Astra Serif" w:cs="PT Astra Serif"/>
          <w:sz w:val="28"/>
          <w:szCs w:val="24"/>
          <w:lang w:eastAsia="zh-CN" w:bidi="ru-RU"/>
        </w:rPr>
        <w:t xml:space="preserve"> объёмах этих грантов и (или) запись об отказе в предоставлении грантов участникам конкурсного отбора, в отношении которых принято решение об отказе в признании их победителями конкурсного отбора и отказе</w:t>
      </w:r>
      <w:r>
        <w:rPr>
          <w:rFonts w:ascii="PT Astra Serif" w:eastAsia="Source Han Sans CN Regular;Cali" w:hAnsi="PT Astra Serif" w:cs="PT Astra Serif"/>
          <w:sz w:val="28"/>
          <w:szCs w:val="24"/>
          <w:lang w:eastAsia="zh-CN" w:bidi="ru-RU"/>
        </w:rPr>
        <w:br/>
        <w:t>в предоставлении им грантов;</w:t>
      </w:r>
    </w:p>
    <w:p w:rsidR="005D33A5" w:rsidRDefault="00610589">
      <w:pPr>
        <w:pStyle w:val="ConsPlusNormal"/>
        <w:ind w:firstLine="737"/>
        <w:jc w:val="both"/>
        <w:rPr>
          <w:rFonts w:ascii="PT Astra Serif" w:eastAsia="Source Han Sans CN Regular;Cali" w:hAnsi="PT Astra Serif" w:cs="PT Astra Serif"/>
          <w:sz w:val="28"/>
          <w:szCs w:val="24"/>
          <w:lang w:eastAsia="zh-CN" w:bidi="ru-RU"/>
        </w:rPr>
      </w:pPr>
      <w:r>
        <w:rPr>
          <w:rFonts w:ascii="PT Astra Serif" w:eastAsia="Source Han Sans CN Regular;Cali" w:hAnsi="PT Astra Serif" w:cs="PT Astra Serif"/>
          <w:sz w:val="28"/>
          <w:szCs w:val="24"/>
          <w:lang w:eastAsia="zh-CN" w:bidi="ru-RU"/>
        </w:rPr>
        <w:t xml:space="preserve">направляет участникам </w:t>
      </w:r>
      <w:r>
        <w:rPr>
          <w:rFonts w:ascii="PT Astra Serif" w:eastAsia="Source Han Sans CN Regular;Cali" w:hAnsi="PT Astra Serif" w:cs="PT Astra Serif"/>
          <w:sz w:val="28"/>
          <w:szCs w:val="24"/>
          <w:lang w:eastAsia="zh-CN" w:bidi="ru-RU"/>
        </w:rPr>
        <w:t>конкурсного отбора, в отношении которых принято решение о предоставлении грантов, уведомления о предоставлении им грантов, содержащие сведения об объёмах подлежащих предоставлению им грантов, регистрируемыми почтовыми отправлениями либо передаёт уведомлени</w:t>
      </w:r>
      <w:r>
        <w:rPr>
          <w:rFonts w:ascii="PT Astra Serif" w:eastAsia="Source Han Sans CN Regular;Cali" w:hAnsi="PT Astra Serif" w:cs="PT Astra Serif"/>
          <w:sz w:val="28"/>
          <w:szCs w:val="24"/>
          <w:lang w:eastAsia="zh-CN" w:bidi="ru-RU"/>
        </w:rPr>
        <w:t>я указанным победителям или их представителям непосредственно;</w:t>
      </w:r>
    </w:p>
    <w:p w:rsidR="005D33A5" w:rsidRDefault="00610589">
      <w:pPr>
        <w:pStyle w:val="ConsPlusNormal"/>
        <w:ind w:firstLine="737"/>
        <w:jc w:val="both"/>
        <w:rPr>
          <w:rFonts w:ascii="PT Astra Serif" w:eastAsia="Source Han Sans CN Regular;Cali" w:hAnsi="PT Astra Serif" w:cs="PT Astra Serif"/>
          <w:sz w:val="28"/>
          <w:szCs w:val="24"/>
          <w:lang w:eastAsia="zh-CN" w:bidi="ru-RU"/>
        </w:rPr>
      </w:pPr>
      <w:r>
        <w:rPr>
          <w:rFonts w:ascii="PT Astra Serif" w:eastAsia="Source Han Sans CN Regular;Cali" w:hAnsi="PT Astra Serif" w:cs="PT Astra Serif"/>
          <w:sz w:val="28"/>
          <w:szCs w:val="24"/>
          <w:lang w:eastAsia="zh-CN" w:bidi="ru-RU"/>
        </w:rPr>
        <w:t>направляет участникам конкурсного отбора, в отношении которых принято решение об отказе в признании их победителями конкурсного отбора</w:t>
      </w:r>
      <w:r>
        <w:rPr>
          <w:rFonts w:ascii="PT Astra Serif" w:eastAsia="Source Han Sans CN Regular;Cali" w:hAnsi="PT Astra Serif" w:cs="PT Astra Serif"/>
          <w:sz w:val="28"/>
          <w:szCs w:val="24"/>
          <w:lang w:eastAsia="zh-CN" w:bidi="ru-RU"/>
        </w:rPr>
        <w:br/>
        <w:t>и отказе в предоставлении им грантов, уведомления об отказ</w:t>
      </w:r>
      <w:r>
        <w:rPr>
          <w:rFonts w:ascii="PT Astra Serif" w:eastAsia="Source Han Sans CN Regular;Cali" w:hAnsi="PT Astra Serif" w:cs="PT Astra Serif"/>
          <w:sz w:val="28"/>
          <w:szCs w:val="24"/>
          <w:lang w:eastAsia="zh-CN" w:bidi="ru-RU"/>
        </w:rPr>
        <w:t>е в предоставлении им грантов, содержащие сведения об обстоятельствах, ставших в соответствии</w:t>
      </w:r>
      <w:r>
        <w:rPr>
          <w:rFonts w:ascii="PT Astra Serif" w:eastAsia="Source Han Sans CN Regular;Cali" w:hAnsi="PT Astra Serif" w:cs="PT Astra Serif"/>
          <w:sz w:val="28"/>
          <w:szCs w:val="24"/>
          <w:lang w:eastAsia="zh-CN" w:bidi="ru-RU"/>
        </w:rPr>
        <w:br/>
        <w:t>с пунктом 29 настоящих Правил основаниями для принятия такого решения, регистрируемыми почтовыми отправлениями либо передает уведомления указанным участникам конк</w:t>
      </w:r>
      <w:r>
        <w:rPr>
          <w:rFonts w:ascii="PT Astra Serif" w:eastAsia="Source Han Sans CN Regular;Cali" w:hAnsi="PT Astra Serif" w:cs="PT Astra Serif"/>
          <w:sz w:val="28"/>
          <w:szCs w:val="24"/>
          <w:lang w:eastAsia="zh-CN" w:bidi="ru-RU"/>
        </w:rPr>
        <w:t>урсного отбора или их представителям непосредственно.</w:t>
      </w:r>
    </w:p>
    <w:p w:rsidR="005D33A5" w:rsidRDefault="00610589">
      <w:pPr>
        <w:pStyle w:val="ConsPlusNormal"/>
        <w:ind w:firstLine="737"/>
        <w:jc w:val="both"/>
        <w:rPr>
          <w:rFonts w:ascii="PT Astra Serif" w:eastAsia="Source Han Sans CN Regular;Cali" w:hAnsi="PT Astra Serif" w:cs="PT Astra Serif"/>
          <w:sz w:val="28"/>
          <w:szCs w:val="24"/>
          <w:lang w:eastAsia="zh-CN" w:bidi="ru-RU"/>
        </w:rPr>
      </w:pPr>
      <w:r>
        <w:rPr>
          <w:rFonts w:ascii="PT Astra Serif" w:eastAsia="Source Han Sans CN Regular;Cali" w:hAnsi="PT Astra Serif" w:cs="PT Astra Serif"/>
          <w:sz w:val="28"/>
          <w:szCs w:val="24"/>
          <w:lang w:eastAsia="zh-CN" w:bidi="ru-RU"/>
        </w:rPr>
        <w:t>29. Основаниями для принятия Министерством решения об отказе</w:t>
      </w:r>
      <w:r>
        <w:rPr>
          <w:rFonts w:ascii="PT Astra Serif" w:eastAsia="Source Han Sans CN Regular;Cali" w:hAnsi="PT Astra Serif" w:cs="PT Astra Serif"/>
          <w:sz w:val="28"/>
          <w:szCs w:val="24"/>
          <w:lang w:eastAsia="zh-CN" w:bidi="ru-RU"/>
        </w:rPr>
        <w:br/>
        <w:t>в предоставлении гранта являются:</w:t>
      </w:r>
    </w:p>
    <w:p w:rsidR="005D33A5" w:rsidRDefault="00610589">
      <w:pPr>
        <w:pStyle w:val="ConsPlusNormal"/>
        <w:ind w:firstLine="737"/>
        <w:jc w:val="both"/>
        <w:rPr>
          <w:rFonts w:ascii="PT Astra Serif" w:eastAsia="Source Han Sans CN Regular;Cali" w:hAnsi="PT Astra Serif" w:cs="PT Astra Serif"/>
          <w:sz w:val="28"/>
          <w:szCs w:val="24"/>
          <w:lang w:eastAsia="zh-CN" w:bidi="ru-RU"/>
        </w:rPr>
      </w:pPr>
      <w:r>
        <w:rPr>
          <w:rFonts w:ascii="PT Astra Serif" w:eastAsia="Source Han Sans CN Regular;Cali" w:hAnsi="PT Astra Serif" w:cs="PT Astra Serif"/>
          <w:sz w:val="28"/>
          <w:szCs w:val="24"/>
          <w:lang w:eastAsia="zh-CN" w:bidi="ru-RU"/>
        </w:rPr>
        <w:t>1) несоответствие заявителя одному или нескольким критериям, установленным пунктом 16 настоящих Правил;</w:t>
      </w:r>
    </w:p>
    <w:p w:rsidR="005D33A5" w:rsidRDefault="00610589">
      <w:pPr>
        <w:pStyle w:val="ConsPlusNormal"/>
        <w:ind w:firstLine="737"/>
        <w:jc w:val="both"/>
        <w:rPr>
          <w:rFonts w:ascii="PT Astra Serif" w:eastAsia="Source Han Sans CN Regular;Cali" w:hAnsi="PT Astra Serif" w:cs="PT Astra Serif"/>
          <w:sz w:val="28"/>
          <w:szCs w:val="24"/>
          <w:lang w:eastAsia="zh-CN" w:bidi="ru-RU"/>
        </w:rPr>
      </w:pPr>
      <w:r>
        <w:rPr>
          <w:rFonts w:ascii="PT Astra Serif" w:eastAsia="Source Han Sans CN Regular;Cali" w:hAnsi="PT Astra Serif" w:cs="PT Astra Serif"/>
          <w:sz w:val="28"/>
          <w:szCs w:val="24"/>
          <w:lang w:eastAsia="zh-CN" w:bidi="ru-RU"/>
        </w:rPr>
        <w:t xml:space="preserve">2) </w:t>
      </w:r>
      <w:r>
        <w:rPr>
          <w:rFonts w:ascii="PT Astra Serif" w:eastAsia="Source Han Sans CN Regular;Cali" w:hAnsi="PT Astra Serif" w:cs="PT Astra Serif"/>
          <w:sz w:val="28"/>
          <w:szCs w:val="24"/>
          <w:lang w:eastAsia="zh-CN" w:bidi="ru-RU"/>
        </w:rPr>
        <w:t>несоответствие представленных заявителем документов требованиям, установленным пунктом 17 настоящих Правил, либо непредставление (представление не в полном объёме) указанных документов;</w:t>
      </w:r>
    </w:p>
    <w:p w:rsidR="005D33A5" w:rsidRDefault="00610589">
      <w:pPr>
        <w:pStyle w:val="ConsPlusNormal"/>
        <w:ind w:firstLine="737"/>
        <w:jc w:val="both"/>
        <w:rPr>
          <w:rFonts w:ascii="PT Astra Serif" w:eastAsia="Source Han Sans CN Regular;Cali" w:hAnsi="PT Astra Serif" w:cs="PT Astra Serif"/>
          <w:sz w:val="28"/>
          <w:szCs w:val="24"/>
          <w:lang w:eastAsia="zh-CN" w:bidi="ru-RU"/>
        </w:rPr>
      </w:pPr>
      <w:r>
        <w:rPr>
          <w:rFonts w:ascii="PT Astra Serif" w:eastAsia="Source Han Sans CN Regular;Cali" w:hAnsi="PT Astra Serif" w:cs="PT Astra Serif"/>
          <w:sz w:val="28"/>
          <w:szCs w:val="24"/>
          <w:lang w:eastAsia="zh-CN" w:bidi="ru-RU"/>
        </w:rPr>
        <w:t>3) неполнота и (или) недостоверность сведений, содержащихся</w:t>
      </w:r>
      <w:r>
        <w:rPr>
          <w:rFonts w:ascii="PT Astra Serif" w:eastAsia="Source Han Sans CN Regular;Cali" w:hAnsi="PT Astra Serif" w:cs="PT Astra Serif"/>
          <w:sz w:val="28"/>
          <w:szCs w:val="24"/>
          <w:lang w:eastAsia="zh-CN" w:bidi="ru-RU"/>
        </w:rPr>
        <w:br/>
        <w:t>в представ</w:t>
      </w:r>
      <w:r>
        <w:rPr>
          <w:rFonts w:ascii="PT Astra Serif" w:eastAsia="Source Han Sans CN Regular;Cali" w:hAnsi="PT Astra Serif" w:cs="PT Astra Serif"/>
          <w:sz w:val="28"/>
          <w:szCs w:val="24"/>
          <w:lang w:eastAsia="zh-CN" w:bidi="ru-RU"/>
        </w:rPr>
        <w:t>ленных заявителем документах;</w:t>
      </w:r>
    </w:p>
    <w:p w:rsidR="005D33A5" w:rsidRDefault="00610589">
      <w:pPr>
        <w:pStyle w:val="ConsPlusNormal"/>
        <w:ind w:firstLine="737"/>
        <w:jc w:val="both"/>
        <w:rPr>
          <w:rFonts w:ascii="PT Astra Serif" w:eastAsia="Source Han Sans CN Regular;Cali" w:hAnsi="PT Astra Serif" w:cs="PT Astra Serif"/>
          <w:sz w:val="28"/>
          <w:szCs w:val="24"/>
          <w:lang w:eastAsia="zh-CN" w:bidi="ru-RU"/>
        </w:rPr>
      </w:pPr>
      <w:r>
        <w:rPr>
          <w:rFonts w:ascii="PT Astra Serif" w:eastAsia="Source Han Sans CN Regular;Cali" w:hAnsi="PT Astra Serif" w:cs="PT Astra Serif"/>
          <w:sz w:val="28"/>
          <w:szCs w:val="24"/>
          <w:lang w:eastAsia="zh-CN" w:bidi="ru-RU"/>
        </w:rPr>
        <w:t>4) представление участником конкурсного отбора в Министерство заявления об отзыве заявки.</w:t>
      </w:r>
    </w:p>
    <w:p w:rsidR="005D33A5" w:rsidRDefault="00610589">
      <w:pPr>
        <w:pStyle w:val="ConsPlusNormal"/>
        <w:ind w:firstLine="737"/>
        <w:jc w:val="both"/>
        <w:rPr>
          <w:rFonts w:ascii="PT Astra Serif" w:eastAsia="Source Han Sans CN Regular;Cali" w:hAnsi="PT Astra Serif" w:cs="PT Astra Serif"/>
          <w:sz w:val="28"/>
          <w:szCs w:val="24"/>
          <w:lang w:eastAsia="zh-CN" w:bidi="ru-RU"/>
        </w:rPr>
      </w:pPr>
      <w:r>
        <w:rPr>
          <w:rFonts w:ascii="PT Astra Serif" w:eastAsia="Source Han Sans CN Regular;Cali" w:hAnsi="PT Astra Serif" w:cs="PT Astra Serif"/>
          <w:sz w:val="28"/>
          <w:szCs w:val="24"/>
          <w:lang w:eastAsia="zh-CN" w:bidi="ru-RU"/>
        </w:rPr>
        <w:t>30. В случае представления в Министерство победителем отбора,</w:t>
      </w:r>
      <w:r>
        <w:rPr>
          <w:rFonts w:ascii="PT Astra Serif" w:eastAsia="Source Han Sans CN Regular;Cali" w:hAnsi="PT Astra Serif" w:cs="PT Astra Serif"/>
          <w:sz w:val="28"/>
          <w:szCs w:val="24"/>
          <w:lang w:eastAsia="zh-CN" w:bidi="ru-RU"/>
        </w:rPr>
        <w:br/>
        <w:t>в отношении которого Министерством принято решение о предоставлении ему гр</w:t>
      </w:r>
      <w:r>
        <w:rPr>
          <w:rFonts w:ascii="PT Astra Serif" w:eastAsia="Source Han Sans CN Regular;Cali" w:hAnsi="PT Astra Serif" w:cs="PT Astra Serif"/>
          <w:sz w:val="28"/>
          <w:szCs w:val="24"/>
          <w:lang w:eastAsia="zh-CN" w:bidi="ru-RU"/>
        </w:rPr>
        <w:t>анта, заявления об отзыве заявки Министерство в течение 5 рабочих дней</w:t>
      </w:r>
      <w:r>
        <w:rPr>
          <w:rFonts w:ascii="PT Astra Serif" w:eastAsia="Source Han Sans CN Regular;Cali" w:hAnsi="PT Astra Serif" w:cs="PT Astra Serif"/>
          <w:sz w:val="28"/>
          <w:szCs w:val="24"/>
          <w:lang w:eastAsia="zh-CN" w:bidi="ru-RU"/>
        </w:rPr>
        <w:br/>
        <w:t>со дня получения указанного заявления принимает решение о признании победителя конкурсного отбора уклонившимся от заключения соглашения</w:t>
      </w:r>
      <w:r>
        <w:rPr>
          <w:rFonts w:ascii="PT Astra Serif" w:eastAsia="Source Han Sans CN Regular;Cali" w:hAnsi="PT Astra Serif" w:cs="PT Astra Serif"/>
          <w:sz w:val="28"/>
          <w:szCs w:val="24"/>
          <w:lang w:eastAsia="zh-CN" w:bidi="ru-RU"/>
        </w:rPr>
        <w:br/>
        <w:t>и об отказе в предоставлении ему гранта, вносит з</w:t>
      </w:r>
      <w:r>
        <w:rPr>
          <w:rFonts w:ascii="PT Astra Serif" w:eastAsia="Source Han Sans CN Regular;Cali" w:hAnsi="PT Astra Serif" w:cs="PT Astra Serif"/>
          <w:sz w:val="28"/>
          <w:szCs w:val="24"/>
          <w:lang w:eastAsia="zh-CN" w:bidi="ru-RU"/>
        </w:rPr>
        <w:t>апись об этом в журнал регистрации и направляет ему уведомление о принятом решении регистрируемым почтовым отправлением.</w:t>
      </w:r>
    </w:p>
    <w:p w:rsidR="005D33A5" w:rsidRDefault="00610589">
      <w:pPr>
        <w:pStyle w:val="ConsPlusNormal"/>
        <w:ind w:firstLine="737"/>
        <w:jc w:val="both"/>
        <w:rPr>
          <w:rFonts w:ascii="PT Astra Serif" w:eastAsia="Source Han Sans CN Regular;Cali" w:hAnsi="PT Astra Serif" w:cs="PT Astra Serif"/>
          <w:sz w:val="28"/>
          <w:szCs w:val="24"/>
          <w:lang w:eastAsia="zh-CN" w:bidi="ru-RU"/>
        </w:rPr>
      </w:pPr>
      <w:r>
        <w:rPr>
          <w:rFonts w:ascii="PT Astra Serif" w:eastAsia="Source Han Sans CN Regular;Cali" w:hAnsi="PT Astra Serif" w:cs="PT Astra Serif"/>
          <w:sz w:val="28"/>
          <w:szCs w:val="24"/>
          <w:lang w:eastAsia="zh-CN" w:bidi="ru-RU"/>
        </w:rPr>
        <w:t>31. Заявитель, в отношении которого Министерством принято решение</w:t>
      </w:r>
      <w:r>
        <w:rPr>
          <w:rFonts w:ascii="PT Astra Serif" w:eastAsia="Source Han Sans CN Regular;Cali" w:hAnsi="PT Astra Serif" w:cs="PT Astra Serif"/>
          <w:sz w:val="28"/>
          <w:szCs w:val="24"/>
          <w:lang w:eastAsia="zh-CN" w:bidi="ru-RU"/>
        </w:rPr>
        <w:br/>
        <w:t xml:space="preserve">об отказе в предоставлении гранта, вправе обжаловать решение </w:t>
      </w:r>
      <w:r>
        <w:rPr>
          <w:rFonts w:ascii="PT Astra Serif" w:eastAsia="Source Han Sans CN Regular;Cali" w:hAnsi="PT Astra Serif" w:cs="PT Astra Serif"/>
          <w:sz w:val="28"/>
          <w:szCs w:val="24"/>
          <w:lang w:eastAsia="zh-CN" w:bidi="ru-RU"/>
        </w:rPr>
        <w:t>Министерства</w:t>
      </w:r>
      <w:r>
        <w:rPr>
          <w:rFonts w:ascii="PT Astra Serif" w:eastAsia="Source Han Sans CN Regular;Cali" w:hAnsi="PT Astra Serif" w:cs="PT Astra Serif"/>
          <w:sz w:val="28"/>
          <w:szCs w:val="24"/>
          <w:lang w:eastAsia="zh-CN" w:bidi="ru-RU"/>
        </w:rPr>
        <w:br/>
        <w:t>в соответствии с законодательством Российской Федерации.</w:t>
      </w:r>
    </w:p>
    <w:p w:rsidR="005D33A5" w:rsidRDefault="00610589">
      <w:pPr>
        <w:pStyle w:val="ConsPlusNormal"/>
        <w:ind w:firstLine="737"/>
        <w:jc w:val="both"/>
        <w:rPr>
          <w:rFonts w:ascii="PT Astra Serif" w:eastAsia="Source Han Sans CN Regular;Cali" w:hAnsi="PT Astra Serif" w:cs="PT Astra Serif"/>
          <w:sz w:val="28"/>
          <w:szCs w:val="24"/>
          <w:lang w:eastAsia="zh-CN" w:bidi="ru-RU"/>
        </w:rPr>
      </w:pPr>
      <w:r>
        <w:rPr>
          <w:rFonts w:ascii="PT Astra Serif" w:eastAsia="Source Han Sans CN Regular;Cali" w:hAnsi="PT Astra Serif" w:cs="PT Astra Serif"/>
          <w:sz w:val="28"/>
          <w:szCs w:val="24"/>
          <w:lang w:eastAsia="zh-CN" w:bidi="ru-RU"/>
        </w:rPr>
        <w:t>32. Министерство в течение 15 рабочих дней со дня направления заявителям уведомлений о предоставлении им грантов заключает с каждым получателем гранта соглашение о предоставлении гранта,</w:t>
      </w:r>
      <w:r>
        <w:rPr>
          <w:rFonts w:ascii="PT Astra Serif" w:eastAsia="Source Han Sans CN Regular;Cali" w:hAnsi="PT Astra Serif" w:cs="PT Astra Serif"/>
          <w:sz w:val="28"/>
          <w:szCs w:val="24"/>
          <w:lang w:eastAsia="zh-CN" w:bidi="ru-RU"/>
        </w:rPr>
        <w:t xml:space="preserve"> типовая форма которого установлена Министерством финансов Российской Федерации (далее - соглашение о предоставлении гранта). Соглашение о предоставлении гранта должно содержать в том числе следующие условия:</w:t>
      </w:r>
    </w:p>
    <w:p w:rsidR="005D33A5" w:rsidRDefault="00610589">
      <w:pPr>
        <w:pStyle w:val="ConsPlusNormal"/>
        <w:ind w:firstLine="737"/>
        <w:jc w:val="both"/>
        <w:rPr>
          <w:rFonts w:ascii="PT Astra Serif" w:eastAsia="Source Han Sans CN Regular;Cali" w:hAnsi="PT Astra Serif" w:cs="PT Astra Serif"/>
          <w:sz w:val="28"/>
          <w:szCs w:val="24"/>
          <w:lang w:eastAsia="zh-CN" w:bidi="ru-RU"/>
        </w:rPr>
      </w:pPr>
      <w:r>
        <w:rPr>
          <w:rFonts w:ascii="PT Astra Serif" w:eastAsia="Source Han Sans CN Regular;Cali" w:hAnsi="PT Astra Serif" w:cs="PT Astra Serif"/>
          <w:sz w:val="28"/>
          <w:szCs w:val="24"/>
          <w:lang w:eastAsia="zh-CN" w:bidi="ru-RU"/>
        </w:rPr>
        <w:t>1) обязанность получателя гранта включать в дог</w:t>
      </w:r>
      <w:r>
        <w:rPr>
          <w:rFonts w:ascii="PT Astra Serif" w:eastAsia="Source Han Sans CN Regular;Cali" w:hAnsi="PT Astra Serif" w:cs="PT Astra Serif"/>
          <w:sz w:val="28"/>
          <w:szCs w:val="24"/>
          <w:lang w:eastAsia="zh-CN" w:bidi="ru-RU"/>
        </w:rPr>
        <w:t>оворы, заключенные</w:t>
      </w:r>
      <w:r>
        <w:rPr>
          <w:rFonts w:ascii="PT Astra Serif" w:eastAsia="Source Han Sans CN Regular;Cali" w:hAnsi="PT Astra Serif" w:cs="PT Astra Serif"/>
          <w:sz w:val="28"/>
          <w:szCs w:val="24"/>
          <w:lang w:eastAsia="zh-CN" w:bidi="ru-RU"/>
        </w:rPr>
        <w:br/>
        <w:t>в целях исполнения обязательств получателя гранта по соглашению</w:t>
      </w:r>
      <w:r>
        <w:rPr>
          <w:rFonts w:ascii="PT Astra Serif" w:eastAsia="Source Han Sans CN Regular;Cali" w:hAnsi="PT Astra Serif" w:cs="PT Astra Serif"/>
          <w:sz w:val="28"/>
          <w:szCs w:val="24"/>
          <w:lang w:eastAsia="zh-CN" w:bidi="ru-RU"/>
        </w:rPr>
        <w:br/>
        <w:t>о предоставлении гранта, условие о согласии лиц, являющихся поставщиками (подрядчиками, исполнителями) по указанным договорам (за исключением государственных (муниципальных)</w:t>
      </w:r>
      <w:r>
        <w:rPr>
          <w:rFonts w:ascii="PT Astra Serif" w:eastAsia="Source Han Sans CN Regular;Cali" w:hAnsi="PT Astra Serif" w:cs="PT Astra Serif"/>
          <w:sz w:val="28"/>
          <w:szCs w:val="24"/>
          <w:lang w:eastAsia="zh-CN" w:bidi="ru-RU"/>
        </w:rPr>
        <w:t xml:space="preserve"> унитарных предприятий, хозяйственных товариществ и обществ с участием публично-правовых образований</w:t>
      </w:r>
      <w:r>
        <w:rPr>
          <w:rFonts w:ascii="PT Astra Serif" w:eastAsia="Source Han Sans CN Regular;Cali" w:hAnsi="PT Astra Serif" w:cs="PT Astra Serif"/>
          <w:sz w:val="28"/>
          <w:szCs w:val="24"/>
          <w:lang w:eastAsia="zh-CN" w:bidi="ru-RU"/>
        </w:rPr>
        <w:br/>
        <w:t>в их уставных (складочных) капиталах, а также коммерческих организаций</w:t>
      </w:r>
      <w:r>
        <w:rPr>
          <w:rFonts w:ascii="PT Astra Serif" w:eastAsia="Source Han Sans CN Regular;Cali" w:hAnsi="PT Astra Serif" w:cs="PT Astra Serif"/>
          <w:sz w:val="28"/>
          <w:szCs w:val="24"/>
          <w:lang w:eastAsia="zh-CN" w:bidi="ru-RU"/>
        </w:rPr>
        <w:br/>
        <w:t>с участием таких товариществ и обществ в их уставных (складочных) капиталах), на осу</w:t>
      </w:r>
      <w:r>
        <w:rPr>
          <w:rFonts w:ascii="PT Astra Serif" w:eastAsia="Source Han Sans CN Regular;Cali" w:hAnsi="PT Astra Serif" w:cs="PT Astra Serif"/>
          <w:sz w:val="28"/>
          <w:szCs w:val="24"/>
          <w:lang w:eastAsia="zh-CN" w:bidi="ru-RU"/>
        </w:rPr>
        <w:t>ществление Министерством и органами государственного финансового контроля Ульяновской области проверок соблюдения ими условий, целей и порядка предоставления гранта;</w:t>
      </w:r>
    </w:p>
    <w:p w:rsidR="005D33A5" w:rsidRDefault="00610589">
      <w:pPr>
        <w:pStyle w:val="ConsPlusNormal"/>
        <w:ind w:firstLine="737"/>
        <w:jc w:val="both"/>
        <w:rPr>
          <w:rFonts w:ascii="PT Astra Serif" w:eastAsia="Source Han Sans CN Regular;Cali" w:hAnsi="PT Astra Serif" w:cs="PT Astra Serif"/>
          <w:sz w:val="28"/>
          <w:szCs w:val="24"/>
          <w:lang w:eastAsia="zh-CN" w:bidi="ru-RU"/>
        </w:rPr>
      </w:pPr>
      <w:r>
        <w:rPr>
          <w:rFonts w:ascii="PT Astra Serif" w:eastAsia="Source Han Sans CN Regular;Cali" w:hAnsi="PT Astra Serif" w:cs="PT Astra Serif"/>
          <w:sz w:val="28"/>
          <w:szCs w:val="24"/>
          <w:lang w:eastAsia="zh-CN" w:bidi="ru-RU"/>
        </w:rPr>
        <w:t>2) согласие получателя гранта на осуществление Министерством</w:t>
      </w:r>
      <w:r>
        <w:rPr>
          <w:rFonts w:ascii="PT Astra Serif" w:eastAsia="Source Han Sans CN Regular;Cali" w:hAnsi="PT Astra Serif" w:cs="PT Astra Serif"/>
          <w:sz w:val="28"/>
          <w:szCs w:val="24"/>
          <w:lang w:eastAsia="zh-CN" w:bidi="ru-RU"/>
        </w:rPr>
        <w:br/>
        <w:t>и органами государственного ф</w:t>
      </w:r>
      <w:r>
        <w:rPr>
          <w:rFonts w:ascii="PT Astra Serif" w:eastAsia="Source Han Sans CN Regular;Cali" w:hAnsi="PT Astra Serif" w:cs="PT Astra Serif"/>
          <w:sz w:val="28"/>
          <w:szCs w:val="24"/>
          <w:lang w:eastAsia="zh-CN" w:bidi="ru-RU"/>
        </w:rPr>
        <w:t>инансового контроля Ульяновской области проверок соблюдения им условий, целей и порядка предоставления гранта;</w:t>
      </w:r>
    </w:p>
    <w:p w:rsidR="005D33A5" w:rsidRDefault="00610589">
      <w:pPr>
        <w:pStyle w:val="ConsPlusNormal"/>
        <w:ind w:firstLine="737"/>
        <w:jc w:val="both"/>
      </w:pPr>
      <w:r>
        <w:rPr>
          <w:rFonts w:ascii="PT Astra Serif" w:eastAsia="Source Han Sans CN Regular;Cali" w:hAnsi="PT Astra Serif" w:cs="PT Astra Serif"/>
          <w:sz w:val="28"/>
          <w:szCs w:val="24"/>
          <w:lang w:eastAsia="zh-CN" w:bidi="ru-RU"/>
        </w:rPr>
        <w:t>3) обязанность получателя гранта освоить грант в течение 18 месяцев</w:t>
      </w:r>
      <w:r>
        <w:rPr>
          <w:rFonts w:ascii="PT Astra Serif" w:eastAsia="Source Han Sans CN Regular;Cali" w:hAnsi="PT Astra Serif" w:cs="PT Astra Serif"/>
          <w:sz w:val="28"/>
          <w:szCs w:val="24"/>
          <w:lang w:eastAsia="zh-CN" w:bidi="ru-RU"/>
        </w:rPr>
        <w:br/>
        <w:t xml:space="preserve">со дня получения гранта, </w:t>
      </w:r>
      <w:r>
        <w:rPr>
          <w:rStyle w:val="afb"/>
          <w:rFonts w:ascii="PT Astra Serif" w:eastAsia="Source Han Sans CN Regular;Cali" w:hAnsi="PT Astra Serif" w:cs="PT Astra Serif"/>
          <w:sz w:val="28"/>
          <w:szCs w:val="24"/>
          <w:lang w:eastAsia="zh-CN" w:bidi="ru-RU"/>
        </w:rPr>
        <w:t>использовать грант на мероприятия, указанные</w:t>
      </w:r>
      <w:r>
        <w:rPr>
          <w:rStyle w:val="afb"/>
          <w:rFonts w:ascii="PT Astra Serif" w:eastAsia="Source Han Sans CN Regular;Cali" w:hAnsi="PT Astra Serif" w:cs="PT Astra Serif"/>
          <w:sz w:val="28"/>
          <w:szCs w:val="24"/>
          <w:lang w:eastAsia="zh-CN" w:bidi="ru-RU"/>
        </w:rPr>
        <w:br/>
        <w:t>в проек</w:t>
      </w:r>
      <w:r>
        <w:rPr>
          <w:rStyle w:val="afb"/>
          <w:rFonts w:ascii="PT Astra Serif" w:eastAsia="Source Han Sans CN Regular;Cali" w:hAnsi="PT Astra Serif" w:cs="PT Astra Serif"/>
          <w:sz w:val="28"/>
          <w:szCs w:val="24"/>
          <w:lang w:eastAsia="zh-CN" w:bidi="ru-RU"/>
        </w:rPr>
        <w:t>те развития сельского туризма</w:t>
      </w:r>
      <w:r>
        <w:rPr>
          <w:rFonts w:ascii="PT Astra Serif" w:eastAsia="Source Han Sans CN Regular;Cali" w:hAnsi="PT Astra Serif" w:cs="PT Astra Serif"/>
          <w:sz w:val="28"/>
          <w:szCs w:val="24"/>
          <w:lang w:eastAsia="zh-CN" w:bidi="ru-RU"/>
        </w:rPr>
        <w:t>. В случае наступления обстоятельств непреодолимой силы, препятствующих освоению гранта в установленный срок, получатель гранта не позднее 30 календарных дней со дня, когда он узнал или должен был узнать о наступлении обстоятел</w:t>
      </w:r>
      <w:r>
        <w:rPr>
          <w:rFonts w:ascii="PT Astra Serif" w:eastAsia="Source Han Sans CN Regular;Cali" w:hAnsi="PT Astra Serif" w:cs="PT Astra Serif"/>
          <w:sz w:val="28"/>
          <w:szCs w:val="24"/>
          <w:lang w:eastAsia="zh-CN" w:bidi="ru-RU"/>
        </w:rPr>
        <w:t>ьств непреодолимой силы, подаёт</w:t>
      </w:r>
      <w:r>
        <w:rPr>
          <w:rFonts w:ascii="PT Astra Serif" w:eastAsia="Source Han Sans CN Regular;Cali" w:hAnsi="PT Astra Serif" w:cs="PT Astra Serif"/>
          <w:sz w:val="28"/>
          <w:szCs w:val="24"/>
          <w:lang w:eastAsia="zh-CN" w:bidi="ru-RU"/>
        </w:rPr>
        <w:br/>
        <w:t>в Министерство заявление о продлении срока освоения гранта, составленное</w:t>
      </w:r>
      <w:r>
        <w:rPr>
          <w:rFonts w:ascii="PT Astra Serif" w:eastAsia="Source Han Sans CN Regular;Cali" w:hAnsi="PT Astra Serif" w:cs="PT Astra Serif"/>
          <w:sz w:val="28"/>
          <w:szCs w:val="24"/>
          <w:lang w:eastAsia="zh-CN" w:bidi="ru-RU"/>
        </w:rPr>
        <w:br/>
        <w:t>в произвольной форме (далее - заявление). К заявлению прилагается документ, выданный компетентным органом, подтверждающий наличие</w:t>
      </w:r>
      <w:r>
        <w:rPr>
          <w:rFonts w:ascii="PT Astra Serif" w:eastAsia="Source Han Sans CN Regular;Cali" w:hAnsi="PT Astra Serif" w:cs="PT Astra Serif"/>
          <w:sz w:val="28"/>
          <w:szCs w:val="24"/>
          <w:lang w:eastAsia="zh-CN" w:bidi="ru-RU"/>
        </w:rPr>
        <w:br/>
        <w:t>и продолжительность д</w:t>
      </w:r>
      <w:r>
        <w:rPr>
          <w:rFonts w:ascii="PT Astra Serif" w:eastAsia="Source Han Sans CN Regular;Cali" w:hAnsi="PT Astra Serif" w:cs="PT Astra Serif"/>
          <w:sz w:val="28"/>
          <w:szCs w:val="24"/>
          <w:lang w:eastAsia="zh-CN" w:bidi="ru-RU"/>
        </w:rPr>
        <w:t>ействия обстоятельств непреодолимой силы. Министерство рассматривает заявление и не позднее 10 рабочих дней со дня поступления в Министерство заявления принимает решение о продлении срока освоения гранта или об отказе в продлении срока освоения гранта, кот</w:t>
      </w:r>
      <w:r>
        <w:rPr>
          <w:rFonts w:ascii="PT Astra Serif" w:eastAsia="Source Han Sans CN Regular;Cali" w:hAnsi="PT Astra Serif" w:cs="PT Astra Serif"/>
          <w:sz w:val="28"/>
          <w:szCs w:val="24"/>
          <w:lang w:eastAsia="zh-CN" w:bidi="ru-RU"/>
        </w:rPr>
        <w:t>орое оформляется правовым актом Министерства. Срок освоения гранта может быть продлён не более чем на 6 месяцев;</w:t>
      </w:r>
    </w:p>
    <w:p w:rsidR="005D33A5" w:rsidRDefault="00610589">
      <w:pPr>
        <w:pStyle w:val="ConsPlusNormal"/>
        <w:ind w:firstLine="737"/>
        <w:jc w:val="both"/>
        <w:rPr>
          <w:rFonts w:ascii="PT Astra Serif" w:eastAsia="Source Han Sans CN Regular;Cali" w:hAnsi="PT Astra Serif" w:cs="PT Astra Serif"/>
          <w:sz w:val="28"/>
          <w:szCs w:val="24"/>
          <w:lang w:eastAsia="zh-CN" w:bidi="ru-RU"/>
        </w:rPr>
      </w:pPr>
      <w:r>
        <w:rPr>
          <w:rFonts w:ascii="PT Astra Serif" w:eastAsia="Source Han Sans CN Regular;Cali" w:hAnsi="PT Astra Serif" w:cs="PT Astra Serif"/>
          <w:sz w:val="28"/>
          <w:szCs w:val="24"/>
          <w:lang w:eastAsia="zh-CN" w:bidi="ru-RU"/>
        </w:rPr>
        <w:t>4) обязанность получателя гранта обеспечить использование гранта</w:t>
      </w:r>
      <w:r>
        <w:rPr>
          <w:rFonts w:ascii="PT Astra Serif" w:eastAsia="Source Han Sans CN Regular;Cali" w:hAnsi="PT Astra Serif" w:cs="PT Astra Serif"/>
          <w:sz w:val="28"/>
          <w:szCs w:val="24"/>
          <w:lang w:eastAsia="zh-CN" w:bidi="ru-RU"/>
        </w:rPr>
        <w:br/>
        <w:t>в соответствии с Планом затрат, утверждённым Комиссией;</w:t>
      </w:r>
    </w:p>
    <w:p w:rsidR="005D33A5" w:rsidRDefault="00610589">
      <w:pPr>
        <w:pStyle w:val="ConsPlusNormal"/>
        <w:ind w:firstLine="737"/>
        <w:jc w:val="both"/>
        <w:rPr>
          <w:rFonts w:ascii="PT Astra Serif" w:eastAsia="Source Han Sans CN Regular;Cali" w:hAnsi="PT Astra Serif" w:cs="PT Astra Serif"/>
          <w:sz w:val="28"/>
          <w:szCs w:val="24"/>
          <w:lang w:eastAsia="zh-CN" w:bidi="ru-RU"/>
        </w:rPr>
      </w:pPr>
      <w:r>
        <w:rPr>
          <w:rFonts w:ascii="PT Astra Serif" w:eastAsia="Source Han Sans CN Regular;Cali" w:hAnsi="PT Astra Serif" w:cs="PT Astra Serif"/>
          <w:sz w:val="28"/>
          <w:szCs w:val="24"/>
          <w:lang w:eastAsia="zh-CN" w:bidi="ru-RU"/>
        </w:rPr>
        <w:t>5) запрет на использов</w:t>
      </w:r>
      <w:r>
        <w:rPr>
          <w:rFonts w:ascii="PT Astra Serif" w:eastAsia="Source Han Sans CN Regular;Cali" w:hAnsi="PT Astra Serif" w:cs="PT Astra Serif"/>
          <w:sz w:val="28"/>
          <w:szCs w:val="24"/>
          <w:lang w:eastAsia="zh-CN" w:bidi="ru-RU"/>
        </w:rPr>
        <w:t>ание гранта на приобретение имущества у супруга (супруги), близких родственников (родителей (в том числе усыновителей), детей (в том числе усыновленных), полнородных и неполнородных братьев</w:t>
      </w:r>
      <w:r>
        <w:rPr>
          <w:rFonts w:ascii="PT Astra Serif" w:eastAsia="Source Han Sans CN Regular;Cali" w:hAnsi="PT Astra Serif" w:cs="PT Astra Serif"/>
          <w:sz w:val="28"/>
          <w:szCs w:val="24"/>
          <w:lang w:eastAsia="zh-CN" w:bidi="ru-RU"/>
        </w:rPr>
        <w:br/>
        <w:t>и сестёр, дедушки (бабушки), внуков);</w:t>
      </w:r>
    </w:p>
    <w:p w:rsidR="005D33A5" w:rsidRDefault="00610589">
      <w:pPr>
        <w:pStyle w:val="ConsPlusNormal"/>
        <w:ind w:firstLine="737"/>
        <w:jc w:val="both"/>
      </w:pPr>
      <w:r>
        <w:rPr>
          <w:rFonts w:ascii="PT Astra Serif" w:eastAsia="Source Han Sans CN Regular;Cali" w:hAnsi="PT Astra Serif" w:cs="PT Astra Serif"/>
          <w:sz w:val="28"/>
          <w:szCs w:val="24"/>
          <w:lang w:eastAsia="zh-CN" w:bidi="ru-RU"/>
        </w:rPr>
        <w:t>6) обязанность получателя гр</w:t>
      </w:r>
      <w:r>
        <w:rPr>
          <w:rFonts w:ascii="PT Astra Serif" w:eastAsia="Source Han Sans CN Regular;Cali" w:hAnsi="PT Astra Serif" w:cs="PT Astra Serif"/>
          <w:sz w:val="28"/>
          <w:szCs w:val="24"/>
          <w:lang w:eastAsia="zh-CN" w:bidi="ru-RU"/>
        </w:rPr>
        <w:t>анта согласовывать с Министерством реализацию, передачу в аренду и (или) отчуждение имущества, приобретённого за счёт гранта, осуществляемые в результате сделки, на основании заявления получателя гранта, составленного в произвольной форме, а также при усло</w:t>
      </w:r>
      <w:r>
        <w:rPr>
          <w:rFonts w:ascii="PT Astra Serif" w:eastAsia="Source Han Sans CN Regular;Cali" w:hAnsi="PT Astra Serif" w:cs="PT Astra Serif"/>
          <w:sz w:val="28"/>
          <w:szCs w:val="24"/>
          <w:lang w:eastAsia="zh-CN" w:bidi="ru-RU"/>
        </w:rPr>
        <w:t xml:space="preserve">вии неухудшения плановых показателей деятельности, предусмотренных </w:t>
      </w:r>
      <w:r>
        <w:rPr>
          <w:rFonts w:ascii="PT Astra Serif" w:eastAsia="Source Han Sans CN Regular;Cali" w:hAnsi="PT Astra Serif" w:cs="PT Astra Serif"/>
          <w:color w:val="000000"/>
          <w:sz w:val="28"/>
          <w:szCs w:val="28"/>
          <w:lang w:eastAsia="zh-CN" w:bidi="ru-RU"/>
        </w:rPr>
        <w:t>проектом развития сельского туризма</w:t>
      </w:r>
      <w:r>
        <w:rPr>
          <w:rFonts w:ascii="PT Astra Serif" w:eastAsia="Source Han Sans CN Regular;Cali" w:hAnsi="PT Astra Serif" w:cs="PT Astra Serif"/>
          <w:sz w:val="28"/>
          <w:szCs w:val="24"/>
          <w:lang w:eastAsia="zh-CN" w:bidi="ru-RU"/>
        </w:rPr>
        <w:t xml:space="preserve"> и соглашением о предоставлении гранта;</w:t>
      </w:r>
    </w:p>
    <w:p w:rsidR="005D33A5" w:rsidRDefault="00610589">
      <w:pPr>
        <w:pStyle w:val="ConsPlusNormal"/>
        <w:ind w:firstLine="737"/>
        <w:jc w:val="both"/>
        <w:rPr>
          <w:rFonts w:ascii="PT Astra Serif" w:eastAsia="Source Han Sans CN Regular;Cali" w:hAnsi="PT Astra Serif" w:cs="PT Astra Serif"/>
          <w:sz w:val="28"/>
          <w:szCs w:val="24"/>
          <w:lang w:eastAsia="zh-CN" w:bidi="ru-RU"/>
        </w:rPr>
      </w:pPr>
      <w:r>
        <w:rPr>
          <w:rFonts w:ascii="PT Astra Serif" w:eastAsia="Source Han Sans CN Regular;Cali" w:hAnsi="PT Astra Serif" w:cs="PT Astra Serif"/>
          <w:sz w:val="28"/>
          <w:szCs w:val="24"/>
          <w:lang w:eastAsia="zh-CN" w:bidi="ru-RU"/>
        </w:rPr>
        <w:t>7) форму и сроки представления в Министерство отчётности</w:t>
      </w:r>
      <w:r>
        <w:rPr>
          <w:rFonts w:ascii="PT Astra Serif" w:eastAsia="Source Han Sans CN Regular;Cali" w:hAnsi="PT Astra Serif" w:cs="PT Astra Serif"/>
          <w:sz w:val="28"/>
          <w:szCs w:val="24"/>
          <w:lang w:eastAsia="zh-CN" w:bidi="ru-RU"/>
        </w:rPr>
        <w:br/>
        <w:t xml:space="preserve">об осуществлении затрат, источником финансового </w:t>
      </w:r>
      <w:r>
        <w:rPr>
          <w:rFonts w:ascii="PT Astra Serif" w:eastAsia="Source Han Sans CN Regular;Cali" w:hAnsi="PT Astra Serif" w:cs="PT Astra Serif"/>
          <w:sz w:val="28"/>
          <w:szCs w:val="24"/>
          <w:lang w:eastAsia="zh-CN" w:bidi="ru-RU"/>
        </w:rPr>
        <w:t>обеспечения которых является грант;</w:t>
      </w:r>
    </w:p>
    <w:p w:rsidR="005D33A5" w:rsidRDefault="00610589">
      <w:pPr>
        <w:pStyle w:val="ConsPlusNormal"/>
        <w:ind w:firstLine="737"/>
        <w:jc w:val="both"/>
        <w:rPr>
          <w:rFonts w:ascii="PT Astra Serif" w:eastAsia="Source Han Sans CN Regular;Cali" w:hAnsi="PT Astra Serif" w:cs="PT Astra Serif"/>
          <w:sz w:val="28"/>
          <w:szCs w:val="24"/>
          <w:lang w:eastAsia="zh-CN" w:bidi="ru-RU"/>
        </w:rPr>
      </w:pPr>
      <w:r>
        <w:rPr>
          <w:rFonts w:ascii="PT Astra Serif" w:eastAsia="Source Han Sans CN Regular;Cali" w:hAnsi="PT Astra Serif" w:cs="PT Astra Serif"/>
          <w:sz w:val="28"/>
          <w:szCs w:val="24"/>
          <w:lang w:eastAsia="zh-CN" w:bidi="ru-RU"/>
        </w:rPr>
        <w:t>8) значения результатов предоставления гранта.</w:t>
      </w:r>
    </w:p>
    <w:p w:rsidR="005D33A5" w:rsidRDefault="00610589">
      <w:pPr>
        <w:pStyle w:val="ConsPlusNormal"/>
        <w:ind w:firstLine="737"/>
        <w:jc w:val="both"/>
        <w:rPr>
          <w:rFonts w:ascii="PT Astra Serif" w:eastAsia="Source Han Sans CN Regular;Cali" w:hAnsi="PT Astra Serif" w:cs="PT Astra Serif"/>
          <w:sz w:val="28"/>
          <w:szCs w:val="24"/>
          <w:lang w:eastAsia="zh-CN" w:bidi="ru-RU"/>
        </w:rPr>
      </w:pPr>
      <w:r>
        <w:rPr>
          <w:rFonts w:ascii="PT Astra Serif" w:eastAsia="Source Han Sans CN Regular;Cali" w:hAnsi="PT Astra Serif" w:cs="PT Astra Serif"/>
          <w:sz w:val="28"/>
          <w:szCs w:val="24"/>
          <w:lang w:eastAsia="zh-CN" w:bidi="ru-RU"/>
        </w:rPr>
        <w:t>В случае уменьшения Министерству ранее доведённых до него лимитов бюджетных обязательств на предоставление грантов, приводящего</w:t>
      </w:r>
      <w:r>
        <w:rPr>
          <w:rFonts w:ascii="PT Astra Serif" w:eastAsia="Source Han Sans CN Regular;Cali" w:hAnsi="PT Astra Serif" w:cs="PT Astra Serif"/>
          <w:sz w:val="28"/>
          <w:szCs w:val="24"/>
          <w:lang w:eastAsia="zh-CN" w:bidi="ru-RU"/>
        </w:rPr>
        <w:br/>
        <w:t>к невозможности предоставления получателю гра</w:t>
      </w:r>
      <w:r>
        <w:rPr>
          <w:rFonts w:ascii="PT Astra Serif" w:eastAsia="Source Han Sans CN Regular;Cali" w:hAnsi="PT Astra Serif" w:cs="PT Astra Serif"/>
          <w:sz w:val="28"/>
          <w:szCs w:val="24"/>
          <w:lang w:eastAsia="zh-CN" w:bidi="ru-RU"/>
        </w:rPr>
        <w:t>нта в объёме, сведения</w:t>
      </w:r>
      <w:r>
        <w:rPr>
          <w:rFonts w:ascii="PT Astra Serif" w:eastAsia="Source Han Sans CN Regular;Cali" w:hAnsi="PT Astra Serif" w:cs="PT Astra Serif"/>
          <w:sz w:val="28"/>
          <w:szCs w:val="24"/>
          <w:lang w:eastAsia="zh-CN" w:bidi="ru-RU"/>
        </w:rPr>
        <w:br/>
        <w:t>о котором содержатся в соглашении о предоставлении гранта, в соглашение</w:t>
      </w:r>
      <w:r>
        <w:rPr>
          <w:rFonts w:ascii="PT Astra Serif" w:eastAsia="Source Han Sans CN Regular;Cali" w:hAnsi="PT Astra Serif" w:cs="PT Astra Serif"/>
          <w:sz w:val="28"/>
          <w:szCs w:val="24"/>
          <w:lang w:eastAsia="zh-CN" w:bidi="ru-RU"/>
        </w:rPr>
        <w:br/>
        <w:t>о предоставлении гранта подлежат включению условия о согласовании новых условий соглашения о предоставлении гранта или о расторжении соглашения</w:t>
      </w:r>
      <w:r>
        <w:rPr>
          <w:rFonts w:ascii="PT Astra Serif" w:eastAsia="Source Han Sans CN Regular;Cali" w:hAnsi="PT Astra Serif" w:cs="PT Astra Serif"/>
          <w:sz w:val="28"/>
          <w:szCs w:val="24"/>
          <w:lang w:eastAsia="zh-CN" w:bidi="ru-RU"/>
        </w:rPr>
        <w:br/>
        <w:t xml:space="preserve">о предоставлении </w:t>
      </w:r>
      <w:r>
        <w:rPr>
          <w:rFonts w:ascii="PT Astra Serif" w:eastAsia="Source Han Sans CN Regular;Cali" w:hAnsi="PT Astra Serif" w:cs="PT Astra Serif"/>
          <w:sz w:val="28"/>
          <w:szCs w:val="24"/>
          <w:lang w:eastAsia="zh-CN" w:bidi="ru-RU"/>
        </w:rPr>
        <w:t>гранта в случае недостижения Министерством и получателем гранта согласия относительно таких новых условий.</w:t>
      </w:r>
    </w:p>
    <w:p w:rsidR="005D33A5" w:rsidRDefault="00610589">
      <w:pPr>
        <w:pStyle w:val="ConsPlusNormal"/>
        <w:ind w:firstLine="737"/>
        <w:jc w:val="both"/>
        <w:rPr>
          <w:rFonts w:ascii="PT Astra Serif" w:eastAsia="Source Han Sans CN Regular;Cali" w:hAnsi="PT Astra Serif" w:cs="PT Astra Serif"/>
          <w:sz w:val="28"/>
          <w:szCs w:val="24"/>
          <w:lang w:eastAsia="zh-CN" w:bidi="ru-RU"/>
        </w:rPr>
      </w:pPr>
      <w:r>
        <w:rPr>
          <w:rFonts w:ascii="PT Astra Serif" w:eastAsia="Source Han Sans CN Regular;Cali" w:hAnsi="PT Astra Serif" w:cs="PT Astra Serif"/>
          <w:sz w:val="28"/>
          <w:szCs w:val="24"/>
          <w:lang w:eastAsia="zh-CN" w:bidi="ru-RU"/>
        </w:rPr>
        <w:t>33. Результатом предоставления гранта является достижение получателем гранта планового значения следующих показателей (далее - показатели, необходимы</w:t>
      </w:r>
      <w:r>
        <w:rPr>
          <w:rFonts w:ascii="PT Astra Serif" w:eastAsia="Source Han Sans CN Regular;Cali" w:hAnsi="PT Astra Serif" w:cs="PT Astra Serif"/>
          <w:sz w:val="28"/>
          <w:szCs w:val="24"/>
          <w:lang w:eastAsia="zh-CN" w:bidi="ru-RU"/>
        </w:rPr>
        <w:t>е для достижения результата предоставления гранта):</w:t>
      </w:r>
    </w:p>
    <w:p w:rsidR="005D33A5" w:rsidRDefault="00610589">
      <w:pPr>
        <w:ind w:firstLine="737"/>
        <w:jc w:val="both"/>
      </w:pPr>
      <w:r>
        <w:t>прирост объёма производства и реализации сельскохозяйственной продукции, выраженный в натуральных и денежных показателях;</w:t>
      </w:r>
    </w:p>
    <w:p w:rsidR="005D33A5" w:rsidRDefault="00610589">
      <w:pPr>
        <w:ind w:firstLine="737"/>
        <w:jc w:val="both"/>
      </w:pPr>
      <w:r>
        <w:t>количество туристов, посетивших объекты сельского туризма.</w:t>
      </w:r>
    </w:p>
    <w:p w:rsidR="005D33A5" w:rsidRDefault="00610589">
      <w:pPr>
        <w:ind w:firstLine="737"/>
        <w:jc w:val="both"/>
      </w:pPr>
      <w:r>
        <w:t>34. Получатель гранта н</w:t>
      </w:r>
      <w:r>
        <w:t>е позднее 15 января года, следующего за годом,</w:t>
      </w:r>
      <w:r>
        <w:br/>
        <w:t>в котором ему предоставлен грант, представляет в Министерство отчёт</w:t>
      </w:r>
      <w:r>
        <w:br/>
        <w:t>о достижении значений показателей, необходимых для достижения результатов предоставления гранта, указанных в пункте 33 настоящих Правил, один</w:t>
      </w:r>
      <w:r>
        <w:t xml:space="preserve"> раз</w:t>
      </w:r>
      <w:r>
        <w:br/>
        <w:t>в год в течение 5 лет с даты получения гранта не позднее 15 января года, следующего за отчётным.</w:t>
      </w:r>
    </w:p>
    <w:p w:rsidR="005D33A5" w:rsidRDefault="00610589">
      <w:pPr>
        <w:ind w:firstLine="737"/>
        <w:jc w:val="both"/>
      </w:pPr>
      <w:r>
        <w:t>35. Грант перечисляется единовременно на расчётный счёт получателя гранта, открытый в российской кредитной организации, в течение 10 рабочих дней после дн</w:t>
      </w:r>
      <w:r>
        <w:t>я заключения с ним соглашения о предоставлении гранта.</w:t>
      </w:r>
    </w:p>
    <w:p w:rsidR="005D33A5" w:rsidRDefault="00610589">
      <w:pPr>
        <w:ind w:firstLine="737"/>
        <w:jc w:val="both"/>
      </w:pPr>
      <w:r>
        <w:t>36. Министерство несёт ответственность за нецелевое и неэффективное использование средств, выделенных из областного бюджета Ульяновской области.</w:t>
      </w:r>
    </w:p>
    <w:p w:rsidR="005D33A5" w:rsidRDefault="00610589">
      <w:pPr>
        <w:ind w:firstLine="737"/>
        <w:jc w:val="both"/>
      </w:pPr>
      <w:r>
        <w:t>37. Основаниями для возврата гранта в полном объёме в об</w:t>
      </w:r>
      <w:r>
        <w:t>ластной бюджет Ульяновской области являются:</w:t>
      </w:r>
    </w:p>
    <w:p w:rsidR="005D33A5" w:rsidRDefault="00610589">
      <w:pPr>
        <w:ind w:firstLine="737"/>
        <w:jc w:val="both"/>
      </w:pPr>
      <w:r>
        <w:t xml:space="preserve">нарушение получателем гранта условий, установленных при предоставлении гранта, или установление факта представления недостоверных сведений, выявленных по результатам проведённых Министерством или уполномоченным </w:t>
      </w:r>
      <w:r>
        <w:t>органом государственного финансового контроля Ульяновской области проверок, если иное не установлено абзацем седьмым настоящего пункта;</w:t>
      </w:r>
    </w:p>
    <w:p w:rsidR="005D33A5" w:rsidRDefault="00610589">
      <w:pPr>
        <w:ind w:firstLine="737"/>
        <w:jc w:val="both"/>
      </w:pPr>
      <w:r>
        <w:t>невыполнение получателем гранта одного или нескольких условий соглашения о предоставлении гранта, предусмотренных подпун</w:t>
      </w:r>
      <w:r>
        <w:t xml:space="preserve">ктами 1, 3 - </w:t>
      </w:r>
      <w:r>
        <w:rPr>
          <w:lang w:val="en-US"/>
        </w:rPr>
        <w:t>5</w:t>
      </w:r>
      <w:r>
        <w:t xml:space="preserve">  пункта</w:t>
      </w:r>
      <w:r>
        <w:rPr>
          <w:lang w:val="en-US"/>
        </w:rPr>
        <w:t xml:space="preserve"> 32 </w:t>
      </w:r>
      <w:r>
        <w:t>настоящих Правил, если иное не установлено абзацами шестым - девятым настоящего пункта;</w:t>
      </w:r>
    </w:p>
    <w:p w:rsidR="005D33A5" w:rsidRDefault="00610589">
      <w:pPr>
        <w:ind w:firstLine="737"/>
        <w:jc w:val="both"/>
      </w:pPr>
      <w:r>
        <w:t xml:space="preserve">непредставление или несвоевременное представление получателем гранта отчётности о достижении значений показателей, необходимых для достижения </w:t>
      </w:r>
      <w:r>
        <w:t>результатов предоставления гранта.</w:t>
      </w:r>
    </w:p>
    <w:p w:rsidR="005D33A5" w:rsidRDefault="00610589">
      <w:pPr>
        <w:ind w:firstLine="737"/>
        <w:jc w:val="both"/>
      </w:pPr>
      <w:r>
        <w:t>В случае использования гранта получателем гранта не в полном объёме</w:t>
      </w:r>
      <w:r>
        <w:br/>
        <w:t>в течение срока, установленного подпунктом 3 пункта 32 настоящих Правил, возврату в областной бюджет Ульяновской области подлежит остаток гранта</w:t>
      </w:r>
      <w:r>
        <w:br/>
        <w:t>в размер</w:t>
      </w:r>
      <w:r>
        <w:t>е неосвоенного гранта.</w:t>
      </w:r>
    </w:p>
    <w:p w:rsidR="005D33A5" w:rsidRDefault="00610589">
      <w:pPr>
        <w:ind w:firstLine="737"/>
        <w:jc w:val="both"/>
      </w:pPr>
      <w:r>
        <w:t>В случае если получателем гранта не в полном объёме представлены документы, подтверждающие использование гранта в соответствии с Планом затрат, утверждённым Комиссией, согласно перечню документов, предусмотренных соглашением о предос</w:t>
      </w:r>
      <w:r>
        <w:t>тавлении гранта, и (или) представлены документы в подтверждение использования гранта, содержащие недостоверные сведения, возврату в областной бюджет Ульяновской области подлежит только та часть гранта, использование которой не подтверждено указанными докум</w:t>
      </w:r>
      <w:r>
        <w:t>ентами в полном объёме, и (или) та часть гранта, использование которой подтверждено документами, содержащими недостоверные сведения.</w:t>
      </w:r>
    </w:p>
    <w:p w:rsidR="005D33A5" w:rsidRDefault="00610589">
      <w:pPr>
        <w:ind w:firstLine="737"/>
        <w:jc w:val="both"/>
      </w:pPr>
      <w:r>
        <w:t>В случае использования получателем гранта части гранта на цели,</w:t>
      </w:r>
      <w:r>
        <w:br/>
        <w:t>не предусмотренные Планом затрат, утверждённым Комиссией, и</w:t>
      </w:r>
      <w:r>
        <w:t>ли использования им части гранта на приобретение имущества у лиц, перечисленных в подпункте 5 пункта 32 настоящих Правил, возврату</w:t>
      </w:r>
      <w:r>
        <w:br/>
        <w:t>в областной бюджет Ульяновской области подлежит только та часть гранта, которая использована получателем гранта не по целевом</w:t>
      </w:r>
      <w:r>
        <w:t>у назначению или</w:t>
      </w:r>
      <w:r>
        <w:br/>
        <w:t>на приобретение имущества у указанных лиц.</w:t>
      </w:r>
    </w:p>
    <w:p w:rsidR="005D33A5" w:rsidRDefault="00610589">
      <w:pPr>
        <w:ind w:firstLine="737"/>
        <w:jc w:val="both"/>
      </w:pPr>
      <w:r>
        <w:t>В случае невыполнения получателем гранта условий соглашения</w:t>
      </w:r>
      <w:r>
        <w:br/>
        <w:t>о предоставлении гранта, предусмотренных подпунктами 1 и 6 пункта</w:t>
      </w:r>
      <w:r>
        <w:br/>
        <w:t>32 настоящих Правил, возврату в областной бюджет Ульяновской области п</w:t>
      </w:r>
      <w:r>
        <w:t>одлежит только та часть гранта, которая использована на выполнение обязательств по договорам, не предусматривающим согласие лиц, являющихся поставщиками (подрядчиками, исполнителями), указанных в подпункте</w:t>
      </w:r>
      <w:r>
        <w:br/>
        <w:t>1 пункта 32 настоящих Правил, и (или) которая испо</w:t>
      </w:r>
      <w:r>
        <w:t>льзована на приобретение имущества, которое реализовано, передано в аренду и (или) отчуждено без согласования Министерства в соответствии с подпунктом 6 пункта</w:t>
      </w:r>
      <w:r>
        <w:br/>
        <w:t>32 настоящих Правил, до истечения 5 лет со дня получения гранта.</w:t>
      </w:r>
    </w:p>
    <w:p w:rsidR="005D33A5" w:rsidRDefault="00610589">
      <w:pPr>
        <w:ind w:firstLine="737"/>
        <w:jc w:val="both"/>
      </w:pPr>
      <w:r>
        <w:t xml:space="preserve">В случае непредставления или </w:t>
      </w:r>
      <w:r>
        <w:t>несвоевременного представления получателем гранта документов, подтверждающих использование гранта</w:t>
      </w:r>
      <w:r>
        <w:br/>
        <w:t>в соответствии с Планом затрат, а также отчёта о достижении результатов предоставления гранта и (или) дополнительной отчётности грант подлежит возврату в обла</w:t>
      </w:r>
      <w:r>
        <w:t>стной бюджет Ульяновской области в полном объёме.</w:t>
      </w:r>
    </w:p>
    <w:p w:rsidR="005D33A5" w:rsidRDefault="00610589">
      <w:pPr>
        <w:ind w:firstLine="737"/>
        <w:jc w:val="both"/>
      </w:pPr>
      <w:r>
        <w:t>В случае недостижения получателем гранта результатов предоставления гранта перечисленный ему грант подлежит возврату в областной бюджет Ульяновской области в объёме, рассчитанном по формуле:</w:t>
      </w:r>
    </w:p>
    <w:p w:rsidR="005D33A5" w:rsidRDefault="00610589">
      <w:pPr>
        <w:ind w:firstLine="737"/>
        <w:jc w:val="both"/>
      </w:pPr>
      <w:r>
        <w:t>V</w:t>
      </w:r>
      <w:r>
        <w:rPr>
          <w:sz w:val="20"/>
          <w:szCs w:val="20"/>
        </w:rPr>
        <w:t>возврата</w:t>
      </w:r>
      <w:r>
        <w:t xml:space="preserve"> = V</w:t>
      </w:r>
      <w:r>
        <w:rPr>
          <w:sz w:val="20"/>
          <w:szCs w:val="20"/>
        </w:rPr>
        <w:t>гранта</w:t>
      </w:r>
      <w:r>
        <w:t xml:space="preserve"> X k x m / n, где:</w:t>
      </w:r>
    </w:p>
    <w:p w:rsidR="005D33A5" w:rsidRDefault="00610589">
      <w:pPr>
        <w:ind w:firstLine="737"/>
        <w:jc w:val="both"/>
      </w:pPr>
      <w:r>
        <w:t>V</w:t>
      </w:r>
      <w:r>
        <w:rPr>
          <w:sz w:val="20"/>
          <w:szCs w:val="20"/>
        </w:rPr>
        <w:t>возврата</w:t>
      </w:r>
      <w:r>
        <w:t xml:space="preserve"> = объём гранта, подлежащий возврату получателем гранта</w:t>
      </w:r>
      <w:r>
        <w:br/>
        <w:t>в областной бюджет Ульяновской области;</w:t>
      </w:r>
    </w:p>
    <w:p w:rsidR="005D33A5" w:rsidRDefault="00610589">
      <w:pPr>
        <w:ind w:firstLine="737"/>
        <w:jc w:val="both"/>
      </w:pPr>
      <w:r>
        <w:t>V</w:t>
      </w:r>
      <w:r>
        <w:rPr>
          <w:sz w:val="20"/>
          <w:szCs w:val="20"/>
        </w:rPr>
        <w:t>гранта</w:t>
      </w:r>
      <w:r>
        <w:t xml:space="preserve"> - размер гранта, предоставленного получателю гранта;</w:t>
      </w:r>
    </w:p>
    <w:p w:rsidR="005D33A5" w:rsidRDefault="00610589">
      <w:pPr>
        <w:ind w:firstLine="737"/>
        <w:jc w:val="both"/>
      </w:pPr>
      <w:r>
        <w:t>k - значение коэффициента для определения суммы гранта, подлежаще</w:t>
      </w:r>
      <w:r>
        <w:t>й возврату (далее - значение коэффициента возврата гранта);</w:t>
      </w:r>
    </w:p>
    <w:p w:rsidR="005D33A5" w:rsidRDefault="00610589">
      <w:pPr>
        <w:ind w:firstLine="737"/>
        <w:jc w:val="both"/>
      </w:pPr>
      <w:r>
        <w:t>m - количество показателей, необходимых для достижения результатов предоставления гранта, по которым индекс, отражающий уровень недостижения плановых значений i-го показателя, необходимого для дос</w:t>
      </w:r>
      <w:r>
        <w:t>тижения результатов предоставления гранта, имеет положительное значение;</w:t>
      </w:r>
    </w:p>
    <w:p w:rsidR="005D33A5" w:rsidRDefault="00610589">
      <w:pPr>
        <w:ind w:firstLine="737"/>
        <w:jc w:val="both"/>
      </w:pPr>
      <w:r>
        <w:t>n - общее количество показателей, необходимых для достижения результатов предоставления гранта.</w:t>
      </w:r>
    </w:p>
    <w:p w:rsidR="005D33A5" w:rsidRDefault="00610589">
      <w:pPr>
        <w:ind w:firstLine="737"/>
        <w:jc w:val="both"/>
      </w:pPr>
      <w:r>
        <w:t>38.  Значение коэффициента возврата гранта рассчитывается по формуле:</w:t>
      </w:r>
    </w:p>
    <w:p w:rsidR="005D33A5" w:rsidRDefault="00610589">
      <w:pPr>
        <w:ind w:firstLine="737"/>
        <w:jc w:val="both"/>
      </w:pPr>
      <w:r>
        <w:t>Di - индекс, отра</w:t>
      </w:r>
      <w:r>
        <w:t>жающий уровень недостижения плановых значений i-го показателя, необходимого для достижения результатов предоставления гранта.</w:t>
      </w:r>
    </w:p>
    <w:p w:rsidR="005D33A5" w:rsidRDefault="00610589">
      <w:pPr>
        <w:ind w:firstLine="737"/>
        <w:jc w:val="both"/>
      </w:pPr>
      <w:r>
        <w:t>При расчёте значения коэффициента возврата гранта используются только положительные значения индекса, отражающего уровень недостиж</w:t>
      </w:r>
      <w:r>
        <w:t>ения плановых значений i-го показателя, необходимого для достижения результатов предоставления гранта.</w:t>
      </w:r>
    </w:p>
    <w:p w:rsidR="005D33A5" w:rsidRDefault="00610589">
      <w:pPr>
        <w:ind w:firstLine="737"/>
        <w:jc w:val="both"/>
      </w:pPr>
      <w:r>
        <w:t>39. Индекс, отражающий уровень недостижения плановых значений i-го показателя, необходимого для достижения результатов предоставления гранта, рассчитывае</w:t>
      </w:r>
      <w:r>
        <w:t>тся по формуле:</w:t>
      </w:r>
    </w:p>
    <w:p w:rsidR="005D33A5" w:rsidRDefault="00610589">
      <w:pPr>
        <w:ind w:firstLine="737"/>
        <w:jc w:val="both"/>
      </w:pPr>
      <w:r>
        <w:t>Di = 1 - Ti / Si, где:</w:t>
      </w:r>
    </w:p>
    <w:p w:rsidR="005D33A5" w:rsidRDefault="00610589">
      <w:pPr>
        <w:ind w:firstLine="737"/>
        <w:jc w:val="both"/>
      </w:pPr>
      <w:r>
        <w:t>Tj - фактически достигнутое значение i-го показателя, необходимого для достижения результатов предоставления гранта, на отчётную дату;</w:t>
      </w:r>
    </w:p>
    <w:p w:rsidR="005D33A5" w:rsidRDefault="00610589">
      <w:pPr>
        <w:ind w:firstLine="737"/>
        <w:jc w:val="both"/>
      </w:pPr>
      <w:r>
        <w:t>Sj - плановое значение i-го показателя, необходимого для достижения результатов пр</w:t>
      </w:r>
      <w:r>
        <w:t>едоставления гранта, установленное соглашением.</w:t>
      </w:r>
    </w:p>
    <w:p w:rsidR="005D33A5" w:rsidRDefault="00610589">
      <w:pPr>
        <w:ind w:firstLine="680"/>
        <w:jc w:val="both"/>
      </w:pPr>
      <w:r>
        <w:rPr>
          <w:color w:val="000000"/>
          <w:kern w:val="0"/>
          <w:szCs w:val="28"/>
          <w:lang w:bidi="ar-SA"/>
        </w:rPr>
        <w:t>40.  Министерство обеспечивает возврат гранта (остатков гранта)</w:t>
      </w:r>
      <w:r>
        <w:rPr>
          <w:color w:val="000000"/>
          <w:kern w:val="0"/>
          <w:szCs w:val="28"/>
          <w:lang w:bidi="ar-SA"/>
        </w:rPr>
        <w:br/>
        <w:t>в областной бюджет Ульяновской области путём направления получателю гранта в срок, не превышающий 30 календарных дней со дня установления хотя б</w:t>
      </w:r>
      <w:r>
        <w:rPr>
          <w:color w:val="000000"/>
          <w:kern w:val="0"/>
          <w:szCs w:val="28"/>
          <w:lang w:bidi="ar-SA"/>
        </w:rPr>
        <w:t>ы одного из указанных в пункте 37 настоящих Правил обстоятельств, являющихся основаниями для возврата гранта (остатков гранта), требования</w:t>
      </w:r>
      <w:r>
        <w:rPr>
          <w:color w:val="000000"/>
          <w:kern w:val="0"/>
          <w:szCs w:val="28"/>
          <w:lang w:bidi="ar-SA"/>
        </w:rPr>
        <w:br/>
        <w:t>о возврате гранта (остатков гранта) в течение 30 календарных дней со дня получения указанного требования.</w:t>
      </w:r>
    </w:p>
    <w:p w:rsidR="005D33A5" w:rsidRDefault="00610589">
      <w:pPr>
        <w:ind w:firstLine="680"/>
        <w:jc w:val="both"/>
        <w:rPr>
          <w:color w:val="000000"/>
          <w:kern w:val="0"/>
          <w:szCs w:val="28"/>
          <w:lang w:bidi="ar-SA"/>
        </w:rPr>
      </w:pPr>
      <w:r>
        <w:rPr>
          <w:color w:val="000000"/>
          <w:kern w:val="0"/>
          <w:szCs w:val="28"/>
          <w:lang w:bidi="ar-SA"/>
        </w:rPr>
        <w:t>41. Возврат</w:t>
      </w:r>
      <w:r>
        <w:rPr>
          <w:color w:val="000000"/>
          <w:kern w:val="0"/>
          <w:szCs w:val="28"/>
          <w:lang w:bidi="ar-SA"/>
        </w:rPr>
        <w:t xml:space="preserve"> гранта не осуществляется в случае недостижения получателем гранта результатов предоставления гранта, вследствие наступления обстоятельств непреодолимой силы. Под обстоятельствами непреодолимой силы для целей настоящих Правил понимаются почвенная засуха, з</w:t>
      </w:r>
      <w:r>
        <w:rPr>
          <w:color w:val="000000"/>
          <w:kern w:val="0"/>
          <w:szCs w:val="28"/>
          <w:lang w:bidi="ar-SA"/>
        </w:rPr>
        <w:t>аморозки, наводнение, пожар, чрезвычайные ситуации, вызванные особо опасными инфекционными болезнями сельскохозяйственных животных, чрезвычайные ситуации, вызванные болезнями и вредителями сельскохозяйственных растений, чрезвычайные ситуации техногенного х</w:t>
      </w:r>
      <w:r>
        <w:rPr>
          <w:color w:val="000000"/>
          <w:kern w:val="0"/>
          <w:szCs w:val="28"/>
          <w:lang w:bidi="ar-SA"/>
        </w:rPr>
        <w:t>арактера, препятствующие достижению получателем гранта результатов предоставления гранта и которые возникли после получения гранта получателем гранта и повлияли</w:t>
      </w:r>
      <w:r>
        <w:rPr>
          <w:color w:val="000000"/>
          <w:kern w:val="0"/>
          <w:szCs w:val="28"/>
          <w:lang w:bidi="ar-SA"/>
        </w:rPr>
        <w:br/>
        <w:t>на достижение получателем гранта результатов предоставления гранта.</w:t>
      </w:r>
    </w:p>
    <w:p w:rsidR="005D33A5" w:rsidRDefault="00610589">
      <w:pPr>
        <w:ind w:firstLine="680"/>
        <w:jc w:val="both"/>
        <w:rPr>
          <w:color w:val="000000"/>
          <w:kern w:val="0"/>
          <w:szCs w:val="28"/>
          <w:lang w:bidi="ar-SA"/>
        </w:rPr>
      </w:pPr>
      <w:r>
        <w:rPr>
          <w:color w:val="000000"/>
          <w:kern w:val="0"/>
          <w:szCs w:val="28"/>
          <w:lang w:bidi="ar-SA"/>
        </w:rPr>
        <w:t>В случае наступления обстоя</w:t>
      </w:r>
      <w:r>
        <w:rPr>
          <w:color w:val="000000"/>
          <w:kern w:val="0"/>
          <w:szCs w:val="28"/>
          <w:lang w:bidi="ar-SA"/>
        </w:rPr>
        <w:t>тельств непреодолимой силы получатель гранта представляет в Министерство вместе с отчётом о достижении результатов предоставления гранта документ, выданный уполномоченным органом, подтверждающим наличие и продолжительность действия обстоятельств непреодоли</w:t>
      </w:r>
      <w:r>
        <w:rPr>
          <w:color w:val="000000"/>
          <w:kern w:val="0"/>
          <w:szCs w:val="28"/>
          <w:lang w:bidi="ar-SA"/>
        </w:rPr>
        <w:t>мой силы.</w:t>
      </w:r>
    </w:p>
    <w:p w:rsidR="005D33A5" w:rsidRDefault="00610589">
      <w:pPr>
        <w:ind w:firstLine="680"/>
        <w:jc w:val="both"/>
        <w:rPr>
          <w:color w:val="000000"/>
          <w:kern w:val="0"/>
          <w:szCs w:val="28"/>
          <w:lang w:bidi="ar-SA"/>
        </w:rPr>
      </w:pPr>
      <w:r>
        <w:rPr>
          <w:color w:val="000000"/>
          <w:kern w:val="0"/>
          <w:szCs w:val="28"/>
          <w:lang w:bidi="ar-SA"/>
        </w:rPr>
        <w:t>42. Возврат гранта (остатков гранта) осуществляется получателем гранта в следующем порядке:</w:t>
      </w:r>
    </w:p>
    <w:p w:rsidR="005D33A5" w:rsidRDefault="00610589">
      <w:pPr>
        <w:ind w:firstLine="680"/>
        <w:jc w:val="both"/>
        <w:rPr>
          <w:color w:val="000000"/>
          <w:kern w:val="0"/>
          <w:szCs w:val="28"/>
          <w:lang w:bidi="ar-SA"/>
        </w:rPr>
      </w:pPr>
      <w:r>
        <w:rPr>
          <w:color w:val="000000"/>
          <w:kern w:val="0"/>
          <w:szCs w:val="28"/>
          <w:lang w:bidi="ar-SA"/>
        </w:rPr>
        <w:t>1) возврат гранта (остатков гранта) в период до 25 декабря отчётного финансового года включительно осуществляется на лицевой счёт Министерства, с которого</w:t>
      </w:r>
      <w:r>
        <w:rPr>
          <w:color w:val="000000"/>
          <w:kern w:val="0"/>
          <w:szCs w:val="28"/>
          <w:lang w:bidi="ar-SA"/>
        </w:rPr>
        <w:t xml:space="preserve"> был перечислен грант;</w:t>
      </w:r>
    </w:p>
    <w:p w:rsidR="005D33A5" w:rsidRDefault="00610589">
      <w:pPr>
        <w:ind w:firstLine="680"/>
        <w:jc w:val="both"/>
        <w:rPr>
          <w:color w:val="000000"/>
          <w:kern w:val="0"/>
          <w:szCs w:val="28"/>
          <w:lang w:bidi="ar-SA"/>
        </w:rPr>
      </w:pPr>
      <w:r>
        <w:rPr>
          <w:color w:val="000000"/>
          <w:kern w:val="0"/>
          <w:szCs w:val="28"/>
          <w:lang w:bidi="ar-SA"/>
        </w:rPr>
        <w:t>2) возврат гранта (остатков гранта) в период после 25 декабря отчётного финансового года осуществляется на лицевой счёт Министерства, реквизиты которого сообщаются Министерством получателю гранта в течение 5 рабочих дней со дня подач</w:t>
      </w:r>
      <w:r>
        <w:rPr>
          <w:color w:val="000000"/>
          <w:kern w:val="0"/>
          <w:szCs w:val="28"/>
          <w:lang w:bidi="ar-SA"/>
        </w:rPr>
        <w:t>и получателем гранта заявления о возврате гранта (остатка гранта) по форме, утверждённой правовым актом Министерства, или указываются в требовании о возврате гранта (остатка гранта).</w:t>
      </w:r>
    </w:p>
    <w:p w:rsidR="005D33A5" w:rsidRDefault="00610589">
      <w:pPr>
        <w:ind w:firstLine="680"/>
        <w:jc w:val="both"/>
        <w:rPr>
          <w:color w:val="000000"/>
          <w:kern w:val="0"/>
          <w:szCs w:val="28"/>
          <w:lang w:bidi="ar-SA"/>
        </w:rPr>
      </w:pPr>
      <w:r>
        <w:rPr>
          <w:color w:val="000000"/>
          <w:kern w:val="0"/>
          <w:szCs w:val="28"/>
          <w:lang w:bidi="ar-SA"/>
        </w:rPr>
        <w:t>43. В случае отказа или уклонения получателя гранта от добровольного возв</w:t>
      </w:r>
      <w:r>
        <w:rPr>
          <w:color w:val="000000"/>
          <w:kern w:val="0"/>
          <w:szCs w:val="28"/>
          <w:lang w:bidi="ar-SA"/>
        </w:rPr>
        <w:t>рата гранта (остатков гранта) в областной бюджет Ульяновской области Министерство принимает предусмотренные законодательством Российской Федерации меры по его принудительному взысканию.</w:t>
      </w:r>
    </w:p>
    <w:p w:rsidR="005D33A5" w:rsidRDefault="00610589">
      <w:pPr>
        <w:ind w:firstLine="680"/>
        <w:jc w:val="both"/>
        <w:rPr>
          <w:color w:val="000000"/>
          <w:kern w:val="0"/>
          <w:szCs w:val="28"/>
          <w:lang w:bidi="ar-SA"/>
        </w:rPr>
      </w:pPr>
      <w:r>
        <w:rPr>
          <w:color w:val="000000"/>
          <w:kern w:val="0"/>
          <w:szCs w:val="28"/>
          <w:lang w:bidi="ar-SA"/>
        </w:rPr>
        <w:t>44. Средства, образовавшиеся за счёт возвращенных грантов (остатков гр</w:t>
      </w:r>
      <w:r>
        <w:rPr>
          <w:color w:val="000000"/>
          <w:kern w:val="0"/>
          <w:szCs w:val="28"/>
          <w:lang w:bidi="ar-SA"/>
        </w:rPr>
        <w:t>антов) текущего финансового года, подлежат распределению на иные затраты в рамках следующего мероприятия: «Предоставление подведомственным бюджетным (автономным) учреждениям субсидий на финансовое обеспечение выполнения государственного задания и на иные ц</w:t>
      </w:r>
      <w:r>
        <w:rPr>
          <w:color w:val="000000"/>
          <w:kern w:val="0"/>
          <w:szCs w:val="28"/>
          <w:lang w:bidi="ar-SA"/>
        </w:rPr>
        <w:t>ели», предусмотренных Государственной программой, либо возврату Министерством в доход областного бюджета Ульяновской области в установленном законодательством Российской Федерации порядке.</w:t>
      </w:r>
    </w:p>
    <w:p w:rsidR="005D33A5" w:rsidRDefault="00610589">
      <w:pPr>
        <w:ind w:firstLine="680"/>
        <w:jc w:val="both"/>
      </w:pPr>
      <w:r>
        <w:rPr>
          <w:color w:val="000000"/>
          <w:kern w:val="0"/>
          <w:szCs w:val="28"/>
          <w:lang w:bidi="ar-SA"/>
        </w:rPr>
        <w:t xml:space="preserve">45. Министерство </w:t>
      </w:r>
      <w:r>
        <w:rPr>
          <w:rFonts w:eastAsia="Calibri" w:cs="PT Astra Serif"/>
          <w:kern w:val="0"/>
          <w:szCs w:val="28"/>
          <w:lang w:eastAsia="ru-RU" w:bidi="ar-SA"/>
        </w:rPr>
        <w:t>осуществляет проверку соблюдения получателем грант</w:t>
      </w:r>
      <w:r>
        <w:rPr>
          <w:rFonts w:eastAsia="Calibri" w:cs="PT Astra Serif"/>
          <w:kern w:val="0"/>
          <w:szCs w:val="28"/>
          <w:lang w:eastAsia="ru-RU" w:bidi="ar-SA"/>
        </w:rPr>
        <w:t xml:space="preserve">а условий и порядка, установленных при предоставлении гранта, в том числе </w:t>
      </w:r>
      <w:r>
        <w:rPr>
          <w:color w:val="000000"/>
          <w:kern w:val="0"/>
          <w:szCs w:val="28"/>
          <w:lang w:bidi="ar-SA"/>
        </w:rPr>
        <w:t>в части достижения результатов его предоставления, уполномоченные органы г</w:t>
      </w:r>
      <w:r>
        <w:rPr>
          <w:rFonts w:eastAsia="Calibri" w:cs="PT Astra Serif"/>
          <w:color w:val="000000"/>
          <w:kern w:val="0"/>
          <w:szCs w:val="28"/>
          <w:lang w:eastAsia="ru-RU" w:bidi="ar-SA"/>
        </w:rPr>
        <w:t>осударственного финансового контроля осуществляют проверки</w:t>
      </w:r>
      <w:r>
        <w:rPr>
          <w:rFonts w:eastAsia="Calibri" w:cs="PT Astra Serif"/>
          <w:color w:val="000000"/>
          <w:kern w:val="0"/>
          <w:szCs w:val="28"/>
          <w:lang w:eastAsia="ru-RU" w:bidi="ar-SA"/>
        </w:rPr>
        <w:br/>
        <w:t>в соответствии со статьями 268</w:t>
      </w:r>
      <w:r>
        <w:rPr>
          <w:rFonts w:eastAsia="Calibri" w:cs="PT Astra Serif"/>
          <w:color w:val="000000"/>
          <w:kern w:val="0"/>
          <w:szCs w:val="28"/>
          <w:vertAlign w:val="superscript"/>
          <w:lang w:eastAsia="ru-RU" w:bidi="ar-SA"/>
        </w:rPr>
        <w:t>1</w:t>
      </w:r>
      <w:r>
        <w:rPr>
          <w:rFonts w:eastAsia="Calibri" w:cs="PT Astra Serif"/>
          <w:color w:val="000000"/>
          <w:kern w:val="0"/>
          <w:szCs w:val="28"/>
          <w:lang w:eastAsia="ru-RU" w:bidi="ar-SA"/>
        </w:rPr>
        <w:t xml:space="preserve"> и 269</w:t>
      </w:r>
      <w:r>
        <w:rPr>
          <w:rFonts w:eastAsia="Calibri" w:cs="PT Astra Serif"/>
          <w:color w:val="000000"/>
          <w:kern w:val="0"/>
          <w:szCs w:val="28"/>
          <w:vertAlign w:val="superscript"/>
          <w:lang w:eastAsia="ru-RU" w:bidi="ar-SA"/>
        </w:rPr>
        <w:t>2</w:t>
      </w:r>
      <w:r>
        <w:rPr>
          <w:rFonts w:eastAsia="Calibri" w:cs="PT Astra Serif"/>
          <w:color w:val="000000"/>
          <w:kern w:val="0"/>
          <w:szCs w:val="28"/>
          <w:lang w:eastAsia="ru-RU" w:bidi="ar-SA"/>
        </w:rPr>
        <w:t xml:space="preserve"> Бюджетного кодекса Российской Федерации.</w:t>
      </w:r>
    </w:p>
    <w:p w:rsidR="005D33A5" w:rsidRDefault="005D33A5">
      <w:pPr>
        <w:ind w:firstLine="720"/>
        <w:jc w:val="both"/>
        <w:rPr>
          <w:rFonts w:ascii="Arial" w:hAnsi="Arial" w:cs="Arial"/>
        </w:rPr>
      </w:pPr>
    </w:p>
    <w:p w:rsidR="005D33A5" w:rsidRDefault="005D33A5">
      <w:pPr>
        <w:ind w:firstLine="720"/>
        <w:jc w:val="both"/>
        <w:rPr>
          <w:rFonts w:ascii="Arial" w:hAnsi="Arial" w:cs="Arial"/>
        </w:rPr>
      </w:pPr>
    </w:p>
    <w:p w:rsidR="005D33A5" w:rsidRDefault="005D33A5">
      <w:pPr>
        <w:ind w:firstLine="720"/>
        <w:jc w:val="both"/>
        <w:rPr>
          <w:rFonts w:ascii="Arial" w:hAnsi="Arial" w:cs="Arial"/>
        </w:rPr>
      </w:pPr>
    </w:p>
    <w:p w:rsidR="005D33A5" w:rsidRDefault="00610589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</w:p>
    <w:p w:rsidR="005D33A5" w:rsidRDefault="005D33A5">
      <w:pPr>
        <w:suppressAutoHyphens w:val="0"/>
        <w:ind w:firstLine="720"/>
        <w:jc w:val="right"/>
        <w:rPr>
          <w:rFonts w:cs="PT Astra Serif"/>
          <w:color w:val="000000"/>
          <w:sz w:val="20"/>
          <w:szCs w:val="28"/>
        </w:rPr>
      </w:pPr>
    </w:p>
    <w:sectPr w:rsidR="005D33A5" w:rsidSect="005D33A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56" w:right="566" w:bottom="1134" w:left="1701" w:header="1134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589" w:rsidRDefault="00610589" w:rsidP="005D33A5">
      <w:r>
        <w:separator/>
      </w:r>
    </w:p>
  </w:endnote>
  <w:endnote w:type="continuationSeparator" w:id="1">
    <w:p w:rsidR="00610589" w:rsidRDefault="00610589" w:rsidP="005D33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Source Han Sans CN Regular;Cal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;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Mono;Courier New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Sans">
    <w:altName w:val="Arial"/>
    <w:charset w:val="01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3A5" w:rsidRDefault="005D33A5">
    <w:pPr>
      <w:pStyle w:val="Footer"/>
      <w:jc w:val="right"/>
      <w:rPr>
        <w:sz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3A5" w:rsidRDefault="005D33A5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3A5" w:rsidRDefault="005D33A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589" w:rsidRDefault="00610589" w:rsidP="005D33A5">
      <w:r>
        <w:separator/>
      </w:r>
    </w:p>
  </w:footnote>
  <w:footnote w:type="continuationSeparator" w:id="1">
    <w:p w:rsidR="00610589" w:rsidRDefault="00610589" w:rsidP="005D33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3A5" w:rsidRDefault="005D33A5">
    <w:pPr>
      <w:pStyle w:val="Header"/>
    </w:pPr>
    <w:r>
      <w:fldChar w:fldCharType="begin"/>
    </w:r>
    <w:r w:rsidR="00610589">
      <w:instrText>PAGE</w:instrText>
    </w:r>
    <w:r>
      <w:fldChar w:fldCharType="separate"/>
    </w:r>
    <w:r w:rsidR="00610589">
      <w:t>16</w:t>
    </w:r>
    <w: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3A5" w:rsidRDefault="005D33A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40FE0"/>
    <w:multiLevelType w:val="multilevel"/>
    <w:tmpl w:val="69427C5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1C83E39"/>
    <w:multiLevelType w:val="multilevel"/>
    <w:tmpl w:val="A316F780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D33A5"/>
    <w:rsid w:val="005D33A5"/>
    <w:rsid w:val="005E308E"/>
    <w:rsid w:val="00610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3A5"/>
    <w:pPr>
      <w:widowControl w:val="0"/>
      <w:overflowPunct w:val="0"/>
      <w:jc w:val="center"/>
    </w:pPr>
    <w:rPr>
      <w:rFonts w:ascii="PT Astra Serif" w:eastAsia="Source Han Sans CN Regular;Cali" w:hAnsi="PT Astra Serif" w:cs="Lohit Devanagari;Calibri"/>
      <w:kern w:val="2"/>
      <w:sz w:val="28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1"/>
    <w:next w:val="a3"/>
    <w:qFormat/>
    <w:rsid w:val="005D33A5"/>
    <w:pPr>
      <w:numPr>
        <w:numId w:val="1"/>
      </w:numPr>
      <w:outlineLvl w:val="0"/>
    </w:pPr>
  </w:style>
  <w:style w:type="paragraph" w:customStyle="1" w:styleId="Heading2">
    <w:name w:val="Heading 2"/>
    <w:basedOn w:val="1"/>
    <w:next w:val="a4"/>
    <w:qFormat/>
    <w:rsid w:val="005D33A5"/>
    <w:pPr>
      <w:numPr>
        <w:ilvl w:val="1"/>
        <w:numId w:val="1"/>
      </w:numPr>
      <w:outlineLvl w:val="1"/>
    </w:pPr>
  </w:style>
  <w:style w:type="paragraph" w:customStyle="1" w:styleId="Heading3">
    <w:name w:val="Heading 3"/>
    <w:basedOn w:val="1"/>
    <w:next w:val="a4"/>
    <w:qFormat/>
    <w:rsid w:val="005D33A5"/>
    <w:pPr>
      <w:numPr>
        <w:ilvl w:val="2"/>
        <w:numId w:val="1"/>
      </w:numPr>
      <w:outlineLvl w:val="2"/>
    </w:pPr>
  </w:style>
  <w:style w:type="paragraph" w:customStyle="1" w:styleId="Heading4">
    <w:name w:val="Heading 4"/>
    <w:basedOn w:val="1"/>
    <w:next w:val="a4"/>
    <w:qFormat/>
    <w:rsid w:val="005D33A5"/>
    <w:pPr>
      <w:numPr>
        <w:ilvl w:val="3"/>
        <w:numId w:val="1"/>
      </w:numPr>
      <w:outlineLvl w:val="3"/>
    </w:pPr>
  </w:style>
  <w:style w:type="paragraph" w:customStyle="1" w:styleId="Heading5">
    <w:name w:val="Heading 5"/>
    <w:basedOn w:val="1"/>
    <w:next w:val="a4"/>
    <w:qFormat/>
    <w:rsid w:val="005D33A5"/>
    <w:pPr>
      <w:numPr>
        <w:ilvl w:val="4"/>
        <w:numId w:val="1"/>
      </w:numPr>
      <w:outlineLvl w:val="4"/>
    </w:pPr>
  </w:style>
  <w:style w:type="paragraph" w:customStyle="1" w:styleId="Heading6">
    <w:name w:val="Heading 6"/>
    <w:basedOn w:val="1"/>
    <w:next w:val="a4"/>
    <w:qFormat/>
    <w:rsid w:val="005D33A5"/>
    <w:pPr>
      <w:numPr>
        <w:ilvl w:val="5"/>
        <w:numId w:val="1"/>
      </w:numPr>
      <w:outlineLvl w:val="5"/>
    </w:pPr>
  </w:style>
  <w:style w:type="paragraph" w:customStyle="1" w:styleId="Heading7">
    <w:name w:val="Heading 7"/>
    <w:basedOn w:val="1"/>
    <w:next w:val="a4"/>
    <w:qFormat/>
    <w:rsid w:val="005D33A5"/>
    <w:pPr>
      <w:numPr>
        <w:ilvl w:val="6"/>
        <w:numId w:val="1"/>
      </w:numPr>
      <w:outlineLvl w:val="6"/>
    </w:pPr>
  </w:style>
  <w:style w:type="paragraph" w:customStyle="1" w:styleId="Heading8">
    <w:name w:val="Heading 8"/>
    <w:basedOn w:val="1"/>
    <w:next w:val="a4"/>
    <w:qFormat/>
    <w:rsid w:val="005D33A5"/>
    <w:pPr>
      <w:numPr>
        <w:ilvl w:val="7"/>
        <w:numId w:val="1"/>
      </w:numPr>
      <w:outlineLvl w:val="7"/>
    </w:pPr>
  </w:style>
  <w:style w:type="paragraph" w:customStyle="1" w:styleId="Heading9">
    <w:name w:val="Heading 9"/>
    <w:basedOn w:val="1"/>
    <w:next w:val="a4"/>
    <w:qFormat/>
    <w:rsid w:val="005D33A5"/>
    <w:pPr>
      <w:numPr>
        <w:ilvl w:val="8"/>
        <w:numId w:val="1"/>
      </w:numPr>
      <w:outlineLvl w:val="8"/>
    </w:pPr>
  </w:style>
  <w:style w:type="character" w:customStyle="1" w:styleId="WW8Num1z0">
    <w:name w:val="WW8Num1z0"/>
    <w:qFormat/>
    <w:rsid w:val="005D33A5"/>
  </w:style>
  <w:style w:type="character" w:customStyle="1" w:styleId="WW8Num1z1">
    <w:name w:val="WW8Num1z1"/>
    <w:qFormat/>
    <w:rsid w:val="005D33A5"/>
  </w:style>
  <w:style w:type="character" w:customStyle="1" w:styleId="WW8Num1z2">
    <w:name w:val="WW8Num1z2"/>
    <w:qFormat/>
    <w:rsid w:val="005D33A5"/>
  </w:style>
  <w:style w:type="character" w:customStyle="1" w:styleId="WW8Num1z3">
    <w:name w:val="WW8Num1z3"/>
    <w:qFormat/>
    <w:rsid w:val="005D33A5"/>
  </w:style>
  <w:style w:type="character" w:customStyle="1" w:styleId="WW8Num1z4">
    <w:name w:val="WW8Num1z4"/>
    <w:qFormat/>
    <w:rsid w:val="005D33A5"/>
  </w:style>
  <w:style w:type="character" w:customStyle="1" w:styleId="WW8Num1z5">
    <w:name w:val="WW8Num1z5"/>
    <w:qFormat/>
    <w:rsid w:val="005D33A5"/>
  </w:style>
  <w:style w:type="character" w:customStyle="1" w:styleId="WW8Num1z6">
    <w:name w:val="WW8Num1z6"/>
    <w:qFormat/>
    <w:rsid w:val="005D33A5"/>
  </w:style>
  <w:style w:type="character" w:customStyle="1" w:styleId="WW8Num1z7">
    <w:name w:val="WW8Num1z7"/>
    <w:qFormat/>
    <w:rsid w:val="005D33A5"/>
  </w:style>
  <w:style w:type="character" w:customStyle="1" w:styleId="WW8Num1z8">
    <w:name w:val="WW8Num1z8"/>
    <w:qFormat/>
    <w:rsid w:val="005D33A5"/>
  </w:style>
  <w:style w:type="character" w:customStyle="1" w:styleId="WW8Num2z0">
    <w:name w:val="WW8Num2z0"/>
    <w:qFormat/>
    <w:rsid w:val="005D33A5"/>
  </w:style>
  <w:style w:type="character" w:customStyle="1" w:styleId="WW8Num2z1">
    <w:name w:val="WW8Num2z1"/>
    <w:qFormat/>
    <w:rsid w:val="005D33A5"/>
  </w:style>
  <w:style w:type="character" w:customStyle="1" w:styleId="WW8Num2z2">
    <w:name w:val="WW8Num2z2"/>
    <w:qFormat/>
    <w:rsid w:val="005D33A5"/>
  </w:style>
  <w:style w:type="character" w:customStyle="1" w:styleId="WW8Num2z3">
    <w:name w:val="WW8Num2z3"/>
    <w:qFormat/>
    <w:rsid w:val="005D33A5"/>
  </w:style>
  <w:style w:type="character" w:customStyle="1" w:styleId="WW8Num2z4">
    <w:name w:val="WW8Num2z4"/>
    <w:qFormat/>
    <w:rsid w:val="005D33A5"/>
  </w:style>
  <w:style w:type="character" w:customStyle="1" w:styleId="WW8Num2z5">
    <w:name w:val="WW8Num2z5"/>
    <w:qFormat/>
    <w:rsid w:val="005D33A5"/>
  </w:style>
  <w:style w:type="character" w:customStyle="1" w:styleId="WW8Num2z6">
    <w:name w:val="WW8Num2z6"/>
    <w:qFormat/>
    <w:rsid w:val="005D33A5"/>
  </w:style>
  <w:style w:type="character" w:customStyle="1" w:styleId="WW8Num2z7">
    <w:name w:val="WW8Num2z7"/>
    <w:qFormat/>
    <w:rsid w:val="005D33A5"/>
  </w:style>
  <w:style w:type="character" w:customStyle="1" w:styleId="WW8Num2z8">
    <w:name w:val="WW8Num2z8"/>
    <w:qFormat/>
    <w:rsid w:val="005D33A5"/>
  </w:style>
  <w:style w:type="character" w:customStyle="1" w:styleId="10">
    <w:name w:val="Основной шрифт абзаца1"/>
    <w:qFormat/>
    <w:rsid w:val="005D33A5"/>
  </w:style>
  <w:style w:type="character" w:customStyle="1" w:styleId="a5">
    <w:name w:val="Символ нумерации"/>
    <w:qFormat/>
    <w:rsid w:val="005D33A5"/>
  </w:style>
  <w:style w:type="character" w:customStyle="1" w:styleId="a6">
    <w:name w:val="Маркеры списка"/>
    <w:qFormat/>
    <w:rsid w:val="005D33A5"/>
    <w:rPr>
      <w:rFonts w:ascii="OpenSymbol;Arial Unicode MS" w:eastAsia="OpenSymbol;Arial Unicode MS" w:hAnsi="OpenSymbol;Arial Unicode MS" w:cs="OpenSymbol;Arial Unicode MS"/>
    </w:rPr>
  </w:style>
  <w:style w:type="character" w:customStyle="1" w:styleId="a7">
    <w:name w:val="Символ сноски"/>
    <w:qFormat/>
    <w:rsid w:val="005D33A5"/>
  </w:style>
  <w:style w:type="character" w:customStyle="1" w:styleId="11">
    <w:name w:val="Знак сноски1"/>
    <w:qFormat/>
    <w:rsid w:val="005D33A5"/>
    <w:rPr>
      <w:vertAlign w:val="superscript"/>
    </w:rPr>
  </w:style>
  <w:style w:type="character" w:styleId="a8">
    <w:name w:val="page number"/>
    <w:rsid w:val="005D33A5"/>
  </w:style>
  <w:style w:type="character" w:customStyle="1" w:styleId="a9">
    <w:name w:val="Символы названия"/>
    <w:qFormat/>
    <w:rsid w:val="005D33A5"/>
  </w:style>
  <w:style w:type="character" w:customStyle="1" w:styleId="aa">
    <w:name w:val="Буквица"/>
    <w:qFormat/>
    <w:rsid w:val="005D33A5"/>
  </w:style>
  <w:style w:type="character" w:customStyle="1" w:styleId="-">
    <w:name w:val="Интернет-ссылка"/>
    <w:rsid w:val="005D33A5"/>
    <w:rPr>
      <w:color w:val="000080"/>
      <w:u w:val="single"/>
    </w:rPr>
  </w:style>
  <w:style w:type="character" w:customStyle="1" w:styleId="ab">
    <w:name w:val="Посещённая гиперссылка"/>
    <w:rsid w:val="005D33A5"/>
    <w:rPr>
      <w:color w:val="800000"/>
      <w:u w:val="single"/>
    </w:rPr>
  </w:style>
  <w:style w:type="character" w:customStyle="1" w:styleId="ac">
    <w:name w:val="Заполнитель"/>
    <w:qFormat/>
    <w:rsid w:val="005D33A5"/>
    <w:rPr>
      <w:smallCaps/>
      <w:color w:val="008080"/>
      <w:u w:val="dotted"/>
    </w:rPr>
  </w:style>
  <w:style w:type="character" w:customStyle="1" w:styleId="ad">
    <w:name w:val="Ссылка указателя"/>
    <w:qFormat/>
    <w:rsid w:val="005D33A5"/>
  </w:style>
  <w:style w:type="character" w:customStyle="1" w:styleId="ae">
    <w:name w:val="Символ концевой сноски"/>
    <w:qFormat/>
    <w:rsid w:val="005D33A5"/>
  </w:style>
  <w:style w:type="character" w:customStyle="1" w:styleId="af">
    <w:name w:val="Нумерация строк"/>
    <w:rsid w:val="005D33A5"/>
  </w:style>
  <w:style w:type="character" w:customStyle="1" w:styleId="af0">
    <w:name w:val="Основной элемент указателя"/>
    <w:qFormat/>
    <w:rsid w:val="005D33A5"/>
    <w:rPr>
      <w:b/>
      <w:bCs/>
    </w:rPr>
  </w:style>
  <w:style w:type="character" w:customStyle="1" w:styleId="12">
    <w:name w:val="Знак концевой сноски1"/>
    <w:qFormat/>
    <w:rsid w:val="005D33A5"/>
    <w:rPr>
      <w:vertAlign w:val="superscript"/>
    </w:rPr>
  </w:style>
  <w:style w:type="character" w:customStyle="1" w:styleId="af1">
    <w:name w:val="Фуригана"/>
    <w:qFormat/>
    <w:rsid w:val="005D33A5"/>
    <w:rPr>
      <w:sz w:val="12"/>
      <w:szCs w:val="12"/>
      <w:u w:val="none"/>
      <w:em w:val="none"/>
    </w:rPr>
  </w:style>
  <w:style w:type="character" w:customStyle="1" w:styleId="af2">
    <w:name w:val="Вертикальное направление символов"/>
    <w:qFormat/>
    <w:rsid w:val="005D33A5"/>
    <w:rPr>
      <w:eastAsianLayout w:id="-1567941120" w:vert="1"/>
    </w:rPr>
  </w:style>
  <w:style w:type="character" w:styleId="af3">
    <w:name w:val="Emphasis"/>
    <w:qFormat/>
    <w:rsid w:val="005D33A5"/>
    <w:rPr>
      <w:i/>
      <w:iCs/>
    </w:rPr>
  </w:style>
  <w:style w:type="character" w:customStyle="1" w:styleId="13">
    <w:name w:val="Цитата1"/>
    <w:qFormat/>
    <w:rsid w:val="005D33A5"/>
    <w:rPr>
      <w:i/>
      <w:iCs/>
    </w:rPr>
  </w:style>
  <w:style w:type="character" w:customStyle="1" w:styleId="af4">
    <w:name w:val="Выделение жирным"/>
    <w:qFormat/>
    <w:rsid w:val="005D33A5"/>
    <w:rPr>
      <w:b/>
      <w:bCs/>
    </w:rPr>
  </w:style>
  <w:style w:type="character" w:customStyle="1" w:styleId="af5">
    <w:name w:val="Исходный текст"/>
    <w:qFormat/>
    <w:rsid w:val="005D33A5"/>
    <w:rPr>
      <w:rFonts w:ascii="Liberation Mono;Courier New" w:eastAsia="Liberation Mono;Courier New" w:hAnsi="Liberation Mono;Courier New" w:cs="Liberation Mono;Courier New"/>
    </w:rPr>
  </w:style>
  <w:style w:type="character" w:customStyle="1" w:styleId="af6">
    <w:name w:val="Пример"/>
    <w:qFormat/>
    <w:rsid w:val="005D33A5"/>
    <w:rPr>
      <w:rFonts w:ascii="Liberation Mono;Courier New" w:eastAsia="Liberation Mono;Courier New" w:hAnsi="Liberation Mono;Courier New" w:cs="Liberation Mono;Courier New"/>
    </w:rPr>
  </w:style>
  <w:style w:type="character" w:customStyle="1" w:styleId="af7">
    <w:name w:val="Ввод пользователя"/>
    <w:qFormat/>
    <w:rsid w:val="005D33A5"/>
    <w:rPr>
      <w:rFonts w:ascii="Liberation Mono;Courier New" w:eastAsia="Liberation Mono;Courier New" w:hAnsi="Liberation Mono;Courier New" w:cs="Liberation Mono;Courier New"/>
    </w:rPr>
  </w:style>
  <w:style w:type="character" w:customStyle="1" w:styleId="af8">
    <w:name w:val="Переменная"/>
    <w:qFormat/>
    <w:rsid w:val="005D33A5"/>
    <w:rPr>
      <w:i/>
      <w:iCs/>
    </w:rPr>
  </w:style>
  <w:style w:type="character" w:customStyle="1" w:styleId="af9">
    <w:name w:val="Определение"/>
    <w:qFormat/>
    <w:rsid w:val="005D33A5"/>
  </w:style>
  <w:style w:type="character" w:customStyle="1" w:styleId="afa">
    <w:name w:val="Непропорциональный текст"/>
    <w:qFormat/>
    <w:rsid w:val="005D33A5"/>
    <w:rPr>
      <w:rFonts w:ascii="Liberation Mono;Courier New" w:eastAsia="Liberation Mono;Courier New" w:hAnsi="Liberation Mono;Courier New" w:cs="Liberation Mono;Courier New"/>
    </w:rPr>
  </w:style>
  <w:style w:type="character" w:customStyle="1" w:styleId="afb">
    <w:name w:val="Цветовое выделение для Текст"/>
    <w:qFormat/>
    <w:rsid w:val="005D33A5"/>
  </w:style>
  <w:style w:type="character" w:customStyle="1" w:styleId="afc">
    <w:name w:val="Цветовое выделение"/>
    <w:qFormat/>
    <w:rsid w:val="005D33A5"/>
    <w:rPr>
      <w:b/>
      <w:color w:val="26282F"/>
    </w:rPr>
  </w:style>
  <w:style w:type="character" w:customStyle="1" w:styleId="afd">
    <w:name w:val="Гипертекстовая ссылка"/>
    <w:basedOn w:val="afc"/>
    <w:qFormat/>
    <w:rsid w:val="005D33A5"/>
    <w:rPr>
      <w:b w:val="0"/>
      <w:color w:val="106BBE"/>
    </w:rPr>
  </w:style>
  <w:style w:type="paragraph" w:customStyle="1" w:styleId="afe">
    <w:name w:val="Заголовок"/>
    <w:basedOn w:val="a"/>
    <w:next w:val="a4"/>
    <w:qFormat/>
    <w:rsid w:val="005D33A5"/>
    <w:pPr>
      <w:keepNext/>
      <w:spacing w:before="240" w:after="120"/>
    </w:pPr>
    <w:rPr>
      <w:rFonts w:ascii="PT Sans" w:eastAsia="Tahoma" w:hAnsi="PT Sans" w:cs="Noto Sans Devanagari"/>
      <w:szCs w:val="28"/>
    </w:rPr>
  </w:style>
  <w:style w:type="paragraph" w:styleId="a4">
    <w:name w:val="Body Text"/>
    <w:basedOn w:val="a"/>
    <w:rsid w:val="005D33A5"/>
    <w:pPr>
      <w:jc w:val="both"/>
    </w:pPr>
  </w:style>
  <w:style w:type="paragraph" w:styleId="aff">
    <w:name w:val="List"/>
    <w:basedOn w:val="a4"/>
    <w:rsid w:val="005D33A5"/>
  </w:style>
  <w:style w:type="paragraph" w:customStyle="1" w:styleId="Caption">
    <w:name w:val="Caption"/>
    <w:basedOn w:val="a"/>
    <w:qFormat/>
    <w:rsid w:val="005D33A5"/>
    <w:pPr>
      <w:suppressLineNumbers/>
      <w:spacing w:before="120" w:after="120"/>
    </w:pPr>
    <w:rPr>
      <w:rFonts w:ascii="PT Sans" w:hAnsi="PT Sans" w:cs="Noto Sans Devanagari"/>
      <w:i/>
      <w:iCs/>
      <w:sz w:val="24"/>
    </w:rPr>
  </w:style>
  <w:style w:type="paragraph" w:styleId="aff0">
    <w:name w:val="index heading"/>
    <w:basedOn w:val="a"/>
    <w:qFormat/>
    <w:rsid w:val="005D33A5"/>
    <w:pPr>
      <w:suppressLineNumbers/>
    </w:pPr>
    <w:rPr>
      <w:rFonts w:ascii="PT Sans" w:hAnsi="PT Sans" w:cs="Noto Sans Devanagari"/>
    </w:rPr>
  </w:style>
  <w:style w:type="paragraph" w:customStyle="1" w:styleId="1">
    <w:name w:val="Заголовок1"/>
    <w:basedOn w:val="a"/>
    <w:next w:val="a3"/>
    <w:qFormat/>
    <w:rsid w:val="005D33A5"/>
    <w:rPr>
      <w:b/>
    </w:rPr>
  </w:style>
  <w:style w:type="paragraph" w:customStyle="1" w:styleId="2">
    <w:name w:val="Заголовок2"/>
    <w:basedOn w:val="a"/>
    <w:next w:val="a3"/>
    <w:qFormat/>
    <w:rsid w:val="005D33A5"/>
    <w:pPr>
      <w:spacing w:after="170"/>
    </w:pPr>
    <w:rPr>
      <w:b/>
    </w:rPr>
  </w:style>
  <w:style w:type="paragraph" w:styleId="aff1">
    <w:name w:val="caption"/>
    <w:basedOn w:val="a"/>
    <w:qFormat/>
    <w:rsid w:val="005D33A5"/>
    <w:pPr>
      <w:suppressLineNumbers/>
      <w:spacing w:before="120" w:after="120"/>
    </w:pPr>
    <w:rPr>
      <w:rFonts w:ascii="PT Sans" w:hAnsi="PT Sans" w:cs="Noto Sans Devanagari"/>
      <w:i/>
      <w:iCs/>
      <w:sz w:val="24"/>
    </w:rPr>
  </w:style>
  <w:style w:type="paragraph" w:customStyle="1" w:styleId="20">
    <w:name w:val="Указатель2"/>
    <w:basedOn w:val="a"/>
    <w:qFormat/>
    <w:rsid w:val="005D33A5"/>
    <w:pPr>
      <w:suppressLineNumbers/>
    </w:pPr>
    <w:rPr>
      <w:rFonts w:ascii="PT Sans" w:hAnsi="PT Sans" w:cs="Noto Sans Devanagari"/>
    </w:rPr>
  </w:style>
  <w:style w:type="paragraph" w:customStyle="1" w:styleId="14">
    <w:name w:val="Название объекта1"/>
    <w:basedOn w:val="a"/>
    <w:qFormat/>
    <w:rsid w:val="005D33A5"/>
  </w:style>
  <w:style w:type="paragraph" w:customStyle="1" w:styleId="15">
    <w:name w:val="Указатель1"/>
    <w:basedOn w:val="a"/>
    <w:qFormat/>
    <w:rsid w:val="005D33A5"/>
    <w:pPr>
      <w:jc w:val="left"/>
    </w:pPr>
  </w:style>
  <w:style w:type="paragraph" w:customStyle="1" w:styleId="aff2">
    <w:name w:val="Блочная цитата"/>
    <w:basedOn w:val="a"/>
    <w:qFormat/>
    <w:rsid w:val="005D33A5"/>
  </w:style>
  <w:style w:type="paragraph" w:styleId="aff3">
    <w:name w:val="Subtitle"/>
    <w:basedOn w:val="a"/>
    <w:next w:val="a3"/>
    <w:qFormat/>
    <w:rsid w:val="005D33A5"/>
    <w:pPr>
      <w:ind w:left="709"/>
      <w:jc w:val="both"/>
    </w:pPr>
    <w:rPr>
      <w:b/>
    </w:rPr>
  </w:style>
  <w:style w:type="paragraph" w:styleId="a3">
    <w:name w:val="Body Text Indent"/>
    <w:basedOn w:val="a4"/>
    <w:rsid w:val="005D33A5"/>
  </w:style>
  <w:style w:type="paragraph" w:customStyle="1" w:styleId="aff4">
    <w:name w:val="Обратный отступ"/>
    <w:basedOn w:val="a4"/>
    <w:qFormat/>
    <w:rsid w:val="005D33A5"/>
    <w:pPr>
      <w:tabs>
        <w:tab w:val="left" w:pos="0"/>
      </w:tabs>
    </w:pPr>
  </w:style>
  <w:style w:type="paragraph" w:customStyle="1" w:styleId="16">
    <w:name w:val="Приветствие1"/>
    <w:basedOn w:val="a"/>
    <w:qFormat/>
    <w:rsid w:val="005D33A5"/>
  </w:style>
  <w:style w:type="paragraph" w:styleId="aff5">
    <w:name w:val="Signature"/>
    <w:basedOn w:val="a"/>
    <w:rsid w:val="005D33A5"/>
    <w:pPr>
      <w:tabs>
        <w:tab w:val="right" w:pos="31680"/>
      </w:tabs>
      <w:jc w:val="left"/>
    </w:pPr>
  </w:style>
  <w:style w:type="paragraph" w:customStyle="1" w:styleId="aff6">
    <w:name w:val="Отступы"/>
    <w:basedOn w:val="a4"/>
    <w:qFormat/>
    <w:rsid w:val="005D33A5"/>
    <w:pPr>
      <w:tabs>
        <w:tab w:val="left" w:pos="0"/>
      </w:tabs>
    </w:pPr>
  </w:style>
  <w:style w:type="paragraph" w:customStyle="1" w:styleId="AnnotationText">
    <w:name w:val="Annotation Text"/>
    <w:basedOn w:val="a4"/>
    <w:qFormat/>
    <w:rsid w:val="005D33A5"/>
  </w:style>
  <w:style w:type="paragraph" w:customStyle="1" w:styleId="100">
    <w:name w:val="Заголовок 10"/>
    <w:basedOn w:val="1"/>
    <w:next w:val="a4"/>
    <w:qFormat/>
    <w:rsid w:val="005D33A5"/>
    <w:pPr>
      <w:tabs>
        <w:tab w:val="num" w:pos="0"/>
      </w:tabs>
    </w:pPr>
  </w:style>
  <w:style w:type="paragraph" w:customStyle="1" w:styleId="17">
    <w:name w:val="Начало нумерованного списка 1"/>
    <w:basedOn w:val="aff"/>
    <w:next w:val="4"/>
    <w:qFormat/>
    <w:rsid w:val="005D33A5"/>
  </w:style>
  <w:style w:type="paragraph" w:styleId="3">
    <w:name w:val="List 3"/>
    <w:basedOn w:val="aff"/>
    <w:rsid w:val="005D33A5"/>
    <w:pPr>
      <w:spacing w:after="120"/>
      <w:ind w:left="360" w:hanging="360"/>
    </w:pPr>
  </w:style>
  <w:style w:type="paragraph" w:styleId="aff7">
    <w:name w:val="List Number"/>
    <w:basedOn w:val="aff"/>
    <w:qFormat/>
    <w:rsid w:val="005D33A5"/>
  </w:style>
  <w:style w:type="paragraph" w:customStyle="1" w:styleId="18">
    <w:name w:val="Нумерованный список1"/>
    <w:basedOn w:val="aff"/>
    <w:qFormat/>
    <w:rsid w:val="005D33A5"/>
    <w:pPr>
      <w:spacing w:after="120"/>
      <w:ind w:left="360" w:hanging="360"/>
    </w:pPr>
  </w:style>
  <w:style w:type="paragraph" w:styleId="4">
    <w:name w:val="List Bullet 4"/>
    <w:basedOn w:val="aff"/>
    <w:qFormat/>
    <w:rsid w:val="005D33A5"/>
    <w:pPr>
      <w:spacing w:after="120"/>
      <w:ind w:left="1440" w:hanging="360"/>
    </w:pPr>
  </w:style>
  <w:style w:type="paragraph" w:customStyle="1" w:styleId="19">
    <w:name w:val="Конец нумерованного списка 1"/>
    <w:basedOn w:val="aff"/>
    <w:next w:val="4"/>
    <w:qFormat/>
    <w:rsid w:val="005D33A5"/>
  </w:style>
  <w:style w:type="paragraph" w:customStyle="1" w:styleId="1a">
    <w:name w:val="Продолжение нумерованного списка 1"/>
    <w:basedOn w:val="aff"/>
    <w:qFormat/>
    <w:rsid w:val="005D33A5"/>
  </w:style>
  <w:style w:type="paragraph" w:customStyle="1" w:styleId="21">
    <w:name w:val="Начало нумерованного списка 2"/>
    <w:basedOn w:val="aff"/>
    <w:next w:val="22"/>
    <w:qFormat/>
    <w:rsid w:val="005D33A5"/>
  </w:style>
  <w:style w:type="paragraph" w:styleId="22">
    <w:name w:val="List Number 2"/>
    <w:basedOn w:val="aff"/>
    <w:qFormat/>
    <w:rsid w:val="005D33A5"/>
  </w:style>
  <w:style w:type="paragraph" w:customStyle="1" w:styleId="23">
    <w:name w:val="Конец нумерованного списка 2"/>
    <w:basedOn w:val="aff"/>
    <w:next w:val="22"/>
    <w:qFormat/>
    <w:rsid w:val="005D33A5"/>
  </w:style>
  <w:style w:type="paragraph" w:customStyle="1" w:styleId="24">
    <w:name w:val="Продолжение нумерованного списка 2"/>
    <w:basedOn w:val="aff"/>
    <w:qFormat/>
    <w:rsid w:val="005D33A5"/>
  </w:style>
  <w:style w:type="paragraph" w:customStyle="1" w:styleId="30">
    <w:name w:val="Начало нумерованного списка 3"/>
    <w:basedOn w:val="aff"/>
    <w:next w:val="31"/>
    <w:qFormat/>
    <w:rsid w:val="005D33A5"/>
  </w:style>
  <w:style w:type="paragraph" w:styleId="31">
    <w:name w:val="List Number 3"/>
    <w:basedOn w:val="aff"/>
    <w:qFormat/>
    <w:rsid w:val="005D33A5"/>
  </w:style>
  <w:style w:type="paragraph" w:customStyle="1" w:styleId="32">
    <w:name w:val="Конец нумерованного списка 3"/>
    <w:basedOn w:val="aff"/>
    <w:next w:val="31"/>
    <w:qFormat/>
    <w:rsid w:val="005D33A5"/>
  </w:style>
  <w:style w:type="paragraph" w:customStyle="1" w:styleId="33">
    <w:name w:val="Продолжение нумерованного списка 3"/>
    <w:basedOn w:val="aff"/>
    <w:qFormat/>
    <w:rsid w:val="005D33A5"/>
  </w:style>
  <w:style w:type="paragraph" w:customStyle="1" w:styleId="40">
    <w:name w:val="Начало нумерованного списка 4"/>
    <w:basedOn w:val="aff"/>
    <w:next w:val="41"/>
    <w:qFormat/>
    <w:rsid w:val="005D33A5"/>
  </w:style>
  <w:style w:type="paragraph" w:styleId="41">
    <w:name w:val="List Number 4"/>
    <w:basedOn w:val="aff"/>
    <w:qFormat/>
    <w:rsid w:val="005D33A5"/>
  </w:style>
  <w:style w:type="paragraph" w:customStyle="1" w:styleId="42">
    <w:name w:val="Конец нумерованного списка 4"/>
    <w:basedOn w:val="aff"/>
    <w:next w:val="41"/>
    <w:qFormat/>
    <w:rsid w:val="005D33A5"/>
  </w:style>
  <w:style w:type="paragraph" w:customStyle="1" w:styleId="43">
    <w:name w:val="Продолжение нумерованного списка 4"/>
    <w:basedOn w:val="aff"/>
    <w:qFormat/>
    <w:rsid w:val="005D33A5"/>
  </w:style>
  <w:style w:type="paragraph" w:customStyle="1" w:styleId="5">
    <w:name w:val="Начало нумерованного списка 5"/>
    <w:basedOn w:val="aff"/>
    <w:next w:val="50"/>
    <w:qFormat/>
    <w:rsid w:val="005D33A5"/>
  </w:style>
  <w:style w:type="paragraph" w:styleId="50">
    <w:name w:val="List Number 5"/>
    <w:basedOn w:val="aff"/>
    <w:qFormat/>
    <w:rsid w:val="005D33A5"/>
  </w:style>
  <w:style w:type="paragraph" w:customStyle="1" w:styleId="51">
    <w:name w:val="Конец нумерованного списка 5"/>
    <w:basedOn w:val="aff"/>
    <w:next w:val="50"/>
    <w:qFormat/>
    <w:rsid w:val="005D33A5"/>
  </w:style>
  <w:style w:type="paragraph" w:customStyle="1" w:styleId="52">
    <w:name w:val="Продолжение нумерованного списка 5"/>
    <w:basedOn w:val="aff"/>
    <w:qFormat/>
    <w:rsid w:val="005D33A5"/>
  </w:style>
  <w:style w:type="paragraph" w:customStyle="1" w:styleId="1b">
    <w:name w:val="Начало маркированного списка 1"/>
    <w:basedOn w:val="aff"/>
    <w:next w:val="34"/>
    <w:qFormat/>
    <w:rsid w:val="005D33A5"/>
  </w:style>
  <w:style w:type="paragraph" w:customStyle="1" w:styleId="1c">
    <w:name w:val="Маркированный список 1"/>
    <w:basedOn w:val="aff"/>
    <w:qFormat/>
    <w:rsid w:val="005D33A5"/>
    <w:pPr>
      <w:spacing w:after="120"/>
      <w:ind w:left="360" w:hanging="360"/>
    </w:pPr>
  </w:style>
  <w:style w:type="paragraph" w:styleId="aff8">
    <w:name w:val="List Bullet"/>
    <w:basedOn w:val="aff"/>
    <w:qFormat/>
    <w:rsid w:val="005D33A5"/>
    <w:pPr>
      <w:spacing w:after="120"/>
      <w:ind w:left="360" w:hanging="360"/>
    </w:pPr>
  </w:style>
  <w:style w:type="paragraph" w:customStyle="1" w:styleId="1d">
    <w:name w:val="Маркированный список1"/>
    <w:basedOn w:val="aff"/>
    <w:qFormat/>
    <w:rsid w:val="005D33A5"/>
    <w:pPr>
      <w:spacing w:after="120"/>
      <w:ind w:left="360" w:hanging="360"/>
    </w:pPr>
  </w:style>
  <w:style w:type="paragraph" w:styleId="34">
    <w:name w:val="List Bullet 3"/>
    <w:basedOn w:val="aff"/>
    <w:qFormat/>
    <w:rsid w:val="005D33A5"/>
    <w:pPr>
      <w:spacing w:after="120"/>
      <w:ind w:left="1080" w:hanging="360"/>
    </w:pPr>
  </w:style>
  <w:style w:type="paragraph" w:customStyle="1" w:styleId="1e">
    <w:name w:val="Конец маркированного списка 1"/>
    <w:basedOn w:val="aff"/>
    <w:next w:val="34"/>
    <w:qFormat/>
    <w:rsid w:val="005D33A5"/>
  </w:style>
  <w:style w:type="paragraph" w:styleId="aff9">
    <w:name w:val="List Continue"/>
    <w:basedOn w:val="aff"/>
    <w:qFormat/>
    <w:rsid w:val="005D33A5"/>
  </w:style>
  <w:style w:type="paragraph" w:customStyle="1" w:styleId="25">
    <w:name w:val="Начало маркированного списка 2"/>
    <w:basedOn w:val="aff"/>
    <w:next w:val="34"/>
    <w:qFormat/>
    <w:rsid w:val="005D33A5"/>
  </w:style>
  <w:style w:type="paragraph" w:styleId="26">
    <w:name w:val="List Bullet 2"/>
    <w:basedOn w:val="aff"/>
    <w:qFormat/>
    <w:rsid w:val="005D33A5"/>
    <w:pPr>
      <w:spacing w:after="120"/>
      <w:ind w:left="720" w:hanging="360"/>
    </w:pPr>
  </w:style>
  <w:style w:type="paragraph" w:customStyle="1" w:styleId="27">
    <w:name w:val="Конец маркированного списка 2"/>
    <w:basedOn w:val="aff"/>
    <w:next w:val="34"/>
    <w:qFormat/>
    <w:rsid w:val="005D33A5"/>
  </w:style>
  <w:style w:type="paragraph" w:styleId="28">
    <w:name w:val="List Continue 2"/>
    <w:basedOn w:val="aff"/>
    <w:qFormat/>
    <w:rsid w:val="005D33A5"/>
  </w:style>
  <w:style w:type="paragraph" w:customStyle="1" w:styleId="35">
    <w:name w:val="Начало маркированного списка 3"/>
    <w:basedOn w:val="aff"/>
    <w:next w:val="4"/>
    <w:qFormat/>
    <w:rsid w:val="005D33A5"/>
  </w:style>
  <w:style w:type="paragraph" w:customStyle="1" w:styleId="36">
    <w:name w:val="Конец маркированного списка 3"/>
    <w:basedOn w:val="aff"/>
    <w:next w:val="4"/>
    <w:qFormat/>
    <w:rsid w:val="005D33A5"/>
  </w:style>
  <w:style w:type="paragraph" w:styleId="37">
    <w:name w:val="List Continue 3"/>
    <w:basedOn w:val="aff"/>
    <w:qFormat/>
    <w:rsid w:val="005D33A5"/>
  </w:style>
  <w:style w:type="paragraph" w:customStyle="1" w:styleId="44">
    <w:name w:val="Начало маркированного списка 4"/>
    <w:basedOn w:val="aff"/>
    <w:next w:val="53"/>
    <w:qFormat/>
    <w:rsid w:val="005D33A5"/>
  </w:style>
  <w:style w:type="paragraph" w:styleId="53">
    <w:name w:val="List Bullet 5"/>
    <w:basedOn w:val="aff"/>
    <w:qFormat/>
    <w:rsid w:val="005D33A5"/>
    <w:pPr>
      <w:spacing w:after="120"/>
      <w:ind w:left="1800" w:hanging="360"/>
    </w:pPr>
  </w:style>
  <w:style w:type="paragraph" w:customStyle="1" w:styleId="45">
    <w:name w:val="Конец маркированного списка 4"/>
    <w:basedOn w:val="aff"/>
    <w:next w:val="53"/>
    <w:qFormat/>
    <w:rsid w:val="005D33A5"/>
  </w:style>
  <w:style w:type="paragraph" w:styleId="46">
    <w:name w:val="List Continue 4"/>
    <w:basedOn w:val="aff"/>
    <w:qFormat/>
    <w:rsid w:val="005D33A5"/>
  </w:style>
  <w:style w:type="paragraph" w:customStyle="1" w:styleId="54">
    <w:name w:val="Начало маркированного списка 5"/>
    <w:basedOn w:val="aff"/>
    <w:next w:val="aff7"/>
    <w:qFormat/>
    <w:rsid w:val="005D33A5"/>
  </w:style>
  <w:style w:type="paragraph" w:customStyle="1" w:styleId="55">
    <w:name w:val="Конец маркированного списка 5"/>
    <w:basedOn w:val="aff"/>
    <w:next w:val="aff7"/>
    <w:qFormat/>
    <w:rsid w:val="005D33A5"/>
  </w:style>
  <w:style w:type="paragraph" w:styleId="56">
    <w:name w:val="List Continue 5"/>
    <w:basedOn w:val="aff"/>
    <w:qFormat/>
    <w:rsid w:val="005D33A5"/>
  </w:style>
  <w:style w:type="paragraph" w:customStyle="1" w:styleId="IndexHeading">
    <w:name w:val="Index Heading"/>
    <w:basedOn w:val="1"/>
    <w:rsid w:val="005D33A5"/>
  </w:style>
  <w:style w:type="paragraph" w:customStyle="1" w:styleId="Index1">
    <w:name w:val="Index 1"/>
    <w:basedOn w:val="15"/>
    <w:rsid w:val="005D33A5"/>
  </w:style>
  <w:style w:type="paragraph" w:customStyle="1" w:styleId="Index2">
    <w:name w:val="Index 2"/>
    <w:basedOn w:val="15"/>
    <w:rsid w:val="005D33A5"/>
  </w:style>
  <w:style w:type="paragraph" w:customStyle="1" w:styleId="Index3">
    <w:name w:val="Index 3"/>
    <w:basedOn w:val="15"/>
    <w:rsid w:val="005D33A5"/>
  </w:style>
  <w:style w:type="paragraph" w:customStyle="1" w:styleId="affa">
    <w:name w:val="Разделитель предметного указателя"/>
    <w:basedOn w:val="15"/>
    <w:qFormat/>
    <w:rsid w:val="005D33A5"/>
  </w:style>
  <w:style w:type="paragraph" w:customStyle="1" w:styleId="TOAHeading">
    <w:name w:val="TOA Heading"/>
    <w:basedOn w:val="1"/>
    <w:next w:val="TOC1"/>
    <w:qFormat/>
    <w:rsid w:val="005D33A5"/>
  </w:style>
  <w:style w:type="paragraph" w:customStyle="1" w:styleId="TOC1">
    <w:name w:val="TOC 1"/>
    <w:basedOn w:val="15"/>
    <w:rsid w:val="005D33A5"/>
    <w:pPr>
      <w:tabs>
        <w:tab w:val="right" w:leader="dot" w:pos="9638"/>
      </w:tabs>
    </w:pPr>
  </w:style>
  <w:style w:type="paragraph" w:customStyle="1" w:styleId="TOC2">
    <w:name w:val="TOC 2"/>
    <w:basedOn w:val="15"/>
    <w:rsid w:val="005D33A5"/>
    <w:pPr>
      <w:tabs>
        <w:tab w:val="right" w:leader="dot" w:pos="9355"/>
      </w:tabs>
    </w:pPr>
  </w:style>
  <w:style w:type="paragraph" w:customStyle="1" w:styleId="TOC3">
    <w:name w:val="TOC 3"/>
    <w:basedOn w:val="15"/>
    <w:rsid w:val="005D33A5"/>
    <w:pPr>
      <w:tabs>
        <w:tab w:val="right" w:leader="dot" w:pos="9072"/>
      </w:tabs>
    </w:pPr>
  </w:style>
  <w:style w:type="paragraph" w:customStyle="1" w:styleId="TOC4">
    <w:name w:val="TOC 4"/>
    <w:basedOn w:val="15"/>
    <w:rsid w:val="005D33A5"/>
    <w:pPr>
      <w:tabs>
        <w:tab w:val="right" w:leader="dot" w:pos="8789"/>
      </w:tabs>
    </w:pPr>
  </w:style>
  <w:style w:type="paragraph" w:customStyle="1" w:styleId="TOC5">
    <w:name w:val="TOC 5"/>
    <w:basedOn w:val="15"/>
    <w:rsid w:val="005D33A5"/>
    <w:pPr>
      <w:tabs>
        <w:tab w:val="right" w:leader="dot" w:pos="8506"/>
      </w:tabs>
    </w:pPr>
  </w:style>
  <w:style w:type="paragraph" w:customStyle="1" w:styleId="affb">
    <w:name w:val="Заголовок указателей пользователя"/>
    <w:basedOn w:val="1"/>
    <w:qFormat/>
    <w:rsid w:val="005D33A5"/>
  </w:style>
  <w:style w:type="paragraph" w:customStyle="1" w:styleId="1f">
    <w:name w:val="Указатель пользователя 1"/>
    <w:basedOn w:val="15"/>
    <w:qFormat/>
    <w:rsid w:val="005D33A5"/>
    <w:pPr>
      <w:tabs>
        <w:tab w:val="right" w:leader="dot" w:pos="9638"/>
      </w:tabs>
    </w:pPr>
  </w:style>
  <w:style w:type="paragraph" w:customStyle="1" w:styleId="29">
    <w:name w:val="Указатель пользователя 2"/>
    <w:basedOn w:val="15"/>
    <w:qFormat/>
    <w:rsid w:val="005D33A5"/>
    <w:pPr>
      <w:tabs>
        <w:tab w:val="right" w:leader="dot" w:pos="9355"/>
      </w:tabs>
    </w:pPr>
  </w:style>
  <w:style w:type="paragraph" w:customStyle="1" w:styleId="38">
    <w:name w:val="Указатель пользователя 3"/>
    <w:basedOn w:val="15"/>
    <w:qFormat/>
    <w:rsid w:val="005D33A5"/>
    <w:pPr>
      <w:tabs>
        <w:tab w:val="right" w:leader="dot" w:pos="9072"/>
      </w:tabs>
    </w:pPr>
  </w:style>
  <w:style w:type="paragraph" w:customStyle="1" w:styleId="47">
    <w:name w:val="Указатель пользователя 4"/>
    <w:basedOn w:val="15"/>
    <w:qFormat/>
    <w:rsid w:val="005D33A5"/>
    <w:pPr>
      <w:tabs>
        <w:tab w:val="right" w:leader="dot" w:pos="8789"/>
      </w:tabs>
    </w:pPr>
  </w:style>
  <w:style w:type="paragraph" w:customStyle="1" w:styleId="57">
    <w:name w:val="Указатель пользователя 5"/>
    <w:basedOn w:val="15"/>
    <w:qFormat/>
    <w:rsid w:val="005D33A5"/>
    <w:pPr>
      <w:tabs>
        <w:tab w:val="right" w:leader="dot" w:pos="8506"/>
      </w:tabs>
    </w:pPr>
  </w:style>
  <w:style w:type="paragraph" w:customStyle="1" w:styleId="TOC6">
    <w:name w:val="TOC 6"/>
    <w:basedOn w:val="15"/>
    <w:rsid w:val="005D33A5"/>
    <w:pPr>
      <w:tabs>
        <w:tab w:val="right" w:leader="dot" w:pos="8223"/>
      </w:tabs>
    </w:pPr>
  </w:style>
  <w:style w:type="paragraph" w:customStyle="1" w:styleId="TOC7">
    <w:name w:val="TOC 7"/>
    <w:basedOn w:val="15"/>
    <w:rsid w:val="005D33A5"/>
    <w:pPr>
      <w:tabs>
        <w:tab w:val="right" w:leader="dot" w:pos="7940"/>
      </w:tabs>
    </w:pPr>
  </w:style>
  <w:style w:type="paragraph" w:customStyle="1" w:styleId="TOC8">
    <w:name w:val="TOC 8"/>
    <w:basedOn w:val="15"/>
    <w:rsid w:val="005D33A5"/>
    <w:pPr>
      <w:tabs>
        <w:tab w:val="right" w:leader="dot" w:pos="7657"/>
      </w:tabs>
    </w:pPr>
  </w:style>
  <w:style w:type="paragraph" w:customStyle="1" w:styleId="TOC9">
    <w:name w:val="TOC 9"/>
    <w:basedOn w:val="15"/>
    <w:rsid w:val="005D33A5"/>
    <w:pPr>
      <w:tabs>
        <w:tab w:val="right" w:leader="dot" w:pos="7374"/>
      </w:tabs>
    </w:pPr>
  </w:style>
  <w:style w:type="paragraph" w:customStyle="1" w:styleId="101">
    <w:name w:val="Оглавление 10"/>
    <w:basedOn w:val="15"/>
    <w:qFormat/>
    <w:rsid w:val="005D33A5"/>
    <w:pPr>
      <w:tabs>
        <w:tab w:val="right" w:leader="dot" w:pos="7091"/>
      </w:tabs>
    </w:pPr>
  </w:style>
  <w:style w:type="paragraph" w:customStyle="1" w:styleId="IllustrationIndex1">
    <w:name w:val="Illustration Index 1"/>
    <w:basedOn w:val="15"/>
    <w:qFormat/>
    <w:rsid w:val="005D33A5"/>
    <w:pPr>
      <w:tabs>
        <w:tab w:val="right" w:leader="dot" w:pos="9638"/>
      </w:tabs>
    </w:pPr>
  </w:style>
  <w:style w:type="paragraph" w:customStyle="1" w:styleId="affc">
    <w:name w:val="Заголовок списка объектов"/>
    <w:basedOn w:val="1"/>
    <w:qFormat/>
    <w:rsid w:val="005D33A5"/>
  </w:style>
  <w:style w:type="paragraph" w:customStyle="1" w:styleId="1f0">
    <w:name w:val="Список объектов 1"/>
    <w:basedOn w:val="15"/>
    <w:qFormat/>
    <w:rsid w:val="005D33A5"/>
    <w:pPr>
      <w:tabs>
        <w:tab w:val="right" w:leader="dot" w:pos="9638"/>
      </w:tabs>
    </w:pPr>
  </w:style>
  <w:style w:type="paragraph" w:customStyle="1" w:styleId="affd">
    <w:name w:val="Заголовок списка таблиц"/>
    <w:basedOn w:val="1"/>
    <w:qFormat/>
    <w:rsid w:val="005D33A5"/>
  </w:style>
  <w:style w:type="paragraph" w:customStyle="1" w:styleId="1f1">
    <w:name w:val="Список таблиц 1"/>
    <w:basedOn w:val="15"/>
    <w:qFormat/>
    <w:rsid w:val="005D33A5"/>
    <w:pPr>
      <w:tabs>
        <w:tab w:val="right" w:leader="dot" w:pos="9638"/>
      </w:tabs>
    </w:pPr>
  </w:style>
  <w:style w:type="paragraph" w:customStyle="1" w:styleId="TableofAuthorities">
    <w:name w:val="Table of Authorities"/>
    <w:basedOn w:val="1"/>
    <w:qFormat/>
    <w:rsid w:val="005D33A5"/>
  </w:style>
  <w:style w:type="paragraph" w:customStyle="1" w:styleId="1f2">
    <w:name w:val="Библиография 1"/>
    <w:basedOn w:val="15"/>
    <w:qFormat/>
    <w:rsid w:val="005D33A5"/>
    <w:pPr>
      <w:tabs>
        <w:tab w:val="right" w:leader="dot" w:pos="9638"/>
      </w:tabs>
    </w:pPr>
  </w:style>
  <w:style w:type="paragraph" w:customStyle="1" w:styleId="6">
    <w:name w:val="Указатель пользователя 6"/>
    <w:basedOn w:val="15"/>
    <w:qFormat/>
    <w:rsid w:val="005D33A5"/>
    <w:pPr>
      <w:tabs>
        <w:tab w:val="right" w:leader="dot" w:pos="8223"/>
      </w:tabs>
    </w:pPr>
  </w:style>
  <w:style w:type="paragraph" w:customStyle="1" w:styleId="7">
    <w:name w:val="Указатель пользователя 7"/>
    <w:basedOn w:val="15"/>
    <w:qFormat/>
    <w:rsid w:val="005D33A5"/>
    <w:pPr>
      <w:tabs>
        <w:tab w:val="right" w:leader="dot" w:pos="7940"/>
      </w:tabs>
    </w:pPr>
  </w:style>
  <w:style w:type="paragraph" w:customStyle="1" w:styleId="8">
    <w:name w:val="Указатель пользователя 8"/>
    <w:basedOn w:val="15"/>
    <w:qFormat/>
    <w:rsid w:val="005D33A5"/>
    <w:pPr>
      <w:tabs>
        <w:tab w:val="right" w:leader="dot" w:pos="7657"/>
      </w:tabs>
    </w:pPr>
  </w:style>
  <w:style w:type="paragraph" w:customStyle="1" w:styleId="9">
    <w:name w:val="Указатель пользователя 9"/>
    <w:basedOn w:val="15"/>
    <w:qFormat/>
    <w:rsid w:val="005D33A5"/>
    <w:pPr>
      <w:tabs>
        <w:tab w:val="right" w:leader="dot" w:pos="7374"/>
      </w:tabs>
    </w:pPr>
  </w:style>
  <w:style w:type="paragraph" w:customStyle="1" w:styleId="102">
    <w:name w:val="Указатель пользователя 10"/>
    <w:basedOn w:val="15"/>
    <w:qFormat/>
    <w:rsid w:val="005D33A5"/>
    <w:pPr>
      <w:tabs>
        <w:tab w:val="right" w:leader="dot" w:pos="7091"/>
      </w:tabs>
    </w:pPr>
  </w:style>
  <w:style w:type="paragraph" w:customStyle="1" w:styleId="affe">
    <w:name w:val="Верхний и нижний колонтитулы"/>
    <w:basedOn w:val="a"/>
    <w:qFormat/>
    <w:rsid w:val="005D33A5"/>
    <w:pPr>
      <w:suppressLineNumbers/>
      <w:tabs>
        <w:tab w:val="center" w:pos="4819"/>
        <w:tab w:val="right" w:pos="9638"/>
      </w:tabs>
    </w:pPr>
  </w:style>
  <w:style w:type="paragraph" w:customStyle="1" w:styleId="afff">
    <w:name w:val="Колонтитул"/>
    <w:basedOn w:val="a"/>
    <w:qFormat/>
    <w:rsid w:val="005D33A5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a"/>
    <w:rsid w:val="005D33A5"/>
    <w:pPr>
      <w:tabs>
        <w:tab w:val="center" w:pos="4819"/>
        <w:tab w:val="right" w:pos="9638"/>
      </w:tabs>
    </w:pPr>
  </w:style>
  <w:style w:type="paragraph" w:customStyle="1" w:styleId="afff0">
    <w:name w:val="Верхний колонтитул слева"/>
    <w:basedOn w:val="a"/>
    <w:qFormat/>
    <w:rsid w:val="005D33A5"/>
    <w:pPr>
      <w:tabs>
        <w:tab w:val="center" w:pos="4819"/>
        <w:tab w:val="right" w:pos="9638"/>
      </w:tabs>
      <w:jc w:val="left"/>
    </w:pPr>
  </w:style>
  <w:style w:type="paragraph" w:customStyle="1" w:styleId="afff1">
    <w:name w:val="Верхний колонтитул справа"/>
    <w:basedOn w:val="a"/>
    <w:qFormat/>
    <w:rsid w:val="005D33A5"/>
    <w:pPr>
      <w:tabs>
        <w:tab w:val="center" w:pos="4819"/>
        <w:tab w:val="right" w:pos="9638"/>
      </w:tabs>
      <w:jc w:val="right"/>
    </w:pPr>
  </w:style>
  <w:style w:type="paragraph" w:customStyle="1" w:styleId="Footer">
    <w:name w:val="Footer"/>
    <w:basedOn w:val="a"/>
    <w:rsid w:val="005D33A5"/>
    <w:pPr>
      <w:tabs>
        <w:tab w:val="center" w:pos="4819"/>
        <w:tab w:val="right" w:pos="9638"/>
      </w:tabs>
    </w:pPr>
  </w:style>
  <w:style w:type="paragraph" w:customStyle="1" w:styleId="afff2">
    <w:name w:val="Нижний колонтитул слева"/>
    <w:basedOn w:val="a"/>
    <w:qFormat/>
    <w:rsid w:val="005D33A5"/>
    <w:pPr>
      <w:tabs>
        <w:tab w:val="center" w:pos="4819"/>
        <w:tab w:val="right" w:pos="9638"/>
      </w:tabs>
      <w:jc w:val="left"/>
    </w:pPr>
  </w:style>
  <w:style w:type="paragraph" w:customStyle="1" w:styleId="afff3">
    <w:name w:val="Нижний колонтитул справа"/>
    <w:basedOn w:val="a"/>
    <w:qFormat/>
    <w:rsid w:val="005D33A5"/>
    <w:pPr>
      <w:tabs>
        <w:tab w:val="center" w:pos="4819"/>
        <w:tab w:val="right" w:pos="9638"/>
      </w:tabs>
      <w:jc w:val="right"/>
    </w:pPr>
  </w:style>
  <w:style w:type="paragraph" w:customStyle="1" w:styleId="afff4">
    <w:name w:val="Содержимое таблицы"/>
    <w:basedOn w:val="a"/>
    <w:qFormat/>
    <w:rsid w:val="005D33A5"/>
  </w:style>
  <w:style w:type="paragraph" w:customStyle="1" w:styleId="afff5">
    <w:name w:val="Заголовок таблицы"/>
    <w:basedOn w:val="afff4"/>
    <w:qFormat/>
    <w:rsid w:val="005D33A5"/>
    <w:rPr>
      <w:b/>
    </w:rPr>
  </w:style>
  <w:style w:type="paragraph" w:customStyle="1" w:styleId="afff6">
    <w:name w:val="Иллюстрация"/>
    <w:basedOn w:val="14"/>
    <w:qFormat/>
    <w:rsid w:val="005D33A5"/>
  </w:style>
  <w:style w:type="paragraph" w:customStyle="1" w:styleId="afff7">
    <w:name w:val="Таблица"/>
    <w:basedOn w:val="14"/>
    <w:qFormat/>
    <w:rsid w:val="005D33A5"/>
  </w:style>
  <w:style w:type="paragraph" w:customStyle="1" w:styleId="1f3">
    <w:name w:val="Текст1"/>
    <w:basedOn w:val="14"/>
    <w:qFormat/>
    <w:rsid w:val="005D33A5"/>
  </w:style>
  <w:style w:type="paragraph" w:customStyle="1" w:styleId="afff8">
    <w:name w:val="Содержимое врезки"/>
    <w:basedOn w:val="a"/>
    <w:qFormat/>
    <w:rsid w:val="005D33A5"/>
  </w:style>
  <w:style w:type="paragraph" w:customStyle="1" w:styleId="FootnoteText">
    <w:name w:val="Footnote Text"/>
    <w:basedOn w:val="a"/>
    <w:rsid w:val="005D33A5"/>
    <w:pPr>
      <w:jc w:val="left"/>
    </w:pPr>
  </w:style>
  <w:style w:type="paragraph" w:customStyle="1" w:styleId="EnvelopeAddress">
    <w:name w:val="Envelope Address"/>
    <w:basedOn w:val="a"/>
    <w:rsid w:val="005D33A5"/>
  </w:style>
  <w:style w:type="paragraph" w:customStyle="1" w:styleId="EnvelopeReturn">
    <w:name w:val="Envelope Return"/>
    <w:basedOn w:val="a"/>
    <w:rsid w:val="005D33A5"/>
  </w:style>
  <w:style w:type="paragraph" w:customStyle="1" w:styleId="EndnoteText">
    <w:name w:val="Endnote Text"/>
    <w:basedOn w:val="a"/>
    <w:rsid w:val="005D33A5"/>
  </w:style>
  <w:style w:type="paragraph" w:customStyle="1" w:styleId="TableofFigures">
    <w:name w:val="Table of Figures"/>
    <w:basedOn w:val="14"/>
    <w:qFormat/>
    <w:rsid w:val="005D33A5"/>
  </w:style>
  <w:style w:type="paragraph" w:customStyle="1" w:styleId="afff9">
    <w:name w:val="Текст в заданном формате"/>
    <w:basedOn w:val="a"/>
    <w:qFormat/>
    <w:rsid w:val="005D33A5"/>
  </w:style>
  <w:style w:type="paragraph" w:customStyle="1" w:styleId="afffa">
    <w:name w:val="Горизонтальная линия"/>
    <w:basedOn w:val="a"/>
    <w:next w:val="a4"/>
    <w:qFormat/>
    <w:rsid w:val="005D33A5"/>
    <w:pPr>
      <w:pBdr>
        <w:bottom w:val="single" w:sz="8" w:space="0" w:color="000000"/>
      </w:pBdr>
    </w:pPr>
    <w:rPr>
      <w:sz w:val="4"/>
    </w:rPr>
  </w:style>
  <w:style w:type="paragraph" w:customStyle="1" w:styleId="afffb">
    <w:name w:val="Содержимое списка"/>
    <w:basedOn w:val="a"/>
    <w:qFormat/>
    <w:rsid w:val="005D33A5"/>
  </w:style>
  <w:style w:type="paragraph" w:customStyle="1" w:styleId="afffc">
    <w:name w:val="Заголовок списка"/>
    <w:basedOn w:val="a"/>
    <w:next w:val="afffb"/>
    <w:qFormat/>
    <w:rsid w:val="005D33A5"/>
  </w:style>
  <w:style w:type="paragraph" w:customStyle="1" w:styleId="afffd">
    <w:name w:val="Гриф_Экземпляр"/>
    <w:basedOn w:val="a"/>
    <w:qFormat/>
    <w:rsid w:val="005D33A5"/>
    <w:rPr>
      <w:sz w:val="24"/>
    </w:rPr>
  </w:style>
  <w:style w:type="paragraph" w:customStyle="1" w:styleId="afffe">
    <w:name w:val="Исполнитель документа"/>
    <w:basedOn w:val="a"/>
    <w:qFormat/>
    <w:rsid w:val="005D33A5"/>
    <w:pPr>
      <w:jc w:val="left"/>
    </w:pPr>
    <w:rPr>
      <w:sz w:val="24"/>
    </w:rPr>
  </w:style>
  <w:style w:type="paragraph" w:customStyle="1" w:styleId="affff">
    <w:name w:val="Заголовок списка иллюстраций"/>
    <w:basedOn w:val="1"/>
    <w:qFormat/>
    <w:rsid w:val="005D33A5"/>
    <w:pPr>
      <w:suppressLineNumbers/>
    </w:pPr>
  </w:style>
  <w:style w:type="paragraph" w:customStyle="1" w:styleId="affff0">
    <w:name w:val="Таблицы (моноширинный)"/>
    <w:basedOn w:val="a"/>
    <w:qFormat/>
    <w:rsid w:val="005D33A5"/>
    <w:rPr>
      <w:rFonts w:ascii="Courier New" w:hAnsi="Courier New" w:cs="Courier New"/>
    </w:rPr>
  </w:style>
  <w:style w:type="paragraph" w:customStyle="1" w:styleId="affff1">
    <w:name w:val="Нормальный (таблица)"/>
    <w:basedOn w:val="a"/>
    <w:qFormat/>
    <w:rsid w:val="005D33A5"/>
  </w:style>
  <w:style w:type="paragraph" w:customStyle="1" w:styleId="ConsPlusNormal">
    <w:name w:val="ConsPlusNormal"/>
    <w:qFormat/>
    <w:rsid w:val="005D33A5"/>
    <w:pPr>
      <w:widowControl w:val="0"/>
    </w:pPr>
    <w:rPr>
      <w:rFonts w:ascii="Arial" w:eastAsia="Times New Roman" w:hAnsi="Arial"/>
      <w:kern w:val="2"/>
      <w:sz w:val="16"/>
      <w:szCs w:val="16"/>
      <w:lang w:eastAsia="ru-RU" w:bidi="ar-SA"/>
    </w:rPr>
  </w:style>
  <w:style w:type="paragraph" w:customStyle="1" w:styleId="FORMATTEXT">
    <w:name w:val=".FORMATTEXT"/>
    <w:qFormat/>
    <w:rsid w:val="005D33A5"/>
    <w:pPr>
      <w:widowControl w:val="0"/>
      <w:spacing w:after="200" w:line="276" w:lineRule="auto"/>
    </w:pPr>
    <w:rPr>
      <w:rFonts w:ascii="Times New Roman" w:eastAsia="Times New Roman" w:hAnsi="Times New Roman" w:cs="Times New Roman"/>
      <w:lang w:eastAsia="ru-RU" w:bidi="ar-SA"/>
    </w:rPr>
  </w:style>
  <w:style w:type="numbering" w:customStyle="1" w:styleId="WW8Num1">
    <w:name w:val="WW8Num1"/>
    <w:qFormat/>
    <w:rsid w:val="005D33A5"/>
  </w:style>
  <w:style w:type="numbering" w:customStyle="1" w:styleId="WW8Num2">
    <w:name w:val="WW8Num2"/>
    <w:qFormat/>
    <w:rsid w:val="005D33A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5912</Words>
  <Characters>33700</Characters>
  <Application>Microsoft Office Word</Application>
  <DocSecurity>0</DocSecurity>
  <Lines>280</Lines>
  <Paragraphs>79</Paragraphs>
  <ScaleCrop>false</ScaleCrop>
  <Company>КонсультантПлюс Версия 4021.00.31</Company>
  <LinksUpToDate>false</LinksUpToDate>
  <CharactersWithSpaces>39533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Ульяновской области от 07.08.2014 N 346-П(ред. от 14.10.2021)"О некоторых мерах, направленных на развитие потребительских обществ, сельскохозяйственных потребительских кооперативов, садоводческих и огороднических некоммерческих товариществ"(вместе с "Правилами предоставления потребительским обществам и сельскохозяйственным потребительским кооперативам субсидий из областного бюджета Ульяновской области в целях возмещения части их затрат, связанных с развитием экономической деят</dc:title>
  <dc:creator>Федотова Ирина Владиславовна</dc:creator>
  <cp:lastModifiedBy>Olga</cp:lastModifiedBy>
  <cp:revision>2</cp:revision>
  <cp:lastPrinted>2022-02-16T10:42:00Z</cp:lastPrinted>
  <dcterms:created xsi:type="dcterms:W3CDTF">2022-02-17T08:31:00Z</dcterms:created>
  <dcterms:modified xsi:type="dcterms:W3CDTF">2022-02-17T08:31:00Z</dcterms:modified>
  <dc:language>ru-RU</dc:language>
</cp:coreProperties>
</file>