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C1" w:rsidRPr="00FD6EA9" w:rsidRDefault="00B00AC1" w:rsidP="00B00AC1">
      <w:pPr>
        <w:shd w:val="clear" w:color="auto" w:fill="FFFFFF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bookmarkStart w:id="0" w:name="_GoBack"/>
      <w:r w:rsidRPr="00FD6EA9">
        <w:rPr>
          <w:rFonts w:ascii="PT Astra Serif" w:hAnsi="PT Astra Serif"/>
          <w:sz w:val="28"/>
          <w:szCs w:val="28"/>
        </w:rPr>
        <w:t>Проект</w:t>
      </w:r>
    </w:p>
    <w:p w:rsidR="00B00AC1" w:rsidRPr="00FD6EA9" w:rsidRDefault="00B00AC1" w:rsidP="00B00AC1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00AC1" w:rsidRDefault="00B00AC1" w:rsidP="00B00AC1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00AC1" w:rsidRDefault="00B00AC1" w:rsidP="00B00AC1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00AC1" w:rsidRDefault="00B00AC1" w:rsidP="00B00AC1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00AC1" w:rsidRPr="00FD6EA9" w:rsidRDefault="00B00AC1" w:rsidP="00B00AC1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6EA9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B00AC1" w:rsidRPr="00FD6EA9" w:rsidRDefault="00B00AC1" w:rsidP="00B00AC1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00AC1" w:rsidRPr="00FD6EA9" w:rsidRDefault="00B00AC1" w:rsidP="00B00AC1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6EA9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C02E1A" w:rsidRPr="005231A5" w:rsidRDefault="00C02E1A" w:rsidP="005B0CF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02E1A" w:rsidRPr="005231A5" w:rsidRDefault="00C02E1A" w:rsidP="005B0CF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02E1A" w:rsidRPr="005231A5" w:rsidRDefault="00C02E1A" w:rsidP="005B0CF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02E1A" w:rsidRPr="005231A5" w:rsidRDefault="00C02E1A" w:rsidP="005B0CF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55F7E" w:rsidRPr="00182C5E" w:rsidRDefault="00CD22BF" w:rsidP="005B0CF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82C5E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CD22BF" w:rsidRPr="00182C5E" w:rsidRDefault="00CD22BF" w:rsidP="005B0CF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b/>
          <w:sz w:val="28"/>
          <w:szCs w:val="28"/>
        </w:rPr>
        <w:t>Правительства</w:t>
      </w:r>
      <w:r w:rsidR="00F55F7E" w:rsidRPr="00182C5E">
        <w:rPr>
          <w:rFonts w:ascii="PT Astra Serif" w:hAnsi="PT Astra Serif"/>
          <w:b/>
          <w:sz w:val="28"/>
          <w:szCs w:val="28"/>
        </w:rPr>
        <w:t xml:space="preserve"> </w:t>
      </w:r>
      <w:r w:rsidRPr="00182C5E">
        <w:rPr>
          <w:rFonts w:ascii="PT Astra Serif" w:hAnsi="PT Astra Serif"/>
          <w:b/>
          <w:sz w:val="28"/>
          <w:szCs w:val="28"/>
        </w:rPr>
        <w:t>Ульяновской области от 13.09.2019 № 460-П</w:t>
      </w:r>
    </w:p>
    <w:p w:rsidR="00547BD1" w:rsidRPr="00182C5E" w:rsidRDefault="00547BD1" w:rsidP="005B0C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47BD1" w:rsidRPr="00182C5E" w:rsidRDefault="00547BD1" w:rsidP="005B0CF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Правительство Ульяновской области п</w:t>
      </w:r>
      <w:r w:rsidR="00D2675E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Pr="00182C5E">
        <w:rPr>
          <w:rFonts w:ascii="PT Astra Serif" w:hAnsi="PT Astra Serif" w:cs="PT Astra Serif"/>
          <w:sz w:val="28"/>
          <w:szCs w:val="28"/>
        </w:rPr>
        <w:t>о</w:t>
      </w:r>
      <w:r w:rsidR="00D2675E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Pr="00182C5E">
        <w:rPr>
          <w:rFonts w:ascii="PT Astra Serif" w:hAnsi="PT Astra Serif" w:cs="PT Astra Serif"/>
          <w:sz w:val="28"/>
          <w:szCs w:val="28"/>
        </w:rPr>
        <w:t>с</w:t>
      </w:r>
      <w:r w:rsidR="00D2675E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Pr="00182C5E">
        <w:rPr>
          <w:rFonts w:ascii="PT Astra Serif" w:hAnsi="PT Astra Serif" w:cs="PT Astra Serif"/>
          <w:sz w:val="28"/>
          <w:szCs w:val="28"/>
        </w:rPr>
        <w:t>т</w:t>
      </w:r>
      <w:r w:rsidR="00D2675E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Pr="00182C5E">
        <w:rPr>
          <w:rFonts w:ascii="PT Astra Serif" w:hAnsi="PT Astra Serif" w:cs="PT Astra Serif"/>
          <w:sz w:val="28"/>
          <w:szCs w:val="28"/>
        </w:rPr>
        <w:t>а</w:t>
      </w:r>
      <w:r w:rsidR="00D2675E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Pr="00182C5E">
        <w:rPr>
          <w:rFonts w:ascii="PT Astra Serif" w:hAnsi="PT Astra Serif" w:cs="PT Astra Serif"/>
          <w:sz w:val="28"/>
          <w:szCs w:val="28"/>
        </w:rPr>
        <w:t>н</w:t>
      </w:r>
      <w:r w:rsidR="00D2675E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Pr="00182C5E">
        <w:rPr>
          <w:rFonts w:ascii="PT Astra Serif" w:hAnsi="PT Astra Serif" w:cs="PT Astra Serif"/>
          <w:sz w:val="28"/>
          <w:szCs w:val="28"/>
        </w:rPr>
        <w:t>о</w:t>
      </w:r>
      <w:r w:rsidR="00D2675E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Pr="00182C5E">
        <w:rPr>
          <w:rFonts w:ascii="PT Astra Serif" w:hAnsi="PT Astra Serif" w:cs="PT Astra Serif"/>
          <w:sz w:val="28"/>
          <w:szCs w:val="28"/>
        </w:rPr>
        <w:t>в</w:t>
      </w:r>
      <w:r w:rsidR="00D2675E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Pr="00182C5E">
        <w:rPr>
          <w:rFonts w:ascii="PT Astra Serif" w:hAnsi="PT Astra Serif" w:cs="PT Astra Serif"/>
          <w:sz w:val="28"/>
          <w:szCs w:val="28"/>
        </w:rPr>
        <w:t>л</w:t>
      </w:r>
      <w:r w:rsidR="00D2675E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Pr="00182C5E">
        <w:rPr>
          <w:rFonts w:ascii="PT Astra Serif" w:hAnsi="PT Astra Serif" w:cs="PT Astra Serif"/>
          <w:sz w:val="28"/>
          <w:szCs w:val="28"/>
        </w:rPr>
        <w:t>я</w:t>
      </w:r>
      <w:r w:rsidR="00D2675E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Pr="00182C5E">
        <w:rPr>
          <w:rFonts w:ascii="PT Astra Serif" w:hAnsi="PT Astra Serif" w:cs="PT Astra Serif"/>
          <w:sz w:val="28"/>
          <w:szCs w:val="28"/>
        </w:rPr>
        <w:t>е</w:t>
      </w:r>
      <w:r w:rsidR="00D2675E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Pr="00182C5E">
        <w:rPr>
          <w:rFonts w:ascii="PT Astra Serif" w:hAnsi="PT Astra Serif" w:cs="PT Astra Serif"/>
          <w:sz w:val="28"/>
          <w:szCs w:val="28"/>
        </w:rPr>
        <w:t>т:</w:t>
      </w:r>
    </w:p>
    <w:p w:rsidR="00547BD1" w:rsidRPr="00182C5E" w:rsidRDefault="00547BD1" w:rsidP="005B0CF6">
      <w:pPr>
        <w:pStyle w:val="a3"/>
        <w:numPr>
          <w:ilvl w:val="0"/>
          <w:numId w:val="15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 xml:space="preserve">Внести в </w:t>
      </w:r>
      <w:r w:rsidR="00A8425C" w:rsidRPr="00182C5E">
        <w:rPr>
          <w:rFonts w:ascii="PT Astra Serif" w:hAnsi="PT Astra Serif" w:cs="PT Astra Serif"/>
          <w:sz w:val="28"/>
          <w:szCs w:val="28"/>
        </w:rPr>
        <w:t xml:space="preserve">Правила разработки, реализации и оценки эффективности государственных программ Ульяновской области, а также осуществления контроля </w:t>
      </w:r>
      <w:r w:rsidR="007C3942" w:rsidRPr="00182C5E">
        <w:rPr>
          <w:rFonts w:ascii="PT Astra Serif" w:hAnsi="PT Astra Serif" w:cs="PT Astra Serif"/>
          <w:sz w:val="28"/>
          <w:szCs w:val="28"/>
        </w:rPr>
        <w:t>за ходом их реализации, утверждё</w:t>
      </w:r>
      <w:r w:rsidR="00A8425C" w:rsidRPr="00182C5E">
        <w:rPr>
          <w:rFonts w:ascii="PT Astra Serif" w:hAnsi="PT Astra Serif" w:cs="PT Astra Serif"/>
          <w:sz w:val="28"/>
          <w:szCs w:val="28"/>
        </w:rPr>
        <w:t xml:space="preserve">нные </w:t>
      </w:r>
      <w:r w:rsidR="007C3942" w:rsidRPr="00182C5E">
        <w:rPr>
          <w:rFonts w:ascii="PT Astra Serif" w:hAnsi="PT Astra Serif" w:cs="PT Astra Serif"/>
          <w:sz w:val="28"/>
          <w:szCs w:val="28"/>
        </w:rPr>
        <w:t>п</w:t>
      </w:r>
      <w:r w:rsidRPr="00182C5E">
        <w:rPr>
          <w:rFonts w:ascii="PT Astra Serif" w:hAnsi="PT Astra Serif" w:cs="PT Astra Serif"/>
          <w:sz w:val="28"/>
          <w:szCs w:val="28"/>
        </w:rPr>
        <w:t>остановление</w:t>
      </w:r>
      <w:r w:rsidR="00A8425C" w:rsidRPr="00182C5E">
        <w:rPr>
          <w:rFonts w:ascii="PT Astra Serif" w:hAnsi="PT Astra Serif" w:cs="PT Astra Serif"/>
          <w:sz w:val="28"/>
          <w:szCs w:val="28"/>
        </w:rPr>
        <w:t>м</w:t>
      </w:r>
      <w:r w:rsidRPr="00182C5E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13.09.2019 № 460-П</w:t>
      </w:r>
      <w:r w:rsidR="007E6723" w:rsidRPr="00182C5E">
        <w:rPr>
          <w:rFonts w:ascii="PT Astra Serif" w:hAnsi="PT Astra Serif" w:cs="PT Astra Serif"/>
          <w:sz w:val="28"/>
          <w:szCs w:val="28"/>
        </w:rPr>
        <w:t xml:space="preserve"> «Об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</w:t>
      </w:r>
      <w:r w:rsidR="00965B3C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="007E6723" w:rsidRPr="00182C5E">
        <w:rPr>
          <w:rFonts w:ascii="PT Astra Serif" w:hAnsi="PT Astra Serif" w:cs="PT Astra Serif"/>
          <w:sz w:val="28"/>
          <w:szCs w:val="28"/>
        </w:rPr>
        <w:t>их</w:t>
      </w:r>
      <w:r w:rsidR="00965B3C" w:rsidRPr="00182C5E">
        <w:rPr>
          <w:rFonts w:ascii="PT Astra Serif" w:hAnsi="PT Astra Serif" w:cs="PT Astra Serif"/>
          <w:sz w:val="28"/>
          <w:szCs w:val="28"/>
        </w:rPr>
        <w:t> </w:t>
      </w:r>
      <w:r w:rsidR="007E6723" w:rsidRPr="00182C5E">
        <w:rPr>
          <w:rFonts w:ascii="PT Astra Serif" w:hAnsi="PT Astra Serif" w:cs="PT Astra Serif"/>
          <w:sz w:val="28"/>
          <w:szCs w:val="28"/>
        </w:rPr>
        <w:t>реализации»</w:t>
      </w:r>
      <w:r w:rsidR="007C3942" w:rsidRPr="00182C5E">
        <w:rPr>
          <w:rFonts w:ascii="PT Astra Serif" w:hAnsi="PT Astra Serif" w:cs="PT Astra Serif"/>
          <w:sz w:val="28"/>
          <w:szCs w:val="28"/>
        </w:rPr>
        <w:t>,</w:t>
      </w:r>
      <w:r w:rsidRPr="00182C5E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2606C7" w:rsidRPr="00182C5E" w:rsidRDefault="00445E0A" w:rsidP="005B0CF6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в разделе 2:</w:t>
      </w:r>
    </w:p>
    <w:p w:rsidR="003C3791" w:rsidRPr="00182C5E" w:rsidRDefault="00445E0A" w:rsidP="005B0CF6">
      <w:pPr>
        <w:pStyle w:val="ConsPlusNormal"/>
        <w:tabs>
          <w:tab w:val="left" w:pos="0"/>
          <w:tab w:val="left" w:pos="567"/>
          <w:tab w:val="left" w:pos="851"/>
        </w:tabs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а) в пункте 2.1:</w:t>
      </w:r>
    </w:p>
    <w:p w:rsidR="00B254E0" w:rsidRPr="00182C5E" w:rsidRDefault="00B254E0" w:rsidP="005B0CF6">
      <w:pPr>
        <w:pStyle w:val="ConsPlusNormal"/>
        <w:tabs>
          <w:tab w:val="left" w:pos="0"/>
          <w:tab w:val="left" w:pos="567"/>
          <w:tab w:val="left" w:pos="851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F170C0" w:rsidRPr="00182C5E" w:rsidRDefault="00526D77" w:rsidP="005B0CF6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«</w:t>
      </w:r>
      <w:r w:rsidR="00F170C0" w:rsidRPr="00182C5E">
        <w:rPr>
          <w:rFonts w:ascii="PT Astra Serif" w:eastAsiaTheme="minorEastAsia" w:hAnsi="PT Astra Serif" w:cs="PT Astra Serif"/>
          <w:sz w:val="28"/>
          <w:szCs w:val="28"/>
        </w:rPr>
        <w:t>Разработка и реализация государс</w:t>
      </w:r>
      <w:r w:rsidR="007E6376" w:rsidRPr="00182C5E">
        <w:rPr>
          <w:rFonts w:ascii="PT Astra Serif" w:eastAsiaTheme="minorEastAsia" w:hAnsi="PT Astra Serif" w:cs="PT Astra Serif"/>
          <w:sz w:val="28"/>
          <w:szCs w:val="28"/>
        </w:rPr>
        <w:t xml:space="preserve">твенных программ осуществляется </w:t>
      </w:r>
      <w:r w:rsidR="00F170C0" w:rsidRPr="00182C5E">
        <w:rPr>
          <w:rFonts w:ascii="PT Astra Serif" w:eastAsiaTheme="minorEastAsia" w:hAnsi="PT Astra Serif" w:cs="PT Astra Serif"/>
          <w:sz w:val="28"/>
          <w:szCs w:val="28"/>
        </w:rPr>
        <w:t>исходя из следующих принципов:</w:t>
      </w:r>
    </w:p>
    <w:p w:rsidR="00FC2996" w:rsidRPr="00182C5E" w:rsidRDefault="00FC2996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а) обеспечение учёта целей, задач, мероприятий и целевых показателей (индикаторов) государственных программ Российской Федерации, а также</w:t>
      </w:r>
      <w:r w:rsidR="005B0CF6"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целей, задач, мероприятий, целевых и дополнительных показателей национальных, федеральных и региональных проектов, реализуемых </w:t>
      </w:r>
      <w:r w:rsidR="00862A28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в соответствующих сферах деятельности; </w:t>
      </w:r>
    </w:p>
    <w:p w:rsidR="00FC2996" w:rsidRPr="00182C5E" w:rsidRDefault="00FC2996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б) обеспечение приоритетов социально-экономического развития Российской Федерации, установленных документами стратегического планирования, стратегических целей, задач и приоритетов, установленных Стратегией;</w:t>
      </w:r>
    </w:p>
    <w:p w:rsidR="00FC2996" w:rsidRPr="00182C5E" w:rsidRDefault="00FC2996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в) наиболее полный охват сфер со</w:t>
      </w:r>
      <w:r w:rsidR="00F91E04" w:rsidRPr="00182C5E">
        <w:rPr>
          <w:rFonts w:ascii="PT Astra Serif" w:eastAsiaTheme="minorEastAsia" w:hAnsi="PT Astra Serif" w:cs="PT Astra Serif"/>
          <w:sz w:val="28"/>
          <w:szCs w:val="28"/>
        </w:rPr>
        <w:t xml:space="preserve">циально-экономического развития </w:t>
      </w:r>
      <w:r w:rsidR="00CC00A1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и бюджетных ассигнований областного бюджета Ульяновской области;</w:t>
      </w:r>
    </w:p>
    <w:p w:rsidR="00FC2996" w:rsidRPr="00182C5E" w:rsidRDefault="00FC2996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г) установление для государственных программ измеримых результатов </w:t>
      </w:r>
      <w:r w:rsidR="001B35D2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их реализации (конечных результатов</w:t>
      </w:r>
      <w:r w:rsidR="00A8300F" w:rsidRPr="00182C5E">
        <w:rPr>
          <w:rFonts w:ascii="PT Astra Serif" w:eastAsiaTheme="minorEastAsia" w:hAnsi="PT Astra Serif" w:cs="PT Astra Serif"/>
          <w:sz w:val="28"/>
          <w:szCs w:val="28"/>
        </w:rPr>
        <w:t xml:space="preserve"> - 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характеризуемого количественными </w:t>
      </w:r>
      <w:r w:rsidR="00862A28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Pr="00182C5E">
        <w:rPr>
          <w:rFonts w:ascii="PT Astra Serif" w:eastAsiaTheme="minorEastAsia" w:hAnsi="PT Astra Serif" w:cs="PT Astra Serif"/>
          <w:sz w:val="28"/>
          <w:szCs w:val="28"/>
        </w:rPr>
        <w:lastRenderedPageBreak/>
        <w:t xml:space="preserve">и (или) качественными показателями состояния (изменения состояния) социально-экономического развития Ульяновской области, которое отражает выгоды от реализации государственной программы (подпрограммы), </w:t>
      </w:r>
      <w:r w:rsidR="00862A28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и непосредственных результатов</w:t>
      </w:r>
      <w:r w:rsidR="00A8300F" w:rsidRPr="00182C5E">
        <w:rPr>
          <w:rFonts w:ascii="PT Astra Serif" w:eastAsiaTheme="minorEastAsia" w:hAnsi="PT Astra Serif" w:cs="PT Astra Serif"/>
          <w:sz w:val="28"/>
          <w:szCs w:val="28"/>
        </w:rPr>
        <w:t xml:space="preserve"> -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характеристики объёма и качества реализации мероприятия, направленного на достижение конечного результата реализации государственной программы (подпрограммы); </w:t>
      </w:r>
    </w:p>
    <w:p w:rsidR="00302ED5" w:rsidRPr="00182C5E" w:rsidRDefault="00302ED5" w:rsidP="005B0CF6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д) интеграция в государственные программы инструментов </w:t>
      </w:r>
      <w:r w:rsidR="00862A28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и мероприятий в соответствующей отрасли и сфере, в том числе мер организационного</w:t>
      </w:r>
      <w:r w:rsidR="00500991"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характера, правового регулирования, финансовых (бюджетных, налоговых, имущественных, кредитных, долговых) мер для достижения целей государственных программ;</w:t>
      </w:r>
    </w:p>
    <w:p w:rsidR="00302ED5" w:rsidRPr="00182C5E" w:rsidRDefault="00B80E05" w:rsidP="005B0CF6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ж</w:t>
      </w:r>
      <w:r w:rsidR="00302ED5" w:rsidRPr="00182C5E">
        <w:rPr>
          <w:rFonts w:ascii="PT Astra Serif" w:eastAsiaTheme="minorEastAsia" w:hAnsi="PT Astra Serif" w:cs="PT Astra Serif"/>
          <w:sz w:val="28"/>
          <w:szCs w:val="28"/>
        </w:rPr>
        <w:t>) наличие у участников реализации государственной программы полномочий и ресурсов, необходимых и достаточных для достижения целей государственной программы;</w:t>
      </w:r>
    </w:p>
    <w:p w:rsidR="00302ED5" w:rsidRPr="00182C5E" w:rsidRDefault="00B80E05" w:rsidP="005B0CF6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з</w:t>
      </w:r>
      <w:r w:rsidR="00302ED5" w:rsidRPr="00182C5E">
        <w:rPr>
          <w:rFonts w:ascii="PT Astra Serif" w:eastAsiaTheme="minorEastAsia" w:hAnsi="PT Astra Serif" w:cs="PT Astra Serif"/>
          <w:sz w:val="28"/>
          <w:szCs w:val="28"/>
        </w:rPr>
        <w:t xml:space="preserve">) проведение регулярной оценки результативности и эффективности реализации государственных программ, в том числе внешней экспертизы </w:t>
      </w:r>
      <w:r w:rsidR="00862A28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="00302ED5" w:rsidRPr="00182C5E">
        <w:rPr>
          <w:rFonts w:ascii="PT Astra Serif" w:eastAsiaTheme="minorEastAsia" w:hAnsi="PT Astra Serif" w:cs="PT Astra Serif"/>
          <w:sz w:val="28"/>
          <w:szCs w:val="28"/>
        </w:rPr>
        <w:t>с привлечением независимых экспертов, оценки их вклада в решение вопросов</w:t>
      </w:r>
      <w:r w:rsidR="005B0CF6"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="00302ED5" w:rsidRPr="00182C5E">
        <w:rPr>
          <w:rFonts w:ascii="PT Astra Serif" w:eastAsiaTheme="minorEastAsia" w:hAnsi="PT Astra Serif" w:cs="PT Astra Serif"/>
          <w:sz w:val="28"/>
          <w:szCs w:val="28"/>
        </w:rPr>
        <w:t>модернизации и инновационного развития экономики с возможностью их корректировки или досрочного прекращения, а также установления ответственности должностных лиц за результаты реализации государственной программы.»;</w:t>
      </w:r>
    </w:p>
    <w:p w:rsidR="00CD7140" w:rsidRPr="00182C5E" w:rsidRDefault="003C3791" w:rsidP="005B0CF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 xml:space="preserve">б) </w:t>
      </w:r>
      <w:r w:rsidR="00CD7140" w:rsidRPr="00182C5E">
        <w:rPr>
          <w:rFonts w:ascii="PT Astra Serif" w:hAnsi="PT Astra Serif" w:cs="PT Astra Serif"/>
          <w:sz w:val="28"/>
          <w:szCs w:val="28"/>
        </w:rPr>
        <w:t>в пункте 2.</w:t>
      </w:r>
      <w:r w:rsidR="0055218E" w:rsidRPr="00182C5E">
        <w:rPr>
          <w:rFonts w:ascii="PT Astra Serif" w:hAnsi="PT Astra Serif" w:cs="PT Astra Serif"/>
          <w:sz w:val="28"/>
          <w:szCs w:val="28"/>
        </w:rPr>
        <w:t>2</w:t>
      </w:r>
      <w:r w:rsidR="00CD7140" w:rsidRPr="00182C5E">
        <w:rPr>
          <w:rFonts w:ascii="PT Astra Serif" w:hAnsi="PT Astra Serif" w:cs="PT Astra Serif"/>
          <w:sz w:val="28"/>
          <w:szCs w:val="28"/>
        </w:rPr>
        <w:t>:</w:t>
      </w:r>
    </w:p>
    <w:p w:rsidR="002C6F76" w:rsidRPr="00182C5E" w:rsidRDefault="0027165C" w:rsidP="005B0CF6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 xml:space="preserve">в </w:t>
      </w:r>
      <w:r w:rsidR="002E6224" w:rsidRPr="00182C5E">
        <w:rPr>
          <w:rFonts w:ascii="PT Astra Serif" w:hAnsi="PT Astra Serif" w:cs="PT Astra Serif"/>
          <w:sz w:val="28"/>
          <w:szCs w:val="28"/>
        </w:rPr>
        <w:t>под</w:t>
      </w:r>
      <w:r w:rsidR="00B02291" w:rsidRPr="00182C5E">
        <w:rPr>
          <w:rFonts w:ascii="PT Astra Serif" w:hAnsi="PT Astra Serif" w:cs="PT Astra Serif"/>
          <w:sz w:val="28"/>
          <w:szCs w:val="28"/>
        </w:rPr>
        <w:t>пункт</w:t>
      </w:r>
      <w:r w:rsidRPr="00182C5E">
        <w:rPr>
          <w:rFonts w:ascii="PT Astra Serif" w:hAnsi="PT Astra Serif" w:cs="PT Astra Serif"/>
          <w:sz w:val="28"/>
          <w:szCs w:val="28"/>
        </w:rPr>
        <w:t>е</w:t>
      </w:r>
      <w:r w:rsidR="00B02291" w:rsidRPr="00182C5E">
        <w:rPr>
          <w:rFonts w:ascii="PT Astra Serif" w:hAnsi="PT Astra Serif" w:cs="PT Astra Serif"/>
          <w:sz w:val="28"/>
          <w:szCs w:val="28"/>
        </w:rPr>
        <w:t xml:space="preserve"> 2.2.</w:t>
      </w:r>
      <w:r w:rsidR="002C6F76" w:rsidRPr="00182C5E">
        <w:rPr>
          <w:rFonts w:ascii="PT Astra Serif" w:hAnsi="PT Astra Serif" w:cs="PT Astra Serif"/>
          <w:sz w:val="28"/>
          <w:szCs w:val="28"/>
        </w:rPr>
        <w:t>4:</w:t>
      </w:r>
    </w:p>
    <w:p w:rsidR="00DC2EDA" w:rsidRPr="00182C5E" w:rsidRDefault="004E6141" w:rsidP="005B0CF6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п</w:t>
      </w:r>
      <w:r w:rsidR="00DC2EDA" w:rsidRPr="00182C5E">
        <w:rPr>
          <w:rFonts w:ascii="PT Astra Serif" w:hAnsi="PT Astra Serif" w:cs="PT Astra Serif"/>
          <w:sz w:val="28"/>
          <w:szCs w:val="28"/>
        </w:rPr>
        <w:t>одпункт 2.2.4.1</w:t>
      </w:r>
      <w:r w:rsidR="00E07845" w:rsidRPr="00182C5E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DC2EDA" w:rsidRPr="00182C5E">
        <w:rPr>
          <w:rFonts w:ascii="PT Astra Serif" w:hAnsi="PT Astra Serif" w:cs="PT Astra Serif"/>
          <w:sz w:val="28"/>
          <w:szCs w:val="28"/>
        </w:rPr>
        <w:t>:</w:t>
      </w:r>
    </w:p>
    <w:p w:rsidR="00CE2645" w:rsidRPr="00182C5E" w:rsidRDefault="00F458B9" w:rsidP="005B0CF6">
      <w:pPr>
        <w:pStyle w:val="ConsPlusNormal"/>
        <w:tabs>
          <w:tab w:val="left" w:pos="142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«</w:t>
      </w:r>
      <w:r w:rsidR="00CE2645" w:rsidRPr="00182C5E">
        <w:rPr>
          <w:rFonts w:ascii="PT Astra Serif" w:eastAsiaTheme="minorEastAsia" w:hAnsi="PT Astra Serif" w:cs="PT Astra Serif"/>
          <w:sz w:val="28"/>
          <w:szCs w:val="28"/>
        </w:rPr>
        <w:t xml:space="preserve">2.2.4.1. </w:t>
      </w:r>
      <w:hyperlink w:anchor="P322" w:history="1">
        <w:r w:rsidR="00CE2645" w:rsidRPr="00182C5E">
          <w:rPr>
            <w:rFonts w:ascii="PT Astra Serif" w:eastAsiaTheme="minorEastAsia" w:hAnsi="PT Astra Serif" w:cs="PT Astra Serif"/>
            <w:sz w:val="28"/>
            <w:szCs w:val="28"/>
          </w:rPr>
          <w:t>Перечень</w:t>
        </w:r>
      </w:hyperlink>
      <w:r w:rsidR="00CE2645" w:rsidRPr="00182C5E">
        <w:rPr>
          <w:rFonts w:ascii="PT Astra Serif" w:eastAsiaTheme="minorEastAsia" w:hAnsi="PT Astra Serif" w:cs="PT Astra Serif"/>
          <w:sz w:val="28"/>
          <w:szCs w:val="28"/>
        </w:rPr>
        <w:t xml:space="preserve"> целевых индикаторов государственной программы составляется по форме, установленной приложением </w:t>
      </w:r>
      <w:r w:rsidR="00E2580A" w:rsidRPr="00182C5E">
        <w:rPr>
          <w:rFonts w:ascii="PT Astra Serif" w:eastAsiaTheme="minorEastAsia" w:hAnsi="PT Astra Serif" w:cs="PT Astra Serif"/>
          <w:sz w:val="28"/>
          <w:szCs w:val="28"/>
        </w:rPr>
        <w:t>№</w:t>
      </w:r>
      <w:r w:rsidR="00CE2645" w:rsidRPr="00182C5E">
        <w:rPr>
          <w:rFonts w:ascii="PT Astra Serif" w:eastAsiaTheme="minorEastAsia" w:hAnsi="PT Astra Serif" w:cs="PT Astra Serif"/>
          <w:sz w:val="28"/>
          <w:szCs w:val="28"/>
        </w:rPr>
        <w:t xml:space="preserve"> 3 к настоящим Правилам.</w:t>
      </w:r>
    </w:p>
    <w:p w:rsidR="004E6141" w:rsidRPr="00182C5E" w:rsidRDefault="00CE2645" w:rsidP="005B0CF6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Целевые индикаторы государственной программы должны содержать расшифровку их плановых значений по годам реализации государственной программы, а также:</w:t>
      </w:r>
    </w:p>
    <w:p w:rsidR="009D747E" w:rsidRPr="00182C5E" w:rsidRDefault="009D747E" w:rsidP="005B0CF6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количественно характеризовать ход реализации, решение основных задач и достижения целей государственной программы;</w:t>
      </w:r>
    </w:p>
    <w:p w:rsidR="009D747E" w:rsidRPr="00182C5E" w:rsidRDefault="009D747E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отражать специфику развития конкретной </w:t>
      </w:r>
      <w:r w:rsidR="00AC28B2" w:rsidRPr="00182C5E">
        <w:rPr>
          <w:rFonts w:ascii="PT Astra Serif" w:eastAsiaTheme="minorEastAsia" w:hAnsi="PT Astra Serif" w:cs="PT Astra Serif"/>
          <w:sz w:val="28"/>
          <w:szCs w:val="28"/>
        </w:rPr>
        <w:t>сферы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, проблем и основных задач, на решение которых направлена реализация государственной программы;</w:t>
      </w:r>
    </w:p>
    <w:p w:rsidR="00101644" w:rsidRPr="00182C5E" w:rsidRDefault="00101644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иметь количественное значение</w:t>
      </w:r>
      <w:r w:rsidR="00ED2FAF" w:rsidRPr="00182C5E">
        <w:rPr>
          <w:rFonts w:ascii="PT Astra Serif" w:eastAsiaTheme="minorEastAsia" w:hAnsi="PT Astra Serif" w:cs="PT Astra Serif"/>
          <w:sz w:val="28"/>
          <w:szCs w:val="28"/>
        </w:rPr>
        <w:t>, измеряемое или рассчитываемое согласно утвержд</w:t>
      </w:r>
      <w:r w:rsidR="001F0ED6" w:rsidRPr="00182C5E">
        <w:rPr>
          <w:rFonts w:ascii="PT Astra Serif" w:eastAsiaTheme="minorEastAsia" w:hAnsi="PT Astra Serif" w:cs="PT Astra Serif"/>
          <w:sz w:val="28"/>
          <w:szCs w:val="28"/>
        </w:rPr>
        <w:t>ё</w:t>
      </w:r>
      <w:r w:rsidR="00ED2FAF" w:rsidRPr="00182C5E">
        <w:rPr>
          <w:rFonts w:ascii="PT Astra Serif" w:eastAsiaTheme="minorEastAsia" w:hAnsi="PT Astra Serif" w:cs="PT Astra Serif"/>
          <w:sz w:val="28"/>
          <w:szCs w:val="28"/>
        </w:rPr>
        <w:t>нным методикам;</w:t>
      </w:r>
    </w:p>
    <w:p w:rsidR="002B0A28" w:rsidRPr="00182C5E" w:rsidRDefault="00CE6F89" w:rsidP="005B0CF6">
      <w:pPr>
        <w:pStyle w:val="a3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непосредственно зависеть от решения основных задач и реализации государственной программы;</w:t>
      </w:r>
    </w:p>
    <w:p w:rsidR="00D23B73" w:rsidRPr="00182C5E" w:rsidRDefault="00D23B73" w:rsidP="005B0CF6">
      <w:pPr>
        <w:pStyle w:val="a3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оценивать достижение ожидаемых результатов реализации государственной программы;</w:t>
      </w:r>
    </w:p>
    <w:p w:rsidR="008F00F9" w:rsidRPr="00182C5E" w:rsidRDefault="00740F3C" w:rsidP="005B0CF6">
      <w:pPr>
        <w:pStyle w:val="a3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lastRenderedPageBreak/>
        <w:t>отвечать критериям точности, однозначности, измеримости (счётности), сопоставимости, достоверности, своевременности, регулярности (возможности проведения ежеквартальной оценки их достижения по предусмотренным методикам расчёта показателей</w:t>
      </w:r>
      <w:r w:rsidR="006A6F1E" w:rsidRPr="00182C5E">
        <w:rPr>
          <w:rFonts w:ascii="PT Astra Serif" w:hAnsi="PT Astra Serif" w:cs="PT Astra Serif"/>
          <w:sz w:val="28"/>
          <w:szCs w:val="28"/>
        </w:rPr>
        <w:t>)</w:t>
      </w:r>
      <w:r w:rsidRPr="00182C5E">
        <w:rPr>
          <w:rFonts w:ascii="PT Astra Serif" w:hAnsi="PT Astra Serif" w:cs="PT Astra Serif"/>
          <w:sz w:val="28"/>
          <w:szCs w:val="28"/>
        </w:rPr>
        <w:t>.»;</w:t>
      </w:r>
    </w:p>
    <w:p w:rsidR="00A92BAF" w:rsidRPr="00182C5E" w:rsidRDefault="00005119" w:rsidP="005B0CF6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 xml:space="preserve">в </w:t>
      </w:r>
      <w:r w:rsidR="00A92BAF" w:rsidRPr="00182C5E">
        <w:rPr>
          <w:rFonts w:ascii="PT Astra Serif" w:hAnsi="PT Astra Serif" w:cs="PT Astra Serif"/>
          <w:sz w:val="28"/>
          <w:szCs w:val="28"/>
        </w:rPr>
        <w:t>подпункте 2.2.4.2</w:t>
      </w:r>
      <w:r w:rsidR="006A6F1E" w:rsidRPr="00182C5E">
        <w:rPr>
          <w:rFonts w:ascii="PT Astra Serif" w:hAnsi="PT Astra Serif" w:cs="PT Astra Serif"/>
          <w:sz w:val="28"/>
          <w:szCs w:val="28"/>
        </w:rPr>
        <w:t>:</w:t>
      </w:r>
      <w:r w:rsidR="00A92BAF" w:rsidRPr="00182C5E">
        <w:rPr>
          <w:rFonts w:ascii="PT Astra Serif" w:hAnsi="PT Astra Serif" w:cs="PT Astra Serif"/>
          <w:sz w:val="28"/>
          <w:szCs w:val="28"/>
        </w:rPr>
        <w:t xml:space="preserve"> </w:t>
      </w:r>
    </w:p>
    <w:p w:rsidR="00005119" w:rsidRPr="00182C5E" w:rsidRDefault="00A92BAF" w:rsidP="005B0CF6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в а</w:t>
      </w:r>
      <w:r w:rsidR="00B86E0D" w:rsidRPr="00182C5E">
        <w:rPr>
          <w:rFonts w:ascii="PT Astra Serif" w:hAnsi="PT Astra Serif" w:cs="PT Astra Serif"/>
          <w:sz w:val="28"/>
          <w:szCs w:val="28"/>
        </w:rPr>
        <w:t xml:space="preserve">бзаце десятом </w:t>
      </w:r>
      <w:r w:rsidR="00F17056" w:rsidRPr="00182C5E">
        <w:rPr>
          <w:rFonts w:ascii="PT Astra Serif" w:hAnsi="PT Astra Serif" w:cs="PT Astra Serif"/>
          <w:sz w:val="28"/>
          <w:szCs w:val="28"/>
        </w:rPr>
        <w:t>слово «уникальных»</w:t>
      </w:r>
      <w:r w:rsidR="00B81DCD" w:rsidRPr="00182C5E">
        <w:rPr>
          <w:rFonts w:ascii="PT Astra Serif" w:hAnsi="PT Astra Serif" w:cs="PT Astra Serif"/>
          <w:sz w:val="28"/>
          <w:szCs w:val="28"/>
        </w:rPr>
        <w:t xml:space="preserve"> исключить</w:t>
      </w:r>
      <w:r w:rsidR="00F17056" w:rsidRPr="00182C5E">
        <w:rPr>
          <w:rFonts w:ascii="PT Astra Serif" w:hAnsi="PT Astra Serif" w:cs="PT Astra Serif"/>
          <w:sz w:val="28"/>
          <w:szCs w:val="28"/>
        </w:rPr>
        <w:t>;</w:t>
      </w:r>
    </w:p>
    <w:p w:rsidR="005B0CF6" w:rsidRPr="00182C5E" w:rsidRDefault="00C07F48" w:rsidP="005B0CF6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 xml:space="preserve">абзац </w:t>
      </w:r>
      <w:r w:rsidR="006A6F1E" w:rsidRPr="00182C5E">
        <w:rPr>
          <w:rFonts w:ascii="PT Astra Serif" w:hAnsi="PT Astra Serif" w:cs="PT Astra Serif"/>
          <w:sz w:val="28"/>
          <w:szCs w:val="28"/>
        </w:rPr>
        <w:t>семнадцатый</w:t>
      </w:r>
      <w:r w:rsidRPr="00182C5E">
        <w:rPr>
          <w:rFonts w:ascii="PT Astra Serif" w:hAnsi="PT Astra Serif" w:cs="PT Astra Serif"/>
          <w:sz w:val="28"/>
          <w:szCs w:val="28"/>
        </w:rPr>
        <w:t xml:space="preserve"> дополнить предложением следующего содержания:</w:t>
      </w:r>
      <w:r w:rsidR="002F1D4E" w:rsidRPr="00182C5E">
        <w:rPr>
          <w:rFonts w:ascii="PT Astra Serif" w:hAnsi="PT Astra Serif" w:cs="PT Astra Serif"/>
          <w:sz w:val="28"/>
          <w:szCs w:val="28"/>
        </w:rPr>
        <w:t xml:space="preserve"> «Перечень объектов капитального строительства (в т.ч. реконструируемых), создаваемых и</w:t>
      </w:r>
      <w:r w:rsidR="006A6F1E" w:rsidRPr="00182C5E">
        <w:rPr>
          <w:rFonts w:ascii="PT Astra Serif" w:hAnsi="PT Astra Serif" w:cs="PT Astra Serif"/>
          <w:sz w:val="28"/>
          <w:szCs w:val="28"/>
        </w:rPr>
        <w:t xml:space="preserve"> </w:t>
      </w:r>
      <w:r w:rsidR="005B0CF6" w:rsidRPr="00182C5E">
        <w:rPr>
          <w:rFonts w:ascii="PT Astra Serif" w:hAnsi="PT Astra Serif" w:cs="PT Astra Serif"/>
          <w:sz w:val="28"/>
          <w:szCs w:val="28"/>
        </w:rPr>
        <w:t>(</w:t>
      </w:r>
      <w:r w:rsidR="002F1D4E" w:rsidRPr="00182C5E">
        <w:rPr>
          <w:rFonts w:ascii="PT Astra Serif" w:hAnsi="PT Astra Serif" w:cs="PT Astra Serif"/>
          <w:sz w:val="28"/>
          <w:szCs w:val="28"/>
        </w:rPr>
        <w:t>или</w:t>
      </w:r>
      <w:r w:rsidR="005B0CF6" w:rsidRPr="00182C5E">
        <w:rPr>
          <w:rFonts w:ascii="PT Astra Serif" w:hAnsi="PT Astra Serif" w:cs="PT Astra Serif"/>
          <w:sz w:val="28"/>
          <w:szCs w:val="28"/>
        </w:rPr>
        <w:t>)</w:t>
      </w:r>
      <w:r w:rsidR="002F1D4E" w:rsidRPr="00182C5E">
        <w:rPr>
          <w:rFonts w:ascii="PT Astra Serif" w:hAnsi="PT Astra Serif" w:cs="PT Astra Serif"/>
          <w:sz w:val="28"/>
          <w:szCs w:val="28"/>
        </w:rPr>
        <w:t xml:space="preserve"> приобретаемых в рамках государственной программы, составляется по форме, установленной приложением </w:t>
      </w:r>
      <w:r w:rsidR="005B0CF6" w:rsidRPr="00182C5E">
        <w:rPr>
          <w:rFonts w:ascii="PT Astra Serif" w:hAnsi="PT Astra Serif" w:cs="PT Astra Serif"/>
          <w:sz w:val="28"/>
          <w:szCs w:val="28"/>
        </w:rPr>
        <w:t xml:space="preserve">№ </w:t>
      </w:r>
      <w:r w:rsidR="002F1D4E" w:rsidRPr="00182C5E">
        <w:rPr>
          <w:rFonts w:ascii="PT Astra Serif" w:hAnsi="PT Astra Serif" w:cs="PT Astra Serif"/>
          <w:sz w:val="28"/>
          <w:szCs w:val="28"/>
        </w:rPr>
        <w:t>4</w:t>
      </w:r>
      <w:r w:rsidR="00F36A85" w:rsidRPr="00182C5E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="002F1D4E" w:rsidRPr="00182C5E">
        <w:rPr>
          <w:rFonts w:ascii="PT Astra Serif" w:hAnsi="PT Astra Serif" w:cs="PT Astra Serif"/>
          <w:sz w:val="28"/>
          <w:szCs w:val="28"/>
        </w:rPr>
        <w:t xml:space="preserve"> к настоящим Правилам.»; </w:t>
      </w:r>
    </w:p>
    <w:p w:rsidR="000719CF" w:rsidRPr="00182C5E" w:rsidRDefault="00150C2C" w:rsidP="005B0CF6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 xml:space="preserve">в </w:t>
      </w:r>
      <w:r w:rsidR="0051687E" w:rsidRPr="00182C5E">
        <w:rPr>
          <w:rFonts w:ascii="PT Astra Serif" w:hAnsi="PT Astra Serif" w:cs="PT Astra Serif"/>
          <w:sz w:val="28"/>
          <w:szCs w:val="28"/>
        </w:rPr>
        <w:t>подпункт</w:t>
      </w:r>
      <w:r w:rsidRPr="00182C5E">
        <w:rPr>
          <w:rFonts w:ascii="PT Astra Serif" w:hAnsi="PT Astra Serif" w:cs="PT Astra Serif"/>
          <w:sz w:val="28"/>
          <w:szCs w:val="28"/>
        </w:rPr>
        <w:t>е</w:t>
      </w:r>
      <w:r w:rsidR="0051687E" w:rsidRPr="00182C5E">
        <w:rPr>
          <w:rFonts w:ascii="PT Astra Serif" w:hAnsi="PT Astra Serif" w:cs="PT Astra Serif"/>
          <w:sz w:val="28"/>
          <w:szCs w:val="28"/>
        </w:rPr>
        <w:t xml:space="preserve"> 2.2.4.5 </w:t>
      </w:r>
      <w:r w:rsidRPr="00182C5E">
        <w:rPr>
          <w:rFonts w:ascii="PT Astra Serif" w:hAnsi="PT Astra Serif" w:cs="PT Astra Serif"/>
          <w:sz w:val="28"/>
          <w:szCs w:val="28"/>
        </w:rPr>
        <w:t xml:space="preserve">слова </w:t>
      </w:r>
      <w:r w:rsidR="000C5292" w:rsidRPr="00182C5E">
        <w:rPr>
          <w:rFonts w:ascii="PT Astra Serif" w:hAnsi="PT Astra Serif" w:cs="PT Astra Serif"/>
          <w:sz w:val="28"/>
          <w:szCs w:val="28"/>
        </w:rPr>
        <w:t>«Правила предос</w:t>
      </w:r>
      <w:r w:rsidR="005B0CF6" w:rsidRPr="00182C5E">
        <w:rPr>
          <w:rFonts w:ascii="PT Astra Serif" w:hAnsi="PT Astra Serif" w:cs="PT Astra Serif"/>
          <w:sz w:val="28"/>
          <w:szCs w:val="28"/>
        </w:rPr>
        <w:t xml:space="preserve">тавления» заменить словами </w:t>
      </w:r>
      <w:r w:rsidR="000C5292" w:rsidRPr="00182C5E">
        <w:rPr>
          <w:rFonts w:ascii="PT Astra Serif" w:hAnsi="PT Astra Serif" w:cs="PT Astra Serif"/>
          <w:sz w:val="28"/>
          <w:szCs w:val="28"/>
        </w:rPr>
        <w:t>«</w:t>
      </w:r>
      <w:r w:rsidR="00CD1989" w:rsidRPr="00182C5E">
        <w:rPr>
          <w:rFonts w:ascii="PT Astra Serif" w:hAnsi="PT Astra Serif" w:cs="PT Astra Serif"/>
          <w:sz w:val="28"/>
          <w:szCs w:val="28"/>
        </w:rPr>
        <w:t>Правила формирования, предоставления и распределения»;</w:t>
      </w:r>
    </w:p>
    <w:p w:rsidR="00312CE6" w:rsidRPr="00182C5E" w:rsidRDefault="00F377E7" w:rsidP="005B0CF6">
      <w:pPr>
        <w:pStyle w:val="a3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 xml:space="preserve">в) </w:t>
      </w:r>
      <w:r w:rsidR="00312CE6" w:rsidRPr="00182C5E">
        <w:rPr>
          <w:rFonts w:ascii="PT Astra Serif" w:hAnsi="PT Astra Serif" w:cs="PT Astra Serif"/>
          <w:sz w:val="28"/>
          <w:szCs w:val="28"/>
        </w:rPr>
        <w:t>пункт 2.3 признать утратившим силу;</w:t>
      </w:r>
    </w:p>
    <w:p w:rsidR="008A547E" w:rsidRPr="00182C5E" w:rsidRDefault="008A547E" w:rsidP="005B0CF6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в разделе 3:</w:t>
      </w:r>
    </w:p>
    <w:p w:rsidR="001C2959" w:rsidRPr="00182C5E" w:rsidRDefault="008A547E" w:rsidP="005B0CF6">
      <w:pPr>
        <w:pStyle w:val="a3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а) п</w:t>
      </w:r>
      <w:r w:rsidR="001C2959" w:rsidRPr="00182C5E">
        <w:rPr>
          <w:rFonts w:ascii="PT Astra Serif" w:hAnsi="PT Astra Serif" w:cs="PT Astra Serif"/>
          <w:sz w:val="28"/>
          <w:szCs w:val="28"/>
        </w:rPr>
        <w:t xml:space="preserve">ункт </w:t>
      </w:r>
      <w:r w:rsidR="005C65B1" w:rsidRPr="00182C5E">
        <w:rPr>
          <w:rFonts w:ascii="PT Astra Serif" w:hAnsi="PT Astra Serif" w:cs="PT Astra Serif"/>
          <w:sz w:val="28"/>
          <w:szCs w:val="28"/>
        </w:rPr>
        <w:t xml:space="preserve">3.1 </w:t>
      </w:r>
      <w:r w:rsidR="001C2959" w:rsidRPr="00182C5E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5021B0" w:rsidRPr="00182C5E" w:rsidRDefault="005021B0" w:rsidP="00916B39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«</w:t>
      </w:r>
      <w:r w:rsidR="00C85B54" w:rsidRPr="00182C5E">
        <w:rPr>
          <w:rFonts w:ascii="PT Astra Serif" w:eastAsiaTheme="minorEastAsia" w:hAnsi="PT Astra Serif" w:cs="PT Astra Serif"/>
          <w:sz w:val="28"/>
          <w:szCs w:val="28"/>
        </w:rPr>
        <w:t xml:space="preserve">3.1. 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Государственная программа разрабатывается в соответствии </w:t>
      </w:r>
      <w:r w:rsidR="009E14BC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с приоритетами социально-экономического развития, определёнными Стратегией, с учётом отраслевых документов стратегического планирования Российской Федерации.</w:t>
      </w:r>
    </w:p>
    <w:p w:rsidR="00FB3527" w:rsidRPr="00182C5E" w:rsidRDefault="005021B0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При формировании государственных программ учитываются цели </w:t>
      </w:r>
      <w:r w:rsidR="00DE7020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и задачи национальных проектов, реализуемых в соответствующих сферах.</w:t>
      </w:r>
    </w:p>
    <w:p w:rsidR="005C65B1" w:rsidRPr="00182C5E" w:rsidRDefault="005C65B1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Разработка государственных программ осуществляется на основании принятого Правительством Ульяновской области решения, оформляемого посредством включения государственной программы в перечень государственных программ, утверждаемый распоряжением Правительства Ульяновской области.</w:t>
      </w:r>
      <w:r w:rsidR="00FB3527" w:rsidRPr="00182C5E">
        <w:rPr>
          <w:rFonts w:ascii="PT Astra Serif" w:eastAsiaTheme="minorEastAsia" w:hAnsi="PT Astra Serif" w:cs="PT Astra Serif"/>
          <w:sz w:val="28"/>
          <w:szCs w:val="28"/>
        </w:rPr>
        <w:t>»;</w:t>
      </w:r>
    </w:p>
    <w:p w:rsidR="006862EC" w:rsidRPr="00182C5E" w:rsidRDefault="00952BAE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б) </w:t>
      </w:r>
      <w:r w:rsidR="006862EC" w:rsidRPr="00182C5E">
        <w:rPr>
          <w:rFonts w:ascii="PT Astra Serif" w:eastAsiaTheme="minorEastAsia" w:hAnsi="PT Astra Serif" w:cs="PT Astra Serif"/>
          <w:sz w:val="28"/>
          <w:szCs w:val="28"/>
        </w:rPr>
        <w:t>пункт 3.5 изложить в следующей редакции:</w:t>
      </w:r>
    </w:p>
    <w:p w:rsidR="0095001D" w:rsidRPr="00182C5E" w:rsidRDefault="0095001D" w:rsidP="00916B39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«3.5. Перечень государственных программ </w:t>
      </w:r>
      <w:r w:rsidR="00626DCD" w:rsidRPr="00182C5E">
        <w:rPr>
          <w:rFonts w:ascii="PT Astra Serif" w:eastAsiaTheme="minorEastAsia" w:hAnsi="PT Astra Serif" w:cs="PT Astra Serif"/>
          <w:sz w:val="28"/>
          <w:szCs w:val="28"/>
        </w:rPr>
        <w:t xml:space="preserve">должен 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содерж</w:t>
      </w:r>
      <w:r w:rsidR="00626DCD" w:rsidRPr="00182C5E">
        <w:rPr>
          <w:rFonts w:ascii="PT Astra Serif" w:eastAsiaTheme="minorEastAsia" w:hAnsi="PT Astra Serif" w:cs="PT Astra Serif"/>
          <w:sz w:val="28"/>
          <w:szCs w:val="28"/>
        </w:rPr>
        <w:t>ать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наименования государственных программ, период их реализации, наименования государственных заказчиков</w:t>
      </w:r>
      <w:r w:rsidR="00F62CDB" w:rsidRPr="00182C5E">
        <w:rPr>
          <w:rFonts w:ascii="PT Astra Serif" w:eastAsiaTheme="minorEastAsia" w:hAnsi="PT Astra Serif" w:cs="PT Astra Serif"/>
          <w:sz w:val="28"/>
          <w:szCs w:val="28"/>
        </w:rPr>
        <w:t xml:space="preserve"> (государственных заказчиков – 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координаторов</w:t>
      </w:r>
      <w:r w:rsidR="00F62CDB" w:rsidRPr="00182C5E">
        <w:rPr>
          <w:rFonts w:ascii="PT Astra Serif" w:eastAsiaTheme="minorEastAsia" w:hAnsi="PT Astra Serif" w:cs="PT Astra Serif"/>
          <w:sz w:val="28"/>
          <w:szCs w:val="28"/>
        </w:rPr>
        <w:t>)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и ответственных соисполнителей.»;</w:t>
      </w:r>
    </w:p>
    <w:p w:rsidR="00113B0D" w:rsidRPr="00182C5E" w:rsidRDefault="00113B0D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 xml:space="preserve">3) </w:t>
      </w:r>
      <w:r w:rsidR="008F5EB9" w:rsidRPr="00182C5E">
        <w:rPr>
          <w:rFonts w:ascii="PT Astra Serif" w:eastAsiaTheme="minorEastAsia" w:hAnsi="PT Astra Serif" w:cs="PT Astra Serif"/>
          <w:sz w:val="28"/>
          <w:szCs w:val="28"/>
        </w:rPr>
        <w:t>в пункте 4.1</w:t>
      </w:r>
      <w:r w:rsidRPr="00182C5E">
        <w:rPr>
          <w:rFonts w:ascii="PT Astra Serif" w:hAnsi="PT Astra Serif" w:cs="PT Astra Serif"/>
          <w:sz w:val="28"/>
          <w:szCs w:val="28"/>
        </w:rPr>
        <w:t xml:space="preserve"> раздел</w:t>
      </w:r>
      <w:r w:rsidR="008F5EB9" w:rsidRPr="00182C5E">
        <w:rPr>
          <w:rFonts w:ascii="PT Astra Serif" w:hAnsi="PT Astra Serif" w:cs="PT Astra Serif"/>
          <w:sz w:val="28"/>
          <w:szCs w:val="28"/>
        </w:rPr>
        <w:t>а</w:t>
      </w:r>
      <w:r w:rsidRPr="00182C5E">
        <w:rPr>
          <w:rFonts w:ascii="PT Astra Serif" w:hAnsi="PT Astra Serif" w:cs="PT Astra Serif"/>
          <w:sz w:val="28"/>
          <w:szCs w:val="28"/>
        </w:rPr>
        <w:t xml:space="preserve"> 4:</w:t>
      </w:r>
    </w:p>
    <w:p w:rsidR="00733334" w:rsidRPr="00182C5E" w:rsidRDefault="00902AA4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а) </w:t>
      </w:r>
      <w:r w:rsidR="00016990" w:rsidRPr="00182C5E">
        <w:rPr>
          <w:rFonts w:ascii="PT Astra Serif" w:eastAsiaTheme="minorEastAsia" w:hAnsi="PT Astra Serif" w:cs="PT Astra Serif"/>
          <w:sz w:val="28"/>
          <w:szCs w:val="28"/>
        </w:rPr>
        <w:t xml:space="preserve">абзац третий </w:t>
      </w:r>
      <w:r w:rsidR="00335B16" w:rsidRPr="00182C5E">
        <w:rPr>
          <w:rFonts w:ascii="PT Astra Serif" w:eastAsiaTheme="minorEastAsia" w:hAnsi="PT Astra Serif" w:cs="PT Astra Serif"/>
          <w:sz w:val="28"/>
          <w:szCs w:val="28"/>
        </w:rPr>
        <w:t xml:space="preserve">дополнить предложением </w:t>
      </w:r>
      <w:r w:rsidR="00733334" w:rsidRPr="00182C5E">
        <w:rPr>
          <w:rFonts w:ascii="PT Astra Serif" w:eastAsiaTheme="minorEastAsia" w:hAnsi="PT Astra Serif" w:cs="PT Astra Serif"/>
          <w:sz w:val="28"/>
          <w:szCs w:val="28"/>
        </w:rPr>
        <w:t>следующе</w:t>
      </w:r>
      <w:r w:rsidR="0077557A" w:rsidRPr="00182C5E">
        <w:rPr>
          <w:rFonts w:ascii="PT Astra Serif" w:eastAsiaTheme="minorEastAsia" w:hAnsi="PT Astra Serif" w:cs="PT Astra Serif"/>
          <w:sz w:val="28"/>
          <w:szCs w:val="28"/>
        </w:rPr>
        <w:t>го содержания</w:t>
      </w:r>
      <w:r w:rsidR="00016990" w:rsidRPr="00182C5E">
        <w:rPr>
          <w:rFonts w:ascii="PT Astra Serif" w:eastAsiaTheme="minorEastAsia" w:hAnsi="PT Astra Serif" w:cs="PT Astra Serif"/>
          <w:sz w:val="28"/>
          <w:szCs w:val="28"/>
        </w:rPr>
        <w:t>:</w:t>
      </w:r>
    </w:p>
    <w:p w:rsidR="008D4772" w:rsidRPr="00182C5E" w:rsidRDefault="00E058B8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«</w:t>
      </w:r>
      <w:r w:rsidR="008D4772" w:rsidRPr="00182C5E">
        <w:rPr>
          <w:rFonts w:ascii="PT Astra Serif" w:eastAsiaTheme="minorEastAsia" w:hAnsi="PT Astra Serif" w:cs="PT Astra Serif"/>
          <w:sz w:val="28"/>
          <w:szCs w:val="28"/>
        </w:rPr>
        <w:t xml:space="preserve">Обоснование внесения изменений в значения целевых индикаторов </w:t>
      </w:r>
      <w:r w:rsidR="00DE7020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="008D4772" w:rsidRPr="00182C5E">
        <w:rPr>
          <w:rFonts w:ascii="PT Astra Serif" w:eastAsiaTheme="minorEastAsia" w:hAnsi="PT Astra Serif" w:cs="PT Astra Serif"/>
          <w:sz w:val="28"/>
          <w:szCs w:val="28"/>
        </w:rPr>
        <w:t>и показателей ожидаемого эффекта государственной программы (подпрограммы) должно быть подтверждено соответствующими расчётами;»</w:t>
      </w:r>
      <w:r w:rsidR="000E0002" w:rsidRPr="00182C5E">
        <w:rPr>
          <w:rFonts w:ascii="PT Astra Serif" w:eastAsiaTheme="minorEastAsia" w:hAnsi="PT Astra Serif" w:cs="PT Astra Serif"/>
          <w:sz w:val="28"/>
          <w:szCs w:val="28"/>
        </w:rPr>
        <w:t>;</w:t>
      </w:r>
    </w:p>
    <w:p w:rsidR="00971A98" w:rsidRPr="00182C5E" w:rsidRDefault="00902AA4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б) </w:t>
      </w:r>
      <w:r w:rsidR="005B0B5F" w:rsidRPr="00182C5E">
        <w:rPr>
          <w:rFonts w:ascii="PT Astra Serif" w:eastAsiaTheme="minorEastAsia" w:hAnsi="PT Astra Serif" w:cs="PT Astra Serif"/>
          <w:sz w:val="28"/>
          <w:szCs w:val="28"/>
        </w:rPr>
        <w:t>в абзаце девятом слов</w:t>
      </w:r>
      <w:r w:rsidR="006C3DB5" w:rsidRPr="00182C5E">
        <w:rPr>
          <w:rFonts w:ascii="PT Astra Serif" w:eastAsiaTheme="minorEastAsia" w:hAnsi="PT Astra Serif" w:cs="PT Astra Serif"/>
          <w:sz w:val="28"/>
          <w:szCs w:val="28"/>
        </w:rPr>
        <w:t>а</w:t>
      </w:r>
      <w:r w:rsidR="005B0B5F" w:rsidRPr="00182C5E">
        <w:rPr>
          <w:rFonts w:ascii="PT Astra Serif" w:eastAsiaTheme="minorEastAsia" w:hAnsi="PT Astra Serif" w:cs="PT Astra Serif"/>
          <w:sz w:val="28"/>
          <w:szCs w:val="28"/>
        </w:rPr>
        <w:t xml:space="preserve"> «</w:t>
      </w:r>
      <w:r w:rsidR="006C3DB5" w:rsidRPr="00182C5E">
        <w:rPr>
          <w:rFonts w:ascii="PT Astra Serif" w:eastAsiaTheme="minorEastAsia" w:hAnsi="PT Astra Serif" w:cs="PT Astra Serif"/>
          <w:sz w:val="28"/>
          <w:szCs w:val="28"/>
        </w:rPr>
        <w:t xml:space="preserve">или </w:t>
      </w:r>
      <w:r w:rsidR="005B0B5F" w:rsidRPr="00182C5E">
        <w:rPr>
          <w:rFonts w:ascii="PT Astra Serif" w:eastAsiaTheme="minorEastAsia" w:hAnsi="PT Astra Serif" w:cs="PT Astra Serif"/>
          <w:sz w:val="28"/>
          <w:szCs w:val="28"/>
        </w:rPr>
        <w:t>иллюстрирующи</w:t>
      </w:r>
      <w:r w:rsidR="006C3DB5" w:rsidRPr="00182C5E">
        <w:rPr>
          <w:rFonts w:ascii="PT Astra Serif" w:eastAsiaTheme="minorEastAsia" w:hAnsi="PT Astra Serif" w:cs="PT Astra Serif"/>
          <w:sz w:val="28"/>
          <w:szCs w:val="28"/>
        </w:rPr>
        <w:t>е</w:t>
      </w:r>
      <w:r w:rsidR="005B0B5F" w:rsidRPr="00182C5E">
        <w:rPr>
          <w:rFonts w:ascii="PT Astra Serif" w:eastAsiaTheme="minorEastAsia" w:hAnsi="PT Astra Serif" w:cs="PT Astra Serif"/>
          <w:sz w:val="28"/>
          <w:szCs w:val="28"/>
        </w:rPr>
        <w:t>»</w:t>
      </w:r>
      <w:r w:rsidR="00916B39" w:rsidRPr="00182C5E">
        <w:rPr>
          <w:rFonts w:ascii="PT Astra Serif" w:eastAsiaTheme="minorEastAsia" w:hAnsi="PT Astra Serif" w:cs="PT Astra Serif"/>
          <w:sz w:val="28"/>
          <w:szCs w:val="28"/>
        </w:rPr>
        <w:t xml:space="preserve"> исключить;</w:t>
      </w:r>
    </w:p>
    <w:p w:rsidR="00FA28E3" w:rsidRPr="00182C5E" w:rsidRDefault="00FA28E3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4) в разделе 5:</w:t>
      </w:r>
      <w:r w:rsidR="00BC5858"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</w:p>
    <w:p w:rsidR="009D3E47" w:rsidRPr="00182C5E" w:rsidRDefault="00944434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а) </w:t>
      </w:r>
      <w:r w:rsidR="009D3E47" w:rsidRPr="00182C5E">
        <w:rPr>
          <w:rFonts w:ascii="PT Astra Serif" w:eastAsiaTheme="minorEastAsia" w:hAnsi="PT Astra Serif" w:cs="PT Astra Serif"/>
          <w:sz w:val="28"/>
          <w:szCs w:val="28"/>
        </w:rPr>
        <w:t>в пункте 5.2</w:t>
      </w:r>
      <w:r w:rsidR="008B7D72" w:rsidRPr="00182C5E">
        <w:rPr>
          <w:rFonts w:ascii="PT Astra Serif" w:eastAsiaTheme="minorEastAsia" w:hAnsi="PT Astra Serif" w:cs="PT Astra Serif"/>
          <w:sz w:val="28"/>
          <w:szCs w:val="28"/>
        </w:rPr>
        <w:t>:</w:t>
      </w:r>
      <w:r w:rsidR="009D3E47"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</w:p>
    <w:p w:rsidR="00DF6BCC" w:rsidRPr="00182C5E" w:rsidRDefault="00F841FE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подпункт вос</w:t>
      </w:r>
      <w:r w:rsidR="0052255C" w:rsidRPr="00182C5E">
        <w:rPr>
          <w:rFonts w:ascii="PT Astra Serif" w:eastAsiaTheme="minorEastAsia" w:hAnsi="PT Astra Serif" w:cs="PT Astra Serif"/>
          <w:sz w:val="28"/>
          <w:szCs w:val="28"/>
        </w:rPr>
        <w:t>ьмой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="002F00BB" w:rsidRPr="00182C5E">
        <w:rPr>
          <w:rFonts w:ascii="PT Astra Serif" w:eastAsiaTheme="minorEastAsia" w:hAnsi="PT Astra Serif" w:cs="PT Astra Serif"/>
          <w:sz w:val="28"/>
          <w:szCs w:val="28"/>
        </w:rPr>
        <w:t>дополнить предложением следующего содержания: «Указанные в настоящем подпункте ежеквартальные отч</w:t>
      </w:r>
      <w:r w:rsidR="00916B39" w:rsidRPr="00182C5E">
        <w:rPr>
          <w:rFonts w:ascii="PT Astra Serif" w:eastAsiaTheme="minorEastAsia" w:hAnsi="PT Astra Serif" w:cs="PT Astra Serif"/>
          <w:sz w:val="28"/>
          <w:szCs w:val="28"/>
        </w:rPr>
        <w:t>ё</w:t>
      </w:r>
      <w:r w:rsidR="002F00BB" w:rsidRPr="00182C5E">
        <w:rPr>
          <w:rFonts w:ascii="PT Astra Serif" w:eastAsiaTheme="minorEastAsia" w:hAnsi="PT Astra Serif" w:cs="PT Astra Serif"/>
          <w:sz w:val="28"/>
          <w:szCs w:val="28"/>
        </w:rPr>
        <w:t xml:space="preserve">ты </w:t>
      </w:r>
      <w:r w:rsidR="0029660F" w:rsidRPr="00182C5E">
        <w:rPr>
          <w:rFonts w:ascii="PT Astra Serif" w:eastAsiaTheme="minorEastAsia" w:hAnsi="PT Astra Serif" w:cs="PT Astra Serif"/>
          <w:sz w:val="28"/>
          <w:szCs w:val="28"/>
        </w:rPr>
        <w:lastRenderedPageBreak/>
        <w:t>формируются нарастающим итогом;»</w:t>
      </w:r>
      <w:r w:rsidR="00173D14" w:rsidRPr="00182C5E">
        <w:rPr>
          <w:rFonts w:ascii="PT Astra Serif" w:eastAsiaTheme="minorEastAsia" w:hAnsi="PT Astra Serif" w:cs="PT Astra Serif"/>
          <w:sz w:val="28"/>
          <w:szCs w:val="28"/>
        </w:rPr>
        <w:t>;</w:t>
      </w:r>
    </w:p>
    <w:p w:rsidR="005B0B5F" w:rsidRPr="00182C5E" w:rsidRDefault="008025D4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подпункт 12 признать утратившим силу;</w:t>
      </w:r>
    </w:p>
    <w:p w:rsidR="008025D4" w:rsidRPr="00182C5E" w:rsidRDefault="008025D4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дополнить </w:t>
      </w:r>
      <w:r w:rsidR="0026312B" w:rsidRPr="00182C5E">
        <w:rPr>
          <w:rFonts w:ascii="PT Astra Serif" w:eastAsiaTheme="minorEastAsia" w:hAnsi="PT Astra Serif" w:cs="PT Astra Serif"/>
          <w:sz w:val="28"/>
          <w:szCs w:val="28"/>
        </w:rPr>
        <w:t>под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пунктами </w:t>
      </w:r>
      <w:r w:rsidR="0077154F" w:rsidRPr="00182C5E">
        <w:rPr>
          <w:rFonts w:ascii="PT Astra Serif" w:eastAsiaTheme="minorEastAsia" w:hAnsi="PT Astra Serif" w:cs="PT Astra Serif"/>
          <w:sz w:val="28"/>
          <w:szCs w:val="28"/>
        </w:rPr>
        <w:t>1</w:t>
      </w:r>
      <w:r w:rsidR="00C93083" w:rsidRPr="00182C5E">
        <w:rPr>
          <w:rFonts w:ascii="PT Astra Serif" w:eastAsiaTheme="minorEastAsia" w:hAnsi="PT Astra Serif" w:cs="PT Astra Serif"/>
          <w:sz w:val="28"/>
          <w:szCs w:val="28"/>
        </w:rPr>
        <w:t>3</w:t>
      </w:r>
      <w:r w:rsidR="0077154F" w:rsidRPr="00182C5E">
        <w:rPr>
          <w:rFonts w:ascii="PT Astra Serif" w:eastAsiaTheme="minorEastAsia" w:hAnsi="PT Astra Serif" w:cs="PT Astra Serif"/>
          <w:sz w:val="28"/>
          <w:szCs w:val="28"/>
        </w:rPr>
        <w:t>-15 следующего содержания:</w:t>
      </w:r>
    </w:p>
    <w:p w:rsidR="0077154F" w:rsidRPr="00182C5E" w:rsidRDefault="0077154F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«1</w:t>
      </w:r>
      <w:r w:rsidR="00320663" w:rsidRPr="00182C5E">
        <w:rPr>
          <w:rFonts w:ascii="PT Astra Serif" w:eastAsiaTheme="minorEastAsia" w:hAnsi="PT Astra Serif" w:cs="PT Astra Serif"/>
          <w:sz w:val="28"/>
          <w:szCs w:val="28"/>
        </w:rPr>
        <w:t>3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) ежеквартально, в  срок до 25 числа месяца, следующего за отчётным кварталом,  и ежегодно, в срок до 5 февраля, следующего за отчётным годом, размещает ежеквартальный отчёт и годовой отчёт о ходе реализации и оценке эффективности реализации государственной программы (соответственно) на своём официальном сайте в информационно-телекоммуникационной сети «Интернет»;</w:t>
      </w:r>
    </w:p>
    <w:p w:rsidR="0077154F" w:rsidRPr="00182C5E" w:rsidRDefault="0077154F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1</w:t>
      </w:r>
      <w:r w:rsidR="00320663" w:rsidRPr="00182C5E">
        <w:rPr>
          <w:rFonts w:ascii="PT Astra Serif" w:eastAsiaTheme="minorEastAsia" w:hAnsi="PT Astra Serif" w:cs="PT Astra Serif"/>
          <w:sz w:val="28"/>
          <w:szCs w:val="28"/>
        </w:rPr>
        <w:t>4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) в течение 5 рабочих дней со дня утверждения государственной программы или внесения изменений в государственную программу размещает </w:t>
      </w:r>
      <w:r w:rsidR="00C93083" w:rsidRPr="00182C5E">
        <w:rPr>
          <w:rFonts w:ascii="PT Astra Serif" w:eastAsiaTheme="minorEastAsia" w:hAnsi="PT Astra Serif" w:cs="PT Astra Serif"/>
          <w:sz w:val="28"/>
          <w:szCs w:val="28"/>
        </w:rPr>
        <w:t>информацию</w:t>
      </w:r>
      <w:r w:rsidR="00FD7659" w:rsidRPr="00182C5E">
        <w:rPr>
          <w:rFonts w:ascii="PT Astra Serif" w:eastAsiaTheme="minorEastAsia" w:hAnsi="PT Astra Serif" w:cs="PT Astra Serif"/>
          <w:sz w:val="28"/>
          <w:szCs w:val="28"/>
        </w:rPr>
        <w:t xml:space="preserve"> об участии исполнительного органа государственной власти Ульяновской области в государственных и иных программах</w:t>
      </w:r>
      <w:r w:rsidR="00C93083"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на своём официальном сайте в информационно-телекоммуникационной сети «Интернет»;</w:t>
      </w:r>
    </w:p>
    <w:p w:rsidR="0077154F" w:rsidRPr="00182C5E" w:rsidRDefault="00FD7659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1</w:t>
      </w:r>
      <w:r w:rsidR="00320663" w:rsidRPr="00182C5E">
        <w:rPr>
          <w:rFonts w:ascii="PT Astra Serif" w:eastAsiaTheme="minorEastAsia" w:hAnsi="PT Astra Serif" w:cs="PT Astra Serif"/>
          <w:sz w:val="28"/>
          <w:szCs w:val="28"/>
        </w:rPr>
        <w:t>5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) разрабатывает и </w:t>
      </w:r>
      <w:r w:rsidR="00ED33BD" w:rsidRPr="00182C5E">
        <w:rPr>
          <w:rFonts w:ascii="PT Astra Serif" w:eastAsiaTheme="minorEastAsia" w:hAnsi="PT Astra Serif" w:cs="PT Astra Serif"/>
          <w:sz w:val="28"/>
          <w:szCs w:val="28"/>
        </w:rPr>
        <w:t xml:space="preserve">предпринимает 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меры, направленные на привлечение в целях финансового обеспечения реализации государственной программы средств федерального бюджета и (или) средств из иных источников.</w:t>
      </w:r>
      <w:r w:rsidR="00013C97" w:rsidRPr="00182C5E">
        <w:rPr>
          <w:rFonts w:ascii="PT Astra Serif" w:eastAsiaTheme="minorEastAsia" w:hAnsi="PT Astra Serif" w:cs="PT Astra Serif"/>
          <w:sz w:val="28"/>
          <w:szCs w:val="28"/>
        </w:rPr>
        <w:t>»;</w:t>
      </w:r>
    </w:p>
    <w:p w:rsidR="00C31C84" w:rsidRPr="00182C5E" w:rsidRDefault="0081402B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б) п</w:t>
      </w:r>
      <w:r w:rsidR="00085619" w:rsidRPr="00182C5E">
        <w:rPr>
          <w:rFonts w:ascii="PT Astra Serif" w:eastAsiaTheme="minorEastAsia" w:hAnsi="PT Astra Serif" w:cs="PT Astra Serif"/>
          <w:sz w:val="28"/>
          <w:szCs w:val="28"/>
        </w:rPr>
        <w:t xml:space="preserve">ункт 5.4 </w:t>
      </w:r>
      <w:r w:rsidR="009F1978" w:rsidRPr="00182C5E">
        <w:rPr>
          <w:rFonts w:ascii="PT Astra Serif" w:eastAsiaTheme="minorEastAsia" w:hAnsi="PT Astra Serif" w:cs="PT Astra Serif"/>
          <w:sz w:val="28"/>
          <w:szCs w:val="28"/>
        </w:rPr>
        <w:t>после слов «ежеквартальный сводный доклад» до</w:t>
      </w:r>
      <w:r w:rsidR="00BA7A7A" w:rsidRPr="00182C5E">
        <w:rPr>
          <w:rFonts w:ascii="PT Astra Serif" w:eastAsiaTheme="minorEastAsia" w:hAnsi="PT Astra Serif" w:cs="PT Astra Serif"/>
          <w:sz w:val="28"/>
          <w:szCs w:val="28"/>
        </w:rPr>
        <w:t xml:space="preserve">полнить словами </w:t>
      </w:r>
      <w:r w:rsidR="009F1978" w:rsidRPr="00182C5E">
        <w:rPr>
          <w:rFonts w:ascii="PT Astra Serif" w:eastAsiaTheme="minorEastAsia" w:hAnsi="PT Astra Serif" w:cs="PT Astra Serif"/>
          <w:sz w:val="28"/>
          <w:szCs w:val="28"/>
        </w:rPr>
        <w:t>«(нарастаю</w:t>
      </w:r>
      <w:r w:rsidR="00C31C84" w:rsidRPr="00182C5E">
        <w:rPr>
          <w:rFonts w:ascii="PT Astra Serif" w:eastAsiaTheme="minorEastAsia" w:hAnsi="PT Astra Serif" w:cs="PT Astra Serif"/>
          <w:sz w:val="28"/>
          <w:szCs w:val="28"/>
        </w:rPr>
        <w:t>щим итогом)»;</w:t>
      </w:r>
    </w:p>
    <w:p w:rsidR="00D07897" w:rsidRPr="00182C5E" w:rsidRDefault="00F61A23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в) </w:t>
      </w:r>
      <w:r w:rsidR="00512F84" w:rsidRPr="00182C5E">
        <w:rPr>
          <w:rFonts w:ascii="PT Astra Serif" w:eastAsiaTheme="minorEastAsia" w:hAnsi="PT Astra Serif" w:cs="PT Astra Serif"/>
          <w:sz w:val="28"/>
          <w:szCs w:val="28"/>
        </w:rPr>
        <w:t xml:space="preserve">пункт 5.6 </w:t>
      </w:r>
      <w:r w:rsidR="00C11090" w:rsidRPr="00182C5E">
        <w:rPr>
          <w:rFonts w:ascii="PT Astra Serif" w:eastAsiaTheme="minorEastAsia" w:hAnsi="PT Astra Serif" w:cs="PT Astra Serif"/>
          <w:sz w:val="28"/>
          <w:szCs w:val="28"/>
        </w:rPr>
        <w:t xml:space="preserve">дополнить новым абзацем четвёртым следующего содержания: </w:t>
      </w:r>
    </w:p>
    <w:p w:rsidR="00D07897" w:rsidRPr="00182C5E" w:rsidRDefault="00C11090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«</w:t>
      </w:r>
      <w:r w:rsidR="000D4E5C" w:rsidRPr="00182C5E">
        <w:rPr>
          <w:rFonts w:ascii="PT Astra Serif" w:eastAsiaTheme="minorEastAsia" w:hAnsi="PT Astra Serif" w:cs="PT Astra Serif"/>
          <w:sz w:val="28"/>
          <w:szCs w:val="28"/>
        </w:rPr>
        <w:t>о наложении на руководителей государственных заказчиков, ответственных исполнителей</w:t>
      </w:r>
      <w:r w:rsidR="00167548" w:rsidRPr="00182C5E">
        <w:rPr>
          <w:rFonts w:ascii="PT Astra Serif" w:eastAsiaTheme="minorEastAsia" w:hAnsi="PT Astra Serif" w:cs="PT Astra Serif"/>
          <w:sz w:val="28"/>
          <w:szCs w:val="28"/>
        </w:rPr>
        <w:t>,</w:t>
      </w:r>
      <w:r w:rsidR="000D4E5C" w:rsidRPr="00182C5E">
        <w:rPr>
          <w:rFonts w:ascii="PT Astra Serif" w:eastAsiaTheme="minorEastAsia" w:hAnsi="PT Astra Serif" w:cs="PT Astra Serif"/>
          <w:sz w:val="28"/>
          <w:szCs w:val="28"/>
        </w:rPr>
        <w:t xml:space="preserve"> соисполнителей и участников государственной программы дисциплинарного взыскания в связи с не достижением запланированных результатов реализации государственной программы.</w:t>
      </w:r>
      <w:r w:rsidR="00167548" w:rsidRPr="00182C5E">
        <w:rPr>
          <w:rFonts w:ascii="PT Astra Serif" w:eastAsiaTheme="minorEastAsia" w:hAnsi="PT Astra Serif" w:cs="PT Astra Serif"/>
          <w:sz w:val="28"/>
          <w:szCs w:val="28"/>
        </w:rPr>
        <w:t>»;</w:t>
      </w:r>
    </w:p>
    <w:p w:rsidR="00886EC1" w:rsidRPr="00182C5E" w:rsidRDefault="00235059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г) </w:t>
      </w:r>
      <w:r w:rsidR="00886EC1" w:rsidRPr="00182C5E">
        <w:rPr>
          <w:rFonts w:ascii="PT Astra Serif" w:eastAsiaTheme="minorEastAsia" w:hAnsi="PT Astra Serif" w:cs="PT Astra Serif"/>
          <w:sz w:val="28"/>
          <w:szCs w:val="28"/>
        </w:rPr>
        <w:t xml:space="preserve">пункт 5.8 признать утратившим силу; </w:t>
      </w:r>
    </w:p>
    <w:p w:rsidR="00C6505C" w:rsidRPr="00182C5E" w:rsidRDefault="00C6505C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5</w:t>
      </w:r>
      <w:r w:rsidR="005E47BA" w:rsidRPr="00182C5E">
        <w:rPr>
          <w:rFonts w:ascii="PT Astra Serif" w:eastAsiaTheme="minorEastAsia" w:hAnsi="PT Astra Serif" w:cs="PT Astra Serif"/>
          <w:sz w:val="28"/>
          <w:szCs w:val="28"/>
        </w:rPr>
        <w:t xml:space="preserve">) </w:t>
      </w:r>
      <w:r w:rsidR="005B6878" w:rsidRPr="00182C5E">
        <w:rPr>
          <w:rFonts w:ascii="PT Astra Serif" w:eastAsiaTheme="minorEastAsia" w:hAnsi="PT Astra Serif" w:cs="PT Astra Serif"/>
          <w:sz w:val="28"/>
          <w:szCs w:val="28"/>
        </w:rPr>
        <w:t>п</w:t>
      </w:r>
      <w:r w:rsidR="005E47BA" w:rsidRPr="00182C5E">
        <w:rPr>
          <w:rFonts w:ascii="PT Astra Serif" w:eastAsiaTheme="minorEastAsia" w:hAnsi="PT Astra Serif" w:cs="PT Astra Serif"/>
          <w:sz w:val="28"/>
          <w:szCs w:val="28"/>
        </w:rPr>
        <w:t>риложени</w:t>
      </w:r>
      <w:r w:rsidR="00291DA2" w:rsidRPr="00182C5E">
        <w:rPr>
          <w:rFonts w:ascii="PT Astra Serif" w:eastAsiaTheme="minorEastAsia" w:hAnsi="PT Astra Serif" w:cs="PT Astra Serif"/>
          <w:sz w:val="28"/>
          <w:szCs w:val="28"/>
        </w:rPr>
        <w:t>е</w:t>
      </w:r>
      <w:r w:rsidR="005E47BA" w:rsidRPr="00182C5E">
        <w:rPr>
          <w:rFonts w:ascii="PT Astra Serif" w:eastAsiaTheme="minorEastAsia" w:hAnsi="PT Astra Serif" w:cs="PT Astra Serif"/>
          <w:sz w:val="28"/>
          <w:szCs w:val="28"/>
        </w:rPr>
        <w:t xml:space="preserve"> № 1 </w:t>
      </w:r>
      <w:r w:rsidR="00291DA2" w:rsidRPr="00182C5E">
        <w:rPr>
          <w:rFonts w:ascii="PT Astra Serif" w:eastAsiaTheme="minorEastAsia" w:hAnsi="PT Astra Serif" w:cs="PT Astra Serif"/>
          <w:sz w:val="28"/>
          <w:szCs w:val="28"/>
        </w:rPr>
        <w:t>изложить в следующей редакции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:</w:t>
      </w:r>
    </w:p>
    <w:p w:rsidR="00107346" w:rsidRPr="00182C5E" w:rsidRDefault="00107346" w:rsidP="005B0CF6">
      <w:pPr>
        <w:pStyle w:val="ConsPlusNormal"/>
        <w:ind w:firstLine="709"/>
        <w:jc w:val="right"/>
        <w:outlineLvl w:val="1"/>
        <w:rPr>
          <w:rFonts w:ascii="PT Astra Serif" w:hAnsi="PT Astra Serif"/>
        </w:rPr>
      </w:pPr>
    </w:p>
    <w:p w:rsidR="00107346" w:rsidRPr="00182C5E" w:rsidRDefault="00107346" w:rsidP="005B0CF6">
      <w:pPr>
        <w:pStyle w:val="ConsPlusNormal"/>
        <w:ind w:firstLine="709"/>
        <w:jc w:val="right"/>
        <w:outlineLvl w:val="1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>«Приложение</w:t>
      </w:r>
      <w:r w:rsidR="005B6878" w:rsidRPr="00182C5E">
        <w:rPr>
          <w:rFonts w:ascii="PT Astra Serif" w:hAnsi="PT Astra Serif"/>
          <w:sz w:val="28"/>
          <w:szCs w:val="28"/>
        </w:rPr>
        <w:t xml:space="preserve"> №</w:t>
      </w:r>
      <w:r w:rsidRPr="00182C5E">
        <w:rPr>
          <w:rFonts w:ascii="PT Astra Serif" w:hAnsi="PT Astra Serif"/>
          <w:sz w:val="28"/>
          <w:szCs w:val="28"/>
        </w:rPr>
        <w:t xml:space="preserve"> 1</w:t>
      </w:r>
    </w:p>
    <w:p w:rsidR="00107346" w:rsidRPr="00182C5E" w:rsidRDefault="00107346" w:rsidP="005B0CF6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>к Правилам</w:t>
      </w:r>
    </w:p>
    <w:p w:rsidR="00107346" w:rsidRPr="00182C5E" w:rsidRDefault="00107346" w:rsidP="005B0CF6">
      <w:pPr>
        <w:pStyle w:val="ConsPlusNormal"/>
        <w:ind w:firstLine="709"/>
        <w:jc w:val="both"/>
        <w:rPr>
          <w:rFonts w:ascii="PT Astra Serif" w:hAnsi="PT Astra Serif"/>
        </w:rPr>
      </w:pPr>
    </w:p>
    <w:p w:rsidR="00107346" w:rsidRPr="00182C5E" w:rsidRDefault="00107346" w:rsidP="005B0CF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bookmarkStart w:id="1" w:name="P262"/>
      <w:bookmarkEnd w:id="1"/>
      <w:r w:rsidRPr="00182C5E">
        <w:rPr>
          <w:rFonts w:ascii="PT Astra Serif" w:hAnsi="PT Astra Serif"/>
          <w:sz w:val="28"/>
          <w:szCs w:val="28"/>
        </w:rPr>
        <w:t>Паспорт</w:t>
      </w:r>
    </w:p>
    <w:p w:rsidR="00107346" w:rsidRPr="00182C5E" w:rsidRDefault="00107346" w:rsidP="005B0CF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>государственной программы</w:t>
      </w:r>
    </w:p>
    <w:p w:rsidR="00107346" w:rsidRPr="00182C5E" w:rsidRDefault="00107346" w:rsidP="005B0CF6">
      <w:pPr>
        <w:pStyle w:val="ConsPlusNormal"/>
        <w:ind w:firstLine="709"/>
        <w:jc w:val="both"/>
        <w:rPr>
          <w:rFonts w:ascii="PT Astra Serif" w:hAnsi="PT Astra Serif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5"/>
        <w:gridCol w:w="3281"/>
        <w:gridCol w:w="428"/>
      </w:tblGrid>
      <w:tr w:rsidR="00C24B2A" w:rsidRPr="00182C5E" w:rsidTr="004965F8">
        <w:tc>
          <w:tcPr>
            <w:tcW w:w="5995" w:type="dxa"/>
            <w:vAlign w:val="center"/>
          </w:tcPr>
          <w:p w:rsidR="00C24B2A" w:rsidRPr="00182C5E" w:rsidRDefault="00C24B2A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Наименование государственной программы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C24B2A" w:rsidRPr="00182C5E" w:rsidTr="004965F8">
        <w:tc>
          <w:tcPr>
            <w:tcW w:w="5995" w:type="dxa"/>
            <w:vAlign w:val="center"/>
          </w:tcPr>
          <w:p w:rsidR="00C24B2A" w:rsidRPr="00182C5E" w:rsidRDefault="00C24B2A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Государственный заказчик государственной программы (государственный заказчик - координатор государственной программы)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C24B2A" w:rsidRPr="00182C5E" w:rsidTr="004965F8">
        <w:tc>
          <w:tcPr>
            <w:tcW w:w="5995" w:type="dxa"/>
            <w:vAlign w:val="center"/>
          </w:tcPr>
          <w:p w:rsidR="00C24B2A" w:rsidRPr="00182C5E" w:rsidRDefault="00C24B2A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Соисполнители государственной программы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C24B2A" w:rsidRPr="00182C5E" w:rsidTr="004965F8">
        <w:tc>
          <w:tcPr>
            <w:tcW w:w="5995" w:type="dxa"/>
            <w:vAlign w:val="center"/>
          </w:tcPr>
          <w:p w:rsidR="00C24B2A" w:rsidRPr="00182C5E" w:rsidRDefault="00C24B2A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Подпрограммы государственной программы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C24B2A" w:rsidRPr="00182C5E" w:rsidTr="004965F8">
        <w:tc>
          <w:tcPr>
            <w:tcW w:w="5995" w:type="dxa"/>
            <w:vAlign w:val="center"/>
          </w:tcPr>
          <w:p w:rsidR="00C24B2A" w:rsidRPr="00182C5E" w:rsidRDefault="00C24B2A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lastRenderedPageBreak/>
              <w:t>Проекты, реализуемые в составе государственной программы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C24B2A" w:rsidRPr="00182C5E" w:rsidTr="004965F8">
        <w:tc>
          <w:tcPr>
            <w:tcW w:w="5995" w:type="dxa"/>
            <w:vAlign w:val="center"/>
          </w:tcPr>
          <w:p w:rsidR="00C24B2A" w:rsidRPr="00182C5E" w:rsidRDefault="00C24B2A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Цели и задачи государственной программы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C24B2A" w:rsidRPr="00182C5E" w:rsidTr="004965F8">
        <w:tc>
          <w:tcPr>
            <w:tcW w:w="5995" w:type="dxa"/>
            <w:vAlign w:val="center"/>
          </w:tcPr>
          <w:p w:rsidR="00C24B2A" w:rsidRPr="00182C5E" w:rsidRDefault="00C24B2A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Целевые индикаторы государственной программы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C24B2A" w:rsidRPr="00182C5E" w:rsidTr="004965F8">
        <w:tc>
          <w:tcPr>
            <w:tcW w:w="5995" w:type="dxa"/>
            <w:vAlign w:val="center"/>
          </w:tcPr>
          <w:p w:rsidR="00C24B2A" w:rsidRPr="00182C5E" w:rsidRDefault="00C24B2A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Сроки реализации государственной программы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C24B2A" w:rsidRPr="00182C5E" w:rsidTr="004965F8">
        <w:tc>
          <w:tcPr>
            <w:tcW w:w="5995" w:type="dxa"/>
            <w:vAlign w:val="center"/>
          </w:tcPr>
          <w:p w:rsidR="00C24B2A" w:rsidRPr="00182C5E" w:rsidRDefault="00C24B2A" w:rsidP="005B0CF6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182C5E">
              <w:rPr>
                <w:rFonts w:ascii="PT Astra Serif" w:eastAsiaTheme="minorEastAsia" w:hAnsi="PT Astra Serif" w:cs="PT Astra Serif"/>
                <w:szCs w:val="22"/>
              </w:rPr>
              <w:t>Ресурсное обеспечение государственной программы с разбивкой по источникам финансирования и годам реализации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C24B2A" w:rsidRPr="00182C5E" w:rsidTr="004965F8">
        <w:tc>
          <w:tcPr>
            <w:tcW w:w="5995" w:type="dxa"/>
            <w:vAlign w:val="center"/>
          </w:tcPr>
          <w:p w:rsidR="00C24B2A" w:rsidRPr="00182C5E" w:rsidRDefault="00C24B2A" w:rsidP="005B0CF6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182C5E">
              <w:rPr>
                <w:rFonts w:ascii="PT Astra Serif" w:eastAsiaTheme="minorEastAsia" w:hAnsi="PT Astra Serif" w:cs="PT Astra Serif"/>
                <w:szCs w:val="22"/>
              </w:rPr>
              <w:t>Ресурсное обеспечение проектов, реализуемых в составе государственной программы, с разбивкой по источникам финансирования и годам реализации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C24B2A" w:rsidRPr="00182C5E" w:rsidTr="004965F8">
        <w:tc>
          <w:tcPr>
            <w:tcW w:w="5995" w:type="dxa"/>
            <w:vAlign w:val="center"/>
          </w:tcPr>
          <w:p w:rsidR="00C24B2A" w:rsidRPr="00182C5E" w:rsidRDefault="00C24B2A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Ожидаемые результаты реализации государственной программы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B2A" w:rsidRPr="00182C5E" w:rsidRDefault="00C24B2A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  <w:p w:rsidR="00C24B2A" w:rsidRPr="00182C5E" w:rsidRDefault="00C24B2A" w:rsidP="00173D14">
            <w:pPr>
              <w:pStyle w:val="ConsPlusNormal"/>
              <w:ind w:firstLine="709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»</w:t>
            </w:r>
            <w:r w:rsidR="004965F8" w:rsidRPr="00182C5E">
              <w:rPr>
                <w:rFonts w:ascii="PT Astra Serif" w:eastAsiaTheme="minorEastAsia" w:hAnsi="PT Astra Serif" w:cs="PT Astra Serif"/>
                <w:sz w:val="28"/>
                <w:szCs w:val="28"/>
              </w:rPr>
              <w:t xml:space="preserve"> </w:t>
            </w:r>
            <w:r w:rsidR="00173D14" w:rsidRPr="00182C5E">
              <w:rPr>
                <w:rFonts w:ascii="PT Astra Serif" w:eastAsiaTheme="minorEastAsia" w:hAnsi="PT Astra Serif" w:cs="PT Astra Serif"/>
                <w:sz w:val="28"/>
                <w:szCs w:val="28"/>
              </w:rPr>
              <w:t>»</w:t>
            </w:r>
            <w:r w:rsidR="00257655" w:rsidRPr="00182C5E">
              <w:rPr>
                <w:rFonts w:ascii="PT Astra Serif" w:hAnsi="PT Astra Serif"/>
              </w:rPr>
              <w:t>;</w:t>
            </w:r>
          </w:p>
        </w:tc>
      </w:tr>
    </w:tbl>
    <w:p w:rsidR="00291DA2" w:rsidRPr="00182C5E" w:rsidRDefault="00291DA2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</w:p>
    <w:p w:rsidR="00D968BC" w:rsidRPr="00182C5E" w:rsidRDefault="00786A94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6) </w:t>
      </w:r>
      <w:r w:rsidR="005B6878" w:rsidRPr="00182C5E">
        <w:rPr>
          <w:rFonts w:ascii="PT Astra Serif" w:eastAsiaTheme="minorEastAsia" w:hAnsi="PT Astra Serif" w:cs="PT Astra Serif"/>
          <w:sz w:val="28"/>
          <w:szCs w:val="28"/>
        </w:rPr>
        <w:t>п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риложени</w:t>
      </w:r>
      <w:r w:rsidR="009172CA" w:rsidRPr="00182C5E">
        <w:rPr>
          <w:rFonts w:ascii="PT Astra Serif" w:eastAsiaTheme="minorEastAsia" w:hAnsi="PT Astra Serif" w:cs="PT Astra Serif"/>
          <w:sz w:val="28"/>
          <w:szCs w:val="28"/>
        </w:rPr>
        <w:t>е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№ 2</w:t>
      </w:r>
      <w:r w:rsidR="00AC4331"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="00D968BC" w:rsidRPr="00182C5E">
        <w:rPr>
          <w:rFonts w:ascii="PT Astra Serif" w:eastAsiaTheme="minorEastAsia" w:hAnsi="PT Astra Serif" w:cs="PT Astra Serif"/>
          <w:sz w:val="28"/>
          <w:szCs w:val="28"/>
        </w:rPr>
        <w:t>изложить в следующей редакции:</w:t>
      </w:r>
    </w:p>
    <w:p w:rsidR="00AC4331" w:rsidRPr="00182C5E" w:rsidRDefault="00AC4331" w:rsidP="005B0CF6">
      <w:pPr>
        <w:pStyle w:val="ConsPlusNormal"/>
        <w:ind w:firstLine="709"/>
        <w:jc w:val="right"/>
        <w:outlineLvl w:val="1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 xml:space="preserve">«Приложение </w:t>
      </w:r>
      <w:r w:rsidR="005B6878" w:rsidRPr="00182C5E">
        <w:rPr>
          <w:rFonts w:ascii="PT Astra Serif" w:hAnsi="PT Astra Serif"/>
          <w:sz w:val="28"/>
          <w:szCs w:val="28"/>
        </w:rPr>
        <w:t>№</w:t>
      </w:r>
      <w:r w:rsidRPr="00182C5E">
        <w:rPr>
          <w:rFonts w:ascii="PT Astra Serif" w:hAnsi="PT Astra Serif"/>
          <w:sz w:val="28"/>
          <w:szCs w:val="28"/>
        </w:rPr>
        <w:t xml:space="preserve"> 2</w:t>
      </w:r>
    </w:p>
    <w:p w:rsidR="00AC4331" w:rsidRPr="00182C5E" w:rsidRDefault="00AC4331" w:rsidP="005B0CF6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>к Правилам</w:t>
      </w:r>
    </w:p>
    <w:p w:rsidR="00AC4331" w:rsidRPr="00182C5E" w:rsidRDefault="00AC4331" w:rsidP="005B0CF6">
      <w:pPr>
        <w:pStyle w:val="ConsPlusNormal"/>
        <w:ind w:firstLine="709"/>
        <w:jc w:val="both"/>
        <w:rPr>
          <w:rFonts w:ascii="PT Astra Serif" w:hAnsi="PT Astra Serif"/>
        </w:rPr>
      </w:pPr>
    </w:p>
    <w:p w:rsidR="00AC4331" w:rsidRPr="00182C5E" w:rsidRDefault="00AC4331" w:rsidP="005B0CF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bookmarkStart w:id="2" w:name="P295"/>
      <w:bookmarkEnd w:id="2"/>
      <w:r w:rsidRPr="00182C5E">
        <w:rPr>
          <w:rFonts w:ascii="PT Astra Serif" w:hAnsi="PT Astra Serif"/>
          <w:sz w:val="28"/>
          <w:szCs w:val="28"/>
        </w:rPr>
        <w:t>Паспорт подпрограммы</w:t>
      </w:r>
    </w:p>
    <w:p w:rsidR="00AC4331" w:rsidRPr="00182C5E" w:rsidRDefault="00AC4331" w:rsidP="005B0CF6">
      <w:pPr>
        <w:pStyle w:val="ConsPlusNormal"/>
        <w:ind w:firstLine="709"/>
        <w:jc w:val="both"/>
        <w:rPr>
          <w:rFonts w:ascii="PT Astra Serif" w:hAnsi="PT Astra Serif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260"/>
        <w:gridCol w:w="425"/>
      </w:tblGrid>
      <w:tr w:rsidR="008328FD" w:rsidRPr="00182C5E" w:rsidTr="00F47A17">
        <w:tc>
          <w:tcPr>
            <w:tcW w:w="6016" w:type="dxa"/>
          </w:tcPr>
          <w:p w:rsidR="008328FD" w:rsidRPr="00182C5E" w:rsidRDefault="008328FD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8328FD" w:rsidRPr="00182C5E" w:rsidTr="00F47A17">
        <w:tc>
          <w:tcPr>
            <w:tcW w:w="6016" w:type="dxa"/>
          </w:tcPr>
          <w:p w:rsidR="008328FD" w:rsidRPr="00182C5E" w:rsidRDefault="008328FD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Государственный заказчик подпрограммы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8328FD" w:rsidRPr="00182C5E" w:rsidTr="00F47A17">
        <w:tc>
          <w:tcPr>
            <w:tcW w:w="6016" w:type="dxa"/>
          </w:tcPr>
          <w:p w:rsidR="008328FD" w:rsidRPr="00182C5E" w:rsidRDefault="008328FD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Соисполнители подпрограммы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8328FD" w:rsidRPr="00182C5E" w:rsidTr="00F47A17">
        <w:tc>
          <w:tcPr>
            <w:tcW w:w="6016" w:type="dxa"/>
          </w:tcPr>
          <w:p w:rsidR="008328FD" w:rsidRPr="00182C5E" w:rsidRDefault="008328FD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Проекты, реализуемые в составе подпрограммы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8328FD" w:rsidRPr="00182C5E" w:rsidTr="00F47A17">
        <w:tc>
          <w:tcPr>
            <w:tcW w:w="6016" w:type="dxa"/>
          </w:tcPr>
          <w:p w:rsidR="008328FD" w:rsidRPr="00182C5E" w:rsidRDefault="008328FD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Цели и задачи подпрограммы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8328FD" w:rsidRPr="00182C5E" w:rsidTr="00F47A17">
        <w:tc>
          <w:tcPr>
            <w:tcW w:w="6016" w:type="dxa"/>
          </w:tcPr>
          <w:p w:rsidR="008328FD" w:rsidRPr="00182C5E" w:rsidRDefault="008328FD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Целевые индикаторы подпрограммы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8328FD" w:rsidRPr="00182C5E" w:rsidTr="00F47A17">
        <w:tc>
          <w:tcPr>
            <w:tcW w:w="6016" w:type="dxa"/>
          </w:tcPr>
          <w:p w:rsidR="008328FD" w:rsidRPr="00182C5E" w:rsidRDefault="008328FD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Сроки реализации подпрограммы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8328FD" w:rsidRPr="00182C5E" w:rsidTr="00F47A17">
        <w:tc>
          <w:tcPr>
            <w:tcW w:w="6016" w:type="dxa"/>
          </w:tcPr>
          <w:p w:rsidR="008328FD" w:rsidRPr="00182C5E" w:rsidRDefault="008328FD" w:rsidP="005B0CF6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182C5E">
              <w:rPr>
                <w:rFonts w:ascii="PT Astra Serif" w:eastAsiaTheme="minorEastAsia" w:hAnsi="PT Astra Serif" w:cs="PT Astra Serif"/>
                <w:szCs w:val="22"/>
              </w:rPr>
              <w:t>Ресурсное обеспечение подпрограммы с разбивкой по источникам финансирования и годам реализации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8328FD" w:rsidRPr="00182C5E" w:rsidTr="00F47A17">
        <w:tc>
          <w:tcPr>
            <w:tcW w:w="6016" w:type="dxa"/>
          </w:tcPr>
          <w:p w:rsidR="008328FD" w:rsidRPr="00182C5E" w:rsidRDefault="008328FD" w:rsidP="005B0CF6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182C5E">
              <w:rPr>
                <w:rFonts w:ascii="PT Astra Serif" w:eastAsiaTheme="minorEastAsia" w:hAnsi="PT Astra Serif" w:cs="PT Astra Serif"/>
                <w:szCs w:val="22"/>
              </w:rPr>
              <w:t>Ресурсное обеспечение проектов, реализуемых в составе подпрограммы, с разбивкой по источникам финансирования и годам реализации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8328FD" w:rsidRPr="00182C5E" w:rsidTr="00103D0A">
        <w:trPr>
          <w:trHeight w:val="381"/>
        </w:trPr>
        <w:tc>
          <w:tcPr>
            <w:tcW w:w="6016" w:type="dxa"/>
          </w:tcPr>
          <w:p w:rsidR="008328FD" w:rsidRPr="00182C5E" w:rsidRDefault="008328FD" w:rsidP="005B0CF6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Ожидаемые результаты реализации подпрограммы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28FD" w:rsidRPr="00182C5E" w:rsidRDefault="008328FD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8FD" w:rsidRPr="00182C5E" w:rsidRDefault="00D41214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 xml:space="preserve"> </w:t>
            </w:r>
            <w:r w:rsidRPr="00182C5E">
              <w:rPr>
                <w:rFonts w:ascii="PT Astra Serif" w:eastAsiaTheme="minorEastAsia" w:hAnsi="PT Astra Serif" w:cs="PT Astra Serif"/>
                <w:sz w:val="28"/>
                <w:szCs w:val="28"/>
              </w:rPr>
              <w:t>»</w:t>
            </w:r>
            <w:r w:rsidRPr="00182C5E">
              <w:rPr>
                <w:rFonts w:ascii="PT Astra Serif" w:hAnsi="PT Astra Serif"/>
              </w:rPr>
              <w:t>;</w:t>
            </w:r>
          </w:p>
        </w:tc>
      </w:tr>
    </w:tbl>
    <w:p w:rsidR="009172CA" w:rsidRPr="00182C5E" w:rsidRDefault="009172CA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</w:p>
    <w:p w:rsidR="00DB5CD4" w:rsidRPr="00182C5E" w:rsidRDefault="00C848E7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7</w:t>
      </w:r>
      <w:r w:rsidR="005A2438" w:rsidRPr="00182C5E">
        <w:rPr>
          <w:rFonts w:ascii="PT Astra Serif" w:eastAsiaTheme="minorEastAsia" w:hAnsi="PT Astra Serif" w:cs="PT Astra Serif"/>
          <w:sz w:val="28"/>
          <w:szCs w:val="28"/>
        </w:rPr>
        <w:t xml:space="preserve">) </w:t>
      </w:r>
      <w:r w:rsidR="00413B7A" w:rsidRPr="00182C5E">
        <w:rPr>
          <w:rFonts w:ascii="PT Astra Serif" w:eastAsiaTheme="minorEastAsia" w:hAnsi="PT Astra Serif" w:cs="PT Astra Serif"/>
          <w:sz w:val="28"/>
          <w:szCs w:val="28"/>
        </w:rPr>
        <w:t>п</w:t>
      </w:r>
      <w:r w:rsidR="005A2438" w:rsidRPr="00182C5E">
        <w:rPr>
          <w:rFonts w:ascii="PT Astra Serif" w:eastAsiaTheme="minorEastAsia" w:hAnsi="PT Astra Serif" w:cs="PT Astra Serif"/>
          <w:sz w:val="28"/>
          <w:szCs w:val="28"/>
        </w:rPr>
        <w:t xml:space="preserve">риложение № 3 </w:t>
      </w:r>
      <w:r w:rsidR="00413B7A" w:rsidRPr="00182C5E">
        <w:rPr>
          <w:rFonts w:ascii="PT Astra Serif" w:eastAsiaTheme="minorEastAsia" w:hAnsi="PT Astra Serif" w:cs="PT Astra Serif"/>
          <w:sz w:val="28"/>
          <w:szCs w:val="28"/>
        </w:rPr>
        <w:t>и</w:t>
      </w:r>
      <w:r w:rsidR="005A2438" w:rsidRPr="00182C5E">
        <w:rPr>
          <w:rFonts w:ascii="PT Astra Serif" w:eastAsiaTheme="minorEastAsia" w:hAnsi="PT Astra Serif" w:cs="PT Astra Serif"/>
          <w:sz w:val="28"/>
          <w:szCs w:val="28"/>
        </w:rPr>
        <w:t>зложить в следующей редакции:</w:t>
      </w:r>
    </w:p>
    <w:p w:rsidR="005A2438" w:rsidRPr="00182C5E" w:rsidRDefault="005A2438" w:rsidP="005B0CF6">
      <w:pPr>
        <w:pStyle w:val="ConsPlusNormal"/>
        <w:ind w:firstLine="709"/>
        <w:jc w:val="center"/>
      </w:pPr>
    </w:p>
    <w:p w:rsidR="006104B7" w:rsidRPr="00182C5E" w:rsidRDefault="000D7197" w:rsidP="005B0CF6">
      <w:pPr>
        <w:pStyle w:val="ConsPlusNormal"/>
        <w:ind w:firstLine="709"/>
        <w:jc w:val="right"/>
        <w:outlineLvl w:val="1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«</w:t>
      </w:r>
      <w:r w:rsidR="006104B7" w:rsidRPr="00182C5E">
        <w:rPr>
          <w:rFonts w:ascii="PT Astra Serif" w:eastAsiaTheme="minorEastAsia" w:hAnsi="PT Astra Serif" w:cs="PT Astra Serif"/>
          <w:sz w:val="28"/>
          <w:szCs w:val="28"/>
        </w:rPr>
        <w:t xml:space="preserve">Приложение </w:t>
      </w:r>
      <w:r w:rsidR="0090247F" w:rsidRPr="00182C5E">
        <w:rPr>
          <w:rFonts w:ascii="PT Astra Serif" w:eastAsiaTheme="minorEastAsia" w:hAnsi="PT Astra Serif" w:cs="PT Astra Serif"/>
          <w:sz w:val="28"/>
          <w:szCs w:val="28"/>
        </w:rPr>
        <w:t>№</w:t>
      </w:r>
      <w:r w:rsidR="006104B7" w:rsidRPr="00182C5E">
        <w:rPr>
          <w:rFonts w:ascii="PT Astra Serif" w:eastAsiaTheme="minorEastAsia" w:hAnsi="PT Astra Serif" w:cs="PT Astra Serif"/>
          <w:sz w:val="28"/>
          <w:szCs w:val="28"/>
        </w:rPr>
        <w:t xml:space="preserve"> 3</w:t>
      </w:r>
    </w:p>
    <w:p w:rsidR="006104B7" w:rsidRPr="00182C5E" w:rsidRDefault="006104B7" w:rsidP="005B0CF6">
      <w:pPr>
        <w:pStyle w:val="ConsPlusNormal"/>
        <w:ind w:firstLine="709"/>
        <w:jc w:val="right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lastRenderedPageBreak/>
        <w:t>к Правилам</w:t>
      </w:r>
    </w:p>
    <w:p w:rsidR="006104B7" w:rsidRPr="00182C5E" w:rsidRDefault="006104B7" w:rsidP="005B0CF6">
      <w:pPr>
        <w:pStyle w:val="ConsPlusNormal"/>
        <w:ind w:firstLine="709"/>
        <w:jc w:val="center"/>
        <w:rPr>
          <w:rFonts w:ascii="PT Astra Serif" w:eastAsiaTheme="minorEastAsia" w:hAnsi="PT Astra Serif" w:cs="PT Astra Serif"/>
          <w:sz w:val="28"/>
          <w:szCs w:val="28"/>
        </w:rPr>
      </w:pPr>
    </w:p>
    <w:p w:rsidR="006104B7" w:rsidRPr="00182C5E" w:rsidRDefault="006104B7" w:rsidP="005B0CF6">
      <w:pPr>
        <w:pStyle w:val="ConsPlusNormal"/>
        <w:ind w:firstLine="709"/>
        <w:jc w:val="center"/>
      </w:pPr>
    </w:p>
    <w:p w:rsidR="005A2438" w:rsidRPr="00182C5E" w:rsidRDefault="005A2438" w:rsidP="005B0CF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>ПЕРЕЧЕНЬ ЦЕЛЕВЫХ ИНДИКАТОРОВ</w:t>
      </w:r>
    </w:p>
    <w:p w:rsidR="005A2438" w:rsidRPr="00182C5E" w:rsidRDefault="005A2438" w:rsidP="005B0CF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  <w:r w:rsidR="00132849" w:rsidRPr="00182C5E">
        <w:rPr>
          <w:rFonts w:ascii="PT Astra Serif" w:hAnsi="PT Astra Serif"/>
          <w:sz w:val="28"/>
          <w:szCs w:val="28"/>
        </w:rPr>
        <w:t>«</w:t>
      </w:r>
      <w:r w:rsidRPr="00182C5E">
        <w:rPr>
          <w:rFonts w:ascii="PT Astra Serif" w:hAnsi="PT Astra Serif"/>
          <w:sz w:val="28"/>
          <w:szCs w:val="28"/>
        </w:rPr>
        <w:t>Наименование</w:t>
      </w:r>
      <w:r w:rsidR="00132849" w:rsidRPr="00182C5E">
        <w:rPr>
          <w:rFonts w:ascii="PT Astra Serif" w:hAnsi="PT Astra Serif"/>
          <w:sz w:val="28"/>
          <w:szCs w:val="28"/>
        </w:rPr>
        <w:t>»</w:t>
      </w:r>
    </w:p>
    <w:p w:rsidR="005A2438" w:rsidRPr="00182C5E" w:rsidRDefault="005A2438" w:rsidP="005B0CF6">
      <w:pPr>
        <w:pStyle w:val="ConsPlusNormal"/>
        <w:ind w:firstLine="709"/>
        <w:jc w:val="both"/>
        <w:rPr>
          <w:rFonts w:ascii="PT Astra Serif" w:hAnsi="PT Astra Serif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992"/>
        <w:gridCol w:w="1418"/>
        <w:gridCol w:w="567"/>
        <w:gridCol w:w="141"/>
        <w:gridCol w:w="567"/>
        <w:gridCol w:w="709"/>
        <w:gridCol w:w="851"/>
        <w:gridCol w:w="708"/>
        <w:gridCol w:w="1701"/>
      </w:tblGrid>
      <w:tr w:rsidR="005A2438" w:rsidRPr="00182C5E" w:rsidTr="0077584D">
        <w:tc>
          <w:tcPr>
            <w:tcW w:w="488" w:type="dxa"/>
            <w:vMerge w:val="restart"/>
            <w:vAlign w:val="center"/>
          </w:tcPr>
          <w:p w:rsidR="005A2438" w:rsidRPr="00182C5E" w:rsidRDefault="004F25BD" w:rsidP="005B0CF6">
            <w:pPr>
              <w:pStyle w:val="ConsPlusNormal"/>
              <w:ind w:right="-62"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№</w:t>
            </w:r>
            <w:r w:rsidR="005A2438" w:rsidRPr="00182C5E">
              <w:rPr>
                <w:rFonts w:ascii="PT Astra Serif" w:hAnsi="PT Astra Serif"/>
              </w:rPr>
              <w:t xml:space="preserve"> </w:t>
            </w:r>
            <w:r w:rsidR="00103D0A" w:rsidRPr="00182C5E">
              <w:rPr>
                <w:rFonts w:ascii="PT Astra Serif" w:hAnsi="PT Astra Serif"/>
              </w:rPr>
              <w:t xml:space="preserve">№ </w:t>
            </w:r>
            <w:r w:rsidR="005A2438" w:rsidRPr="00182C5E">
              <w:rPr>
                <w:rFonts w:ascii="PT Astra Serif" w:hAnsi="PT Astra Serif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5A2438" w:rsidRPr="00182C5E" w:rsidRDefault="005A2438" w:rsidP="005B0CF6">
            <w:pPr>
              <w:pStyle w:val="ConsPlusNormal"/>
              <w:ind w:right="-62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Наименование целевого индикатора, единица измерения</w:t>
            </w:r>
          </w:p>
        </w:tc>
        <w:tc>
          <w:tcPr>
            <w:tcW w:w="992" w:type="dxa"/>
            <w:vMerge w:val="restart"/>
          </w:tcPr>
          <w:p w:rsidR="005A2438" w:rsidRPr="00182C5E" w:rsidRDefault="005A2438" w:rsidP="005B0CF6">
            <w:pPr>
              <w:pStyle w:val="ConsPlusNormal"/>
              <w:ind w:right="-62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 xml:space="preserve">Направленность </w:t>
            </w:r>
            <w:r w:rsidRPr="00182C5E">
              <w:rPr>
                <w:rFonts w:ascii="PT Astra Serif" w:hAnsi="PT Astra Serif"/>
                <w:sz w:val="16"/>
                <w:szCs w:val="16"/>
              </w:rPr>
              <w:t>&lt;*&gt;</w:t>
            </w:r>
          </w:p>
        </w:tc>
        <w:tc>
          <w:tcPr>
            <w:tcW w:w="1418" w:type="dxa"/>
            <w:vMerge w:val="restart"/>
            <w:vAlign w:val="center"/>
          </w:tcPr>
          <w:p w:rsidR="005A2438" w:rsidRPr="00182C5E" w:rsidRDefault="005A2438" w:rsidP="005B0CF6">
            <w:pPr>
              <w:pStyle w:val="ConsPlusNormal"/>
              <w:ind w:right="-62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Базовое значение целевого индикатора</w:t>
            </w:r>
          </w:p>
        </w:tc>
        <w:tc>
          <w:tcPr>
            <w:tcW w:w="3543" w:type="dxa"/>
            <w:gridSpan w:val="6"/>
            <w:vAlign w:val="center"/>
          </w:tcPr>
          <w:p w:rsidR="005A2438" w:rsidRPr="00182C5E" w:rsidRDefault="005A2438" w:rsidP="005B0CF6">
            <w:pPr>
              <w:pStyle w:val="ConsPlusNormal"/>
              <w:ind w:right="-62"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Значения целевого индикатора</w:t>
            </w:r>
          </w:p>
        </w:tc>
        <w:tc>
          <w:tcPr>
            <w:tcW w:w="1701" w:type="dxa"/>
            <w:vAlign w:val="center"/>
          </w:tcPr>
          <w:p w:rsidR="005A2438" w:rsidRPr="00182C5E" w:rsidRDefault="005A2438" w:rsidP="0077584D">
            <w:pPr>
              <w:pStyle w:val="ConsPlusNormal"/>
              <w:ind w:right="-62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Методика расч</w:t>
            </w:r>
            <w:r w:rsidR="004F25BD" w:rsidRPr="00182C5E">
              <w:rPr>
                <w:rFonts w:ascii="PT Astra Serif" w:hAnsi="PT Astra Serif"/>
              </w:rPr>
              <w:t>ё</w:t>
            </w:r>
            <w:r w:rsidRPr="00182C5E">
              <w:rPr>
                <w:rFonts w:ascii="PT Astra Serif" w:hAnsi="PT Astra Serif"/>
              </w:rPr>
              <w:t>та значений целевого индикатора государственной программы, источник информации</w:t>
            </w:r>
          </w:p>
        </w:tc>
      </w:tr>
      <w:tr w:rsidR="005A2438" w:rsidRPr="00182C5E" w:rsidTr="0077584D">
        <w:trPr>
          <w:trHeight w:val="1080"/>
        </w:trPr>
        <w:tc>
          <w:tcPr>
            <w:tcW w:w="488" w:type="dxa"/>
            <w:vMerge/>
          </w:tcPr>
          <w:p w:rsidR="005A2438" w:rsidRPr="00182C5E" w:rsidRDefault="005A2438" w:rsidP="005B0CF6">
            <w:pPr>
              <w:ind w:firstLine="709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:rsidR="005A2438" w:rsidRPr="00182C5E" w:rsidRDefault="005A2438" w:rsidP="005B0CF6">
            <w:pPr>
              <w:ind w:firstLine="709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</w:tcPr>
          <w:p w:rsidR="005A2438" w:rsidRPr="00182C5E" w:rsidRDefault="005A2438" w:rsidP="005B0CF6">
            <w:pPr>
              <w:ind w:firstLine="709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:rsidR="005A2438" w:rsidRPr="00182C5E" w:rsidRDefault="005A2438" w:rsidP="005B0CF6">
            <w:pPr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5A2438" w:rsidRPr="00182C5E" w:rsidRDefault="005C49A9" w:rsidP="005C49A9">
            <w:pPr>
              <w:pStyle w:val="ConsPlusNormal"/>
              <w:ind w:firstLine="709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220... год</w:t>
            </w:r>
          </w:p>
        </w:tc>
        <w:tc>
          <w:tcPr>
            <w:tcW w:w="708" w:type="dxa"/>
            <w:gridSpan w:val="2"/>
            <w:vAlign w:val="center"/>
          </w:tcPr>
          <w:p w:rsidR="005A2438" w:rsidRPr="00182C5E" w:rsidRDefault="0077584D" w:rsidP="005C49A9">
            <w:pPr>
              <w:pStyle w:val="ConsPlusNormal"/>
              <w:ind w:firstLine="709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220... год</w:t>
            </w:r>
          </w:p>
        </w:tc>
        <w:tc>
          <w:tcPr>
            <w:tcW w:w="709" w:type="dxa"/>
            <w:vAlign w:val="center"/>
          </w:tcPr>
          <w:p w:rsidR="005A2438" w:rsidRPr="00182C5E" w:rsidRDefault="0077584D" w:rsidP="005C49A9">
            <w:pPr>
              <w:pStyle w:val="ConsPlusNormal"/>
              <w:ind w:firstLine="709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220... год</w:t>
            </w:r>
          </w:p>
        </w:tc>
        <w:tc>
          <w:tcPr>
            <w:tcW w:w="851" w:type="dxa"/>
            <w:vAlign w:val="center"/>
          </w:tcPr>
          <w:p w:rsidR="0077584D" w:rsidRPr="00182C5E" w:rsidRDefault="0077584D" w:rsidP="0077584D">
            <w:pPr>
              <w:pStyle w:val="ConsPlusNormal"/>
              <w:rPr>
                <w:rFonts w:ascii="PT Astra Serif" w:hAnsi="PT Astra Serif"/>
              </w:rPr>
            </w:pPr>
          </w:p>
          <w:p w:rsidR="005A2438" w:rsidRPr="00182C5E" w:rsidRDefault="005A2438" w:rsidP="0077584D">
            <w:pPr>
              <w:pStyle w:val="ConsPlusNormal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20</w:t>
            </w:r>
            <w:r w:rsidR="0077584D" w:rsidRPr="00182C5E">
              <w:rPr>
                <w:rFonts w:ascii="PT Astra Serif" w:hAnsi="PT Astra Serif"/>
              </w:rPr>
              <w:t>... год</w:t>
            </w:r>
          </w:p>
        </w:tc>
        <w:tc>
          <w:tcPr>
            <w:tcW w:w="708" w:type="dxa"/>
            <w:vAlign w:val="center"/>
          </w:tcPr>
          <w:p w:rsidR="005A2438" w:rsidRPr="00182C5E" w:rsidRDefault="005A2438" w:rsidP="005C49A9">
            <w:pPr>
              <w:pStyle w:val="ConsPlusNormal"/>
              <w:ind w:firstLine="709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...</w:t>
            </w:r>
          </w:p>
        </w:tc>
        <w:tc>
          <w:tcPr>
            <w:tcW w:w="1701" w:type="dxa"/>
          </w:tcPr>
          <w:p w:rsidR="005A2438" w:rsidRPr="00182C5E" w:rsidRDefault="005A2438" w:rsidP="005B0CF6">
            <w:pPr>
              <w:ind w:firstLine="709"/>
              <w:rPr>
                <w:rFonts w:ascii="PT Astra Serif" w:hAnsi="PT Astra Serif"/>
              </w:rPr>
            </w:pPr>
          </w:p>
        </w:tc>
      </w:tr>
      <w:tr w:rsidR="005A2438" w:rsidRPr="00182C5E" w:rsidTr="0077584D">
        <w:trPr>
          <w:trHeight w:val="153"/>
        </w:trPr>
        <w:tc>
          <w:tcPr>
            <w:tcW w:w="488" w:type="dxa"/>
            <w:vAlign w:val="center"/>
          </w:tcPr>
          <w:p w:rsidR="005A2438" w:rsidRPr="00182C5E" w:rsidRDefault="00F32211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5A2438" w:rsidRPr="00182C5E" w:rsidTr="0077584D">
        <w:tc>
          <w:tcPr>
            <w:tcW w:w="2047" w:type="dxa"/>
            <w:gridSpan w:val="2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 xml:space="preserve">Подпрограмма (раздел) </w:t>
            </w:r>
            <w:r w:rsidR="004F25BD" w:rsidRPr="00182C5E">
              <w:rPr>
                <w:rFonts w:ascii="PT Astra Serif" w:hAnsi="PT Astra Serif"/>
              </w:rPr>
              <w:t>«</w:t>
            </w:r>
            <w:r w:rsidRPr="00182C5E">
              <w:rPr>
                <w:rFonts w:ascii="PT Astra Serif" w:hAnsi="PT Astra Serif"/>
              </w:rPr>
              <w:t>Наименование</w:t>
            </w:r>
            <w:r w:rsidR="004F25BD" w:rsidRPr="00182C5E">
              <w:rPr>
                <w:rFonts w:ascii="PT Astra Serif" w:hAnsi="PT Astra Serif"/>
              </w:rPr>
              <w:t>»</w:t>
            </w:r>
          </w:p>
        </w:tc>
      </w:tr>
      <w:tr w:rsidR="005A2438" w:rsidRPr="00182C5E" w:rsidTr="0077584D">
        <w:tc>
          <w:tcPr>
            <w:tcW w:w="48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1.</w:t>
            </w:r>
          </w:p>
        </w:tc>
        <w:tc>
          <w:tcPr>
            <w:tcW w:w="155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5A2438" w:rsidRPr="00182C5E" w:rsidTr="0077584D">
        <w:tc>
          <w:tcPr>
            <w:tcW w:w="48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2.</w:t>
            </w:r>
          </w:p>
        </w:tc>
        <w:tc>
          <w:tcPr>
            <w:tcW w:w="155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5A2438" w:rsidRPr="00182C5E" w:rsidTr="0077584D">
        <w:tc>
          <w:tcPr>
            <w:tcW w:w="48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...</w:t>
            </w:r>
          </w:p>
        </w:tc>
        <w:tc>
          <w:tcPr>
            <w:tcW w:w="155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5A2438" w:rsidRPr="00182C5E" w:rsidTr="0077584D">
        <w:tc>
          <w:tcPr>
            <w:tcW w:w="2047" w:type="dxa"/>
            <w:gridSpan w:val="2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 xml:space="preserve">Подпрограмма (раздел) </w:t>
            </w:r>
            <w:r w:rsidR="004F25BD" w:rsidRPr="00182C5E">
              <w:rPr>
                <w:rFonts w:ascii="PT Astra Serif" w:hAnsi="PT Astra Serif"/>
              </w:rPr>
              <w:t>«</w:t>
            </w:r>
            <w:r w:rsidRPr="00182C5E">
              <w:rPr>
                <w:rFonts w:ascii="PT Astra Serif" w:hAnsi="PT Astra Serif"/>
              </w:rPr>
              <w:t>Наименование</w:t>
            </w:r>
            <w:r w:rsidR="004F25BD" w:rsidRPr="00182C5E">
              <w:rPr>
                <w:rFonts w:ascii="PT Astra Serif" w:hAnsi="PT Astra Serif"/>
              </w:rPr>
              <w:t>»</w:t>
            </w:r>
          </w:p>
        </w:tc>
      </w:tr>
      <w:tr w:rsidR="005A2438" w:rsidRPr="00182C5E" w:rsidTr="0077584D">
        <w:tc>
          <w:tcPr>
            <w:tcW w:w="488" w:type="dxa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1.</w:t>
            </w:r>
          </w:p>
        </w:tc>
        <w:tc>
          <w:tcPr>
            <w:tcW w:w="155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5A2438" w:rsidRPr="00182C5E" w:rsidTr="0077584D">
        <w:tc>
          <w:tcPr>
            <w:tcW w:w="488" w:type="dxa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2.</w:t>
            </w:r>
          </w:p>
        </w:tc>
        <w:tc>
          <w:tcPr>
            <w:tcW w:w="155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5A2438" w:rsidRPr="00182C5E" w:rsidTr="0077584D">
        <w:tc>
          <w:tcPr>
            <w:tcW w:w="488" w:type="dxa"/>
          </w:tcPr>
          <w:p w:rsidR="005A2438" w:rsidRPr="00182C5E" w:rsidRDefault="005A2438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...</w:t>
            </w:r>
          </w:p>
        </w:tc>
        <w:tc>
          <w:tcPr>
            <w:tcW w:w="155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5A2438" w:rsidRPr="00182C5E" w:rsidRDefault="005A2438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</w:tbl>
    <w:p w:rsidR="005A2438" w:rsidRPr="00182C5E" w:rsidRDefault="005A2438" w:rsidP="005B0CF6">
      <w:pPr>
        <w:pStyle w:val="ConsPlusNormal"/>
        <w:ind w:firstLine="709"/>
        <w:jc w:val="both"/>
        <w:rPr>
          <w:rFonts w:ascii="PT Astra Serif" w:hAnsi="PT Astra Serif"/>
        </w:rPr>
      </w:pPr>
    </w:p>
    <w:p w:rsidR="005A2438" w:rsidRPr="00182C5E" w:rsidRDefault="005A2438" w:rsidP="005B0CF6">
      <w:pPr>
        <w:pStyle w:val="ConsPlusNormal"/>
        <w:ind w:firstLine="709"/>
        <w:jc w:val="both"/>
        <w:rPr>
          <w:rFonts w:ascii="PT Astra Serif" w:hAnsi="PT Astra Serif"/>
        </w:rPr>
      </w:pPr>
      <w:bookmarkStart w:id="3" w:name="P411"/>
      <w:bookmarkEnd w:id="3"/>
      <w:r w:rsidRPr="00182C5E">
        <w:rPr>
          <w:rFonts w:ascii="PT Astra Serif" w:hAnsi="PT Astra Serif"/>
        </w:rPr>
        <w:t>--------------------------------</w:t>
      </w:r>
    </w:p>
    <w:p w:rsidR="005A2438" w:rsidRPr="00182C5E" w:rsidRDefault="005A2438" w:rsidP="005B0CF6">
      <w:pPr>
        <w:pStyle w:val="ConsPlusNormal"/>
        <w:spacing w:before="220"/>
        <w:ind w:firstLine="709"/>
        <w:jc w:val="both"/>
        <w:rPr>
          <w:rFonts w:ascii="PT Astra Serif" w:hAnsi="PT Astra Serif"/>
        </w:rPr>
      </w:pPr>
      <w:r w:rsidRPr="00182C5E">
        <w:rPr>
          <w:rFonts w:ascii="PT Astra Serif" w:hAnsi="PT Astra Serif"/>
        </w:rPr>
        <w:t xml:space="preserve">&lt;*&gt; Направленность целевого индикатора обозначается: </w:t>
      </w:r>
    </w:p>
    <w:p w:rsidR="005A2438" w:rsidRPr="00182C5E" w:rsidRDefault="005A2438" w:rsidP="005B0CF6">
      <w:pPr>
        <w:pStyle w:val="ConsPlusNormal"/>
        <w:spacing w:before="220"/>
        <w:ind w:firstLine="709"/>
        <w:jc w:val="both"/>
        <w:rPr>
          <w:rFonts w:ascii="PT Astra Serif" w:hAnsi="PT Astra Serif"/>
        </w:rPr>
      </w:pPr>
      <w:r w:rsidRPr="00182C5E">
        <w:t>↗</w:t>
      </w:r>
      <w:r w:rsidRPr="00182C5E">
        <w:rPr>
          <w:rFonts w:ascii="PT Astra Serif" w:hAnsi="PT Astra Serif"/>
        </w:rPr>
        <w:t xml:space="preserve"> - направленность на рост (индикаторы, предполагающие положительную динамику, увеличение значения показателя свидетельствует об улучшении ситуации в соответствующей сфере социально-экономического развития Ульяновской области, снижение значения - об ухудшении);</w:t>
      </w:r>
    </w:p>
    <w:p w:rsidR="00502C0E" w:rsidRPr="00182C5E" w:rsidRDefault="005A2438" w:rsidP="005B0CF6">
      <w:pPr>
        <w:pStyle w:val="ConsPlusNormal"/>
        <w:spacing w:before="220"/>
        <w:ind w:firstLine="709"/>
        <w:jc w:val="both"/>
        <w:rPr>
          <w:rFonts w:ascii="PT Astra Serif" w:hAnsi="PT Astra Serif"/>
        </w:rPr>
      </w:pPr>
      <w:r w:rsidRPr="00182C5E">
        <w:t>↘</w:t>
      </w:r>
      <w:r w:rsidRPr="00182C5E">
        <w:rPr>
          <w:rFonts w:ascii="PT Astra Serif" w:hAnsi="PT Astra Serif"/>
        </w:rPr>
        <w:t xml:space="preserve"> - направленность на снижение (индикаторы, предполагающие отрицательную динамику, снижение значения показателя свидетельствует об улучшении ситуации в </w:t>
      </w:r>
      <w:r w:rsidRPr="00182C5E">
        <w:rPr>
          <w:rFonts w:ascii="PT Astra Serif" w:hAnsi="PT Astra Serif"/>
        </w:rPr>
        <w:lastRenderedPageBreak/>
        <w:t>соответствующей сфере социально-экономического развития Ульяновской области, увеличение значения - об ухудшении).»</w:t>
      </w:r>
      <w:r w:rsidR="00502C0E" w:rsidRPr="00182C5E">
        <w:rPr>
          <w:rFonts w:ascii="PT Astra Serif" w:hAnsi="PT Astra Serif"/>
        </w:rPr>
        <w:t>;</w:t>
      </w:r>
    </w:p>
    <w:p w:rsidR="004C1DF7" w:rsidRPr="00182C5E" w:rsidRDefault="0065351C" w:rsidP="005B0CF6">
      <w:pPr>
        <w:pStyle w:val="ConsPlusNormal"/>
        <w:spacing w:before="220"/>
        <w:ind w:firstLine="709"/>
        <w:jc w:val="both"/>
        <w:rPr>
          <w:rFonts w:ascii="PT Astra Serif" w:hAnsi="PT Astra Serif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8</w:t>
      </w:r>
      <w:r w:rsidR="004C1DF7" w:rsidRPr="00182C5E">
        <w:rPr>
          <w:rFonts w:ascii="PT Astra Serif" w:eastAsiaTheme="minorEastAsia" w:hAnsi="PT Astra Serif" w:cs="PT Astra Serif"/>
          <w:sz w:val="28"/>
          <w:szCs w:val="28"/>
        </w:rPr>
        <w:t>)</w:t>
      </w:r>
      <w:r w:rsidR="00F11F22"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="00D12A87" w:rsidRPr="00182C5E">
        <w:rPr>
          <w:rFonts w:ascii="PT Astra Serif" w:eastAsiaTheme="minorEastAsia" w:hAnsi="PT Astra Serif" w:cs="PT Astra Serif"/>
          <w:sz w:val="28"/>
          <w:szCs w:val="28"/>
        </w:rPr>
        <w:t>п</w:t>
      </w:r>
      <w:r w:rsidR="004C1DF7" w:rsidRPr="00182C5E">
        <w:rPr>
          <w:rFonts w:ascii="PT Astra Serif" w:eastAsiaTheme="minorEastAsia" w:hAnsi="PT Astra Serif" w:cs="PT Astra Serif"/>
          <w:sz w:val="28"/>
          <w:szCs w:val="28"/>
        </w:rPr>
        <w:t>риложение № 4</w:t>
      </w:r>
      <w:r w:rsidR="00E256F9" w:rsidRPr="00182C5E">
        <w:rPr>
          <w:rFonts w:ascii="PT Astra Serif" w:eastAsiaTheme="minorEastAsia" w:hAnsi="PT Astra Serif" w:cs="PT Astra Serif"/>
          <w:sz w:val="28"/>
          <w:szCs w:val="28"/>
          <w:vertAlign w:val="superscript"/>
        </w:rPr>
        <w:t>1</w:t>
      </w:r>
      <w:r w:rsidR="004C1DF7" w:rsidRPr="00182C5E">
        <w:rPr>
          <w:rFonts w:ascii="PT Astra Serif" w:eastAsiaTheme="minorEastAsia" w:hAnsi="PT Astra Serif" w:cs="PT Astra Serif"/>
          <w:sz w:val="28"/>
          <w:szCs w:val="28"/>
        </w:rPr>
        <w:t xml:space="preserve"> изложить в следующей редакции:</w:t>
      </w:r>
    </w:p>
    <w:p w:rsidR="00342299" w:rsidRPr="00182C5E" w:rsidRDefault="00342299" w:rsidP="005B0CF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Arial"/>
        </w:rPr>
      </w:pPr>
      <w:r w:rsidRPr="00182C5E">
        <w:rPr>
          <w:rFonts w:ascii="PT Astra Serif" w:hAnsi="PT Astra Serif" w:cs="Arial"/>
        </w:rPr>
        <w:t xml:space="preserve">                                                                           </w:t>
      </w:r>
    </w:p>
    <w:p w:rsidR="00342299" w:rsidRPr="00182C5E" w:rsidRDefault="00342299" w:rsidP="005B0CF6">
      <w:pPr>
        <w:pStyle w:val="ConsPlusNormal"/>
        <w:ind w:firstLine="709"/>
        <w:jc w:val="right"/>
        <w:outlineLvl w:val="1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«Приложение </w:t>
      </w:r>
      <w:r w:rsidR="00D12A87" w:rsidRPr="00182C5E">
        <w:rPr>
          <w:rFonts w:ascii="PT Astra Serif" w:eastAsiaTheme="minorEastAsia" w:hAnsi="PT Astra Serif" w:cs="PT Astra Serif"/>
          <w:sz w:val="28"/>
          <w:szCs w:val="28"/>
        </w:rPr>
        <w:t>№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4</w:t>
      </w:r>
      <w:r w:rsidR="00E256F9" w:rsidRPr="00182C5E">
        <w:rPr>
          <w:rFonts w:ascii="PT Astra Serif" w:eastAsiaTheme="minorEastAsia" w:hAnsi="PT Astra Serif" w:cs="PT Astra Serif"/>
          <w:sz w:val="28"/>
          <w:szCs w:val="28"/>
          <w:vertAlign w:val="superscript"/>
        </w:rPr>
        <w:t>1</w:t>
      </w:r>
    </w:p>
    <w:p w:rsidR="00342299" w:rsidRPr="00182C5E" w:rsidRDefault="00342299" w:rsidP="005B0C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 w:cs="Arial"/>
        </w:rPr>
      </w:pPr>
      <w:r w:rsidRPr="00182C5E">
        <w:rPr>
          <w:rFonts w:ascii="PT Astra Serif" w:hAnsi="PT Astra Serif" w:cs="PT Astra Serif"/>
          <w:sz w:val="28"/>
          <w:szCs w:val="28"/>
        </w:rPr>
        <w:t>к Правилам</w:t>
      </w:r>
    </w:p>
    <w:p w:rsidR="00342299" w:rsidRPr="00182C5E" w:rsidRDefault="00342299" w:rsidP="005B0CF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Arial"/>
        </w:rPr>
      </w:pPr>
    </w:p>
    <w:p w:rsidR="00342299" w:rsidRPr="00182C5E" w:rsidRDefault="00342299" w:rsidP="00651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Arial"/>
          <w:sz w:val="28"/>
          <w:szCs w:val="28"/>
        </w:rPr>
      </w:pPr>
      <w:r w:rsidRPr="00182C5E">
        <w:rPr>
          <w:rFonts w:ascii="PT Astra Serif" w:hAnsi="PT Astra Serif" w:cs="Arial"/>
          <w:sz w:val="28"/>
          <w:szCs w:val="28"/>
        </w:rPr>
        <w:t>СВЕДЕНИЯ</w:t>
      </w:r>
    </w:p>
    <w:p w:rsidR="00342299" w:rsidRPr="00182C5E" w:rsidRDefault="00342299" w:rsidP="00651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Arial"/>
          <w:sz w:val="28"/>
          <w:szCs w:val="28"/>
        </w:rPr>
      </w:pPr>
      <w:r w:rsidRPr="00182C5E">
        <w:rPr>
          <w:rFonts w:ascii="PT Astra Serif" w:hAnsi="PT Astra Serif" w:cs="Arial"/>
          <w:sz w:val="28"/>
          <w:szCs w:val="28"/>
        </w:rPr>
        <w:t>о соответствии реализуемых основных мероприятий</w:t>
      </w:r>
    </w:p>
    <w:p w:rsidR="00342299" w:rsidRPr="00182C5E" w:rsidRDefault="00342299" w:rsidP="00651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Arial"/>
          <w:sz w:val="28"/>
          <w:szCs w:val="28"/>
        </w:rPr>
      </w:pPr>
      <w:r w:rsidRPr="00182C5E">
        <w:rPr>
          <w:rFonts w:ascii="PT Astra Serif" w:hAnsi="PT Astra Serif" w:cs="Arial"/>
          <w:sz w:val="28"/>
          <w:szCs w:val="28"/>
        </w:rPr>
        <w:t xml:space="preserve">государственной программы Ульяновской области </w:t>
      </w:r>
      <w:r w:rsidR="00D12A87" w:rsidRPr="00182C5E">
        <w:rPr>
          <w:rFonts w:ascii="PT Astra Serif" w:hAnsi="PT Astra Serif" w:cs="Arial"/>
          <w:sz w:val="28"/>
          <w:szCs w:val="28"/>
        </w:rPr>
        <w:t>«</w:t>
      </w:r>
      <w:r w:rsidRPr="00182C5E">
        <w:rPr>
          <w:rFonts w:ascii="PT Astra Serif" w:hAnsi="PT Astra Serif" w:cs="Arial"/>
          <w:sz w:val="28"/>
          <w:szCs w:val="28"/>
        </w:rPr>
        <w:t>Наименование</w:t>
      </w:r>
      <w:r w:rsidR="00D12A87" w:rsidRPr="00182C5E">
        <w:rPr>
          <w:rFonts w:ascii="PT Astra Serif" w:hAnsi="PT Astra Serif" w:cs="Arial"/>
          <w:sz w:val="28"/>
          <w:szCs w:val="28"/>
        </w:rPr>
        <w:t>»</w:t>
      </w:r>
    </w:p>
    <w:p w:rsidR="00342299" w:rsidRPr="00182C5E" w:rsidRDefault="00342299" w:rsidP="00651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Arial"/>
          <w:sz w:val="28"/>
          <w:szCs w:val="28"/>
        </w:rPr>
      </w:pPr>
      <w:r w:rsidRPr="00182C5E">
        <w:rPr>
          <w:rFonts w:ascii="PT Astra Serif" w:hAnsi="PT Astra Serif" w:cs="Arial"/>
          <w:sz w:val="28"/>
          <w:szCs w:val="28"/>
        </w:rPr>
        <w:t>документам стратегического планирования Российской Федерации, Ульяновской области</w:t>
      </w:r>
    </w:p>
    <w:p w:rsidR="00342299" w:rsidRPr="00182C5E" w:rsidRDefault="00342299" w:rsidP="005B0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Arial"/>
        </w:rPr>
      </w:pPr>
    </w:p>
    <w:tbl>
      <w:tblPr>
        <w:tblW w:w="9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1418"/>
        <w:gridCol w:w="1417"/>
        <w:gridCol w:w="1418"/>
        <w:gridCol w:w="1417"/>
        <w:gridCol w:w="1134"/>
        <w:gridCol w:w="428"/>
      </w:tblGrid>
      <w:tr w:rsidR="005C06FC" w:rsidRPr="00182C5E" w:rsidTr="000B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 xml:space="preserve"> </w:t>
            </w:r>
            <w:r w:rsidR="00574A79" w:rsidRPr="00182C5E">
              <w:rPr>
                <w:rFonts w:ascii="PT Astra Serif" w:hAnsi="PT Astra Serif" w:cs="Arial"/>
              </w:rPr>
              <w:t xml:space="preserve">№ </w:t>
            </w:r>
            <w:r w:rsidRPr="00182C5E">
              <w:rPr>
                <w:rFonts w:ascii="PT Astra Serif" w:hAnsi="PT Astra Serif" w:cs="Arial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Наименование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Наименование целевого индикатора государственной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Цели и стратегические задачи развития Российской Федерации, содержащиеся в указах Президента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Показатели национальных проектов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PT Astra Serif"/>
              </w:rPr>
              <w:t>Стратегические приоритеты в сфере реализации государственных программ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Цели и задачи стратегии социально-экономического развития Ульяновской области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  <w:tr w:rsidR="005C06FC" w:rsidRPr="00182C5E" w:rsidTr="000B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2F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2F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2F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2F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2F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2F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2F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7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C06FC" w:rsidRPr="00182C5E" w:rsidRDefault="005C06FC" w:rsidP="002F43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  <w:tr w:rsidR="005C06FC" w:rsidRPr="00182C5E" w:rsidTr="000B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Подпрограмма (раздел) «Наименование»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  <w:tr w:rsidR="005C06FC" w:rsidRPr="00182C5E" w:rsidTr="000B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37C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F3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Основное мероприятие «Наименование»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</w:tr>
      <w:tr w:rsidR="005C06FC" w:rsidRPr="00182C5E" w:rsidTr="000B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37C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F3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Основное мероприятие «Наименование»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</w:tr>
      <w:tr w:rsidR="005C06FC" w:rsidRPr="00182C5E" w:rsidTr="000B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F3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</w:tr>
      <w:tr w:rsidR="005C06FC" w:rsidRPr="00182C5E" w:rsidTr="000B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Подпрограмма (раздел) «Наименование»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  <w:tr w:rsidR="005C06FC" w:rsidRPr="00182C5E" w:rsidTr="000B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...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10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Основное мероприятие «...»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FC" w:rsidRPr="00182C5E" w:rsidRDefault="005C06FC" w:rsidP="0065183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E9417F" w:rsidRPr="00182C5E" w:rsidRDefault="00E9417F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  <w:color w:val="FFFFFF" w:themeColor="background1"/>
              </w:rPr>
            </w:pPr>
          </w:p>
          <w:p w:rsidR="005C06FC" w:rsidRPr="00182C5E" w:rsidRDefault="00E9417F" w:rsidP="005B0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</w:rPr>
            </w:pPr>
            <w:r w:rsidRPr="00182C5E">
              <w:rPr>
                <w:rFonts w:ascii="PT Astra Serif" w:hAnsi="PT Astra Serif" w:cs="Arial"/>
              </w:rPr>
              <w:t>»</w:t>
            </w:r>
            <w:r w:rsidR="000B0D7C" w:rsidRPr="00182C5E">
              <w:rPr>
                <w:rFonts w:ascii="PT Astra Serif" w:hAnsi="PT Astra Serif" w:cs="Arial"/>
              </w:rPr>
              <w:t xml:space="preserve"> »</w:t>
            </w:r>
            <w:r w:rsidR="00957680" w:rsidRPr="00182C5E">
              <w:rPr>
                <w:rFonts w:ascii="PT Astra Serif" w:hAnsi="PT Astra Serif" w:cs="Arial"/>
              </w:rPr>
              <w:t>;</w:t>
            </w:r>
          </w:p>
        </w:tc>
      </w:tr>
    </w:tbl>
    <w:p w:rsidR="00983744" w:rsidRPr="00182C5E" w:rsidRDefault="00983744" w:rsidP="005B0CF6">
      <w:pPr>
        <w:pStyle w:val="ConsPlusNormal"/>
        <w:spacing w:before="220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 xml:space="preserve"> 9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) </w:t>
      </w:r>
      <w:r w:rsidR="00577B38" w:rsidRPr="00182C5E">
        <w:rPr>
          <w:rFonts w:ascii="PT Astra Serif" w:eastAsiaTheme="minorEastAsia" w:hAnsi="PT Astra Serif" w:cs="PT Astra Serif"/>
          <w:sz w:val="28"/>
          <w:szCs w:val="28"/>
        </w:rPr>
        <w:t>д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о</w:t>
      </w:r>
      <w:r w:rsidR="00FF4874" w:rsidRPr="00182C5E">
        <w:rPr>
          <w:rFonts w:ascii="PT Astra Serif" w:eastAsiaTheme="minorEastAsia" w:hAnsi="PT Astra Serif" w:cs="PT Astra Serif"/>
          <w:sz w:val="28"/>
          <w:szCs w:val="28"/>
        </w:rPr>
        <w:t>полнить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="00FF4874" w:rsidRPr="00182C5E">
        <w:rPr>
          <w:rFonts w:ascii="PT Astra Serif" w:eastAsiaTheme="minorEastAsia" w:hAnsi="PT Astra Serif" w:cs="PT Astra Serif"/>
          <w:sz w:val="28"/>
          <w:szCs w:val="28"/>
        </w:rPr>
        <w:t>п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риложение</w:t>
      </w:r>
      <w:r w:rsidR="00FF4874" w:rsidRPr="00182C5E">
        <w:rPr>
          <w:rFonts w:ascii="PT Astra Serif" w:eastAsiaTheme="minorEastAsia" w:hAnsi="PT Astra Serif" w:cs="PT Astra Serif"/>
          <w:sz w:val="28"/>
          <w:szCs w:val="28"/>
        </w:rPr>
        <w:t>м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№ 4</w:t>
      </w:r>
      <w:r w:rsidR="00FF4874" w:rsidRPr="00182C5E">
        <w:rPr>
          <w:rFonts w:ascii="PT Astra Serif" w:eastAsiaTheme="minorEastAsia" w:hAnsi="PT Astra Serif" w:cs="PT Astra Serif"/>
          <w:sz w:val="28"/>
          <w:szCs w:val="28"/>
          <w:vertAlign w:val="superscript"/>
        </w:rPr>
        <w:t>4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следующего содержания:</w:t>
      </w:r>
    </w:p>
    <w:p w:rsidR="00983744" w:rsidRPr="00182C5E" w:rsidRDefault="00983744" w:rsidP="005B0CF6">
      <w:pPr>
        <w:pStyle w:val="ConsPlusNormal"/>
        <w:ind w:firstLine="709"/>
        <w:jc w:val="right"/>
        <w:outlineLvl w:val="1"/>
        <w:rPr>
          <w:rFonts w:ascii="PT Astra Serif" w:eastAsiaTheme="minorEastAsia" w:hAnsi="PT Astra Serif" w:cs="PT Astra Serif"/>
          <w:sz w:val="28"/>
          <w:szCs w:val="28"/>
        </w:rPr>
      </w:pPr>
    </w:p>
    <w:p w:rsidR="00983744" w:rsidRPr="00182C5E" w:rsidRDefault="00983744" w:rsidP="005B0CF6">
      <w:pPr>
        <w:pStyle w:val="ConsPlusNormal"/>
        <w:ind w:firstLine="709"/>
        <w:jc w:val="right"/>
        <w:outlineLvl w:val="1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«Приложение </w:t>
      </w:r>
      <w:r w:rsidR="00FF4874" w:rsidRPr="00182C5E">
        <w:rPr>
          <w:rFonts w:ascii="PT Astra Serif" w:eastAsiaTheme="minorEastAsia" w:hAnsi="PT Astra Serif" w:cs="PT Astra Serif"/>
          <w:sz w:val="28"/>
          <w:szCs w:val="28"/>
        </w:rPr>
        <w:t>№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4</w:t>
      </w:r>
      <w:r w:rsidR="00FF4874" w:rsidRPr="00182C5E">
        <w:rPr>
          <w:rFonts w:ascii="PT Astra Serif" w:eastAsiaTheme="minorEastAsia" w:hAnsi="PT Astra Serif" w:cs="PT Astra Serif"/>
          <w:sz w:val="28"/>
          <w:szCs w:val="28"/>
          <w:vertAlign w:val="superscript"/>
        </w:rPr>
        <w:t>4</w:t>
      </w:r>
    </w:p>
    <w:p w:rsidR="00983744" w:rsidRPr="00182C5E" w:rsidRDefault="00983744" w:rsidP="005B0C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  <w:r w:rsidRPr="00182C5E">
        <w:rPr>
          <w:rFonts w:ascii="PT Astra Serif" w:hAnsi="PT Astra Serif" w:cs="PT Astra Serif"/>
          <w:sz w:val="28"/>
          <w:szCs w:val="28"/>
        </w:rPr>
        <w:t>к Правилам</w:t>
      </w:r>
    </w:p>
    <w:p w:rsidR="006B0DC6" w:rsidRPr="00182C5E" w:rsidRDefault="006B0DC6" w:rsidP="005B0C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tbl>
      <w:tblPr>
        <w:tblW w:w="9652" w:type="dxa"/>
        <w:tblInd w:w="95" w:type="dxa"/>
        <w:tblLayout w:type="fixed"/>
        <w:tblLook w:val="04A0"/>
      </w:tblPr>
      <w:tblGrid>
        <w:gridCol w:w="722"/>
        <w:gridCol w:w="1272"/>
        <w:gridCol w:w="64"/>
        <w:gridCol w:w="928"/>
        <w:gridCol w:w="996"/>
        <w:gridCol w:w="993"/>
        <w:gridCol w:w="853"/>
        <w:gridCol w:w="846"/>
        <w:gridCol w:w="569"/>
        <w:gridCol w:w="567"/>
        <w:gridCol w:w="708"/>
        <w:gridCol w:w="567"/>
        <w:gridCol w:w="567"/>
      </w:tblGrid>
      <w:tr w:rsidR="006B0DC6" w:rsidRPr="00182C5E" w:rsidTr="00305E2B">
        <w:trPr>
          <w:trHeight w:val="426"/>
        </w:trPr>
        <w:tc>
          <w:tcPr>
            <w:tcW w:w="96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E88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lastRenderedPageBreak/>
              <w:t xml:space="preserve">ПЕРЕЧЕНЬ  </w:t>
            </w:r>
          </w:p>
          <w:p w:rsidR="006B0DC6" w:rsidRPr="00182C5E" w:rsidRDefault="006B0DC6" w:rsidP="00F32211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объектов капитального строительства (в т.ч. реконструируемых), создаваемых и/или приобретаемых в рамках государственной программы Ульяновской области</w:t>
            </w:r>
            <w:r w:rsidR="00DD4054" w:rsidRPr="00182C5E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«Наименование»</w:t>
            </w:r>
            <w:r w:rsidRPr="00182C5E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 xml:space="preserve">                            </w:t>
            </w:r>
          </w:p>
        </w:tc>
      </w:tr>
      <w:tr w:rsidR="00696449" w:rsidRPr="00182C5E" w:rsidTr="00305E2B">
        <w:trPr>
          <w:trHeight w:val="22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49" w:rsidRPr="00182C5E" w:rsidRDefault="00696449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49" w:rsidRPr="00182C5E" w:rsidRDefault="00696449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49" w:rsidRPr="00182C5E" w:rsidRDefault="00696449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49" w:rsidRPr="00182C5E" w:rsidRDefault="00696449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49" w:rsidRPr="00182C5E" w:rsidRDefault="00696449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49" w:rsidRPr="00182C5E" w:rsidRDefault="00696449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49" w:rsidRPr="00182C5E" w:rsidRDefault="00696449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49" w:rsidRPr="00182C5E" w:rsidRDefault="00696449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49" w:rsidRPr="00182C5E" w:rsidRDefault="00696449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49" w:rsidRPr="00182C5E" w:rsidRDefault="00696449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449" w:rsidRPr="00182C5E" w:rsidRDefault="00696449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6B0DC6" w:rsidRPr="00182C5E" w:rsidTr="00103D0A">
        <w:trPr>
          <w:trHeight w:val="84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 xml:space="preserve">№ </w:t>
            </w:r>
            <w:r w:rsidR="00103D0A" w:rsidRPr="00182C5E">
              <w:rPr>
                <w:rFonts w:ascii="PT Astra Serif" w:eastAsia="Times New Roman" w:hAnsi="PT Astra Serif" w:cs="Calibri"/>
                <w:color w:val="000000"/>
              </w:rPr>
              <w:t xml:space="preserve">№ 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п/п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6B0DC6" w:rsidP="00FE3F2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Наименование подпрограммы/проекта/основного мероприятия, объект капитального строительства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6B0DC6" w:rsidP="00FE3F2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Государственный заказчик, соисполнитель государственной программы Ульяновской области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6B0DC6" w:rsidP="00FE3F2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Сроки реализации проекта/строительства/реконструкции/приобретения объекта, годы (начало и окончание)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6B0DC6" w:rsidP="00FE3F2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Местонахождение объекта (земельного участка)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FE3F29" w:rsidP="00FE3F2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П</w:t>
            </w:r>
            <w:r w:rsidR="006B0DC6" w:rsidRPr="00182C5E">
              <w:rPr>
                <w:rFonts w:ascii="PT Astra Serif" w:eastAsia="Times New Roman" w:hAnsi="PT Astra Serif" w:cs="Calibri"/>
                <w:color w:val="000000"/>
              </w:rPr>
              <w:t>роектная мощность объекта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854259" w:rsidP="00103D0A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ОО</w:t>
            </w:r>
            <w:r w:rsidR="006B0DC6" w:rsidRPr="00182C5E">
              <w:rPr>
                <w:rFonts w:ascii="PT Astra Serif" w:eastAsia="Times New Roman" w:hAnsi="PT Astra Serif" w:cs="Calibri"/>
                <w:color w:val="000000"/>
              </w:rPr>
              <w:t>бща</w:t>
            </w:r>
            <w:r w:rsidR="00103D0A" w:rsidRPr="00182C5E">
              <w:rPr>
                <w:rFonts w:ascii="PT Astra Serif" w:eastAsia="Times New Roman" w:hAnsi="PT Astra Serif" w:cs="Calibri"/>
                <w:color w:val="000000"/>
              </w:rPr>
              <w:t>я</w:t>
            </w:r>
            <w:r w:rsidR="006B0DC6" w:rsidRPr="00182C5E">
              <w:rPr>
                <w:rFonts w:ascii="PT Astra Serif" w:eastAsia="Times New Roman" w:hAnsi="PT Astra Serif" w:cs="Calibri"/>
                <w:color w:val="000000"/>
              </w:rPr>
              <w:t xml:space="preserve"> стоимость объекта (в ценах соответствующих лет)</w:t>
            </w:r>
            <w:r w:rsidR="00B36EBC" w:rsidRPr="00182C5E">
              <w:rPr>
                <w:rFonts w:ascii="PT Astra Serif" w:eastAsia="Times New Roman" w:hAnsi="PT Astra Serif" w:cs="Calibri"/>
                <w:color w:val="000000"/>
              </w:rPr>
              <w:t>, тыс.руб.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Объемы и источники финансирования</w:t>
            </w:r>
            <w:r w:rsidR="00B36EBC" w:rsidRPr="00182C5E">
              <w:rPr>
                <w:rFonts w:ascii="PT Astra Serif" w:eastAsia="Times New Roman" w:hAnsi="PT Astra Serif" w:cs="Calibri"/>
                <w:color w:val="000000"/>
              </w:rPr>
              <w:t>, тыс.руб.</w:t>
            </w:r>
          </w:p>
        </w:tc>
      </w:tr>
      <w:tr w:rsidR="006B0DC6" w:rsidRPr="00182C5E" w:rsidTr="00305E2B">
        <w:trPr>
          <w:trHeight w:val="153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854259" w:rsidP="0085425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И</w:t>
            </w:r>
            <w:r w:rsidR="006B0DC6" w:rsidRPr="00182C5E">
              <w:rPr>
                <w:rFonts w:ascii="PT Astra Serif" w:eastAsia="Times New Roman" w:hAnsi="PT Astra Serif" w:cs="Calibri"/>
                <w:color w:val="000000"/>
              </w:rPr>
              <w:t>сточник,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854259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В</w:t>
            </w:r>
            <w:r w:rsidR="00854259" w:rsidRPr="00182C5E">
              <w:rPr>
                <w:rFonts w:ascii="PT Astra Serif" w:eastAsia="Times New Roman" w:hAnsi="PT Astra Serif" w:cs="Calibri"/>
                <w:color w:val="000000"/>
              </w:rPr>
              <w:t>В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6B0DC6" w:rsidP="00854259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в т.ч.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6B0DC6" w:rsidP="00854259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в т.ч. 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6B0DC6" w:rsidP="00854259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в т.ч. внебюджетные средства</w:t>
            </w:r>
          </w:p>
        </w:tc>
      </w:tr>
      <w:tr w:rsidR="002A5351" w:rsidRPr="00182C5E" w:rsidTr="00305E2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1" w:rsidRPr="00182C5E" w:rsidRDefault="002A5351" w:rsidP="002A535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val="en-US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1" w:rsidRPr="00182C5E" w:rsidRDefault="002A5351" w:rsidP="002A535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1" w:rsidRPr="00182C5E" w:rsidRDefault="002A5351" w:rsidP="002A535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1" w:rsidRPr="00182C5E" w:rsidRDefault="002A5351" w:rsidP="002A535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1" w:rsidRPr="00182C5E" w:rsidRDefault="002A5351" w:rsidP="002A535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1" w:rsidRPr="00182C5E" w:rsidRDefault="002A5351" w:rsidP="002A535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val="en-US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  <w:lang w:val="en-US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1" w:rsidRPr="00182C5E" w:rsidRDefault="002A5351" w:rsidP="002A535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  <w:lang w:val="en-US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1" w:rsidRPr="00182C5E" w:rsidRDefault="002A5351" w:rsidP="002A535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1" w:rsidRPr="00182C5E" w:rsidRDefault="002A5351" w:rsidP="002A535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  <w:lang w:val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1" w:rsidRPr="00182C5E" w:rsidRDefault="002A5351" w:rsidP="002A535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1" w:rsidRPr="00182C5E" w:rsidRDefault="002A5351" w:rsidP="002A535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51" w:rsidRPr="00182C5E" w:rsidRDefault="002A5351" w:rsidP="002A535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  <w:lang w:val="en-US"/>
              </w:rPr>
              <w:t>12</w:t>
            </w:r>
          </w:p>
        </w:tc>
      </w:tr>
      <w:tr w:rsidR="006B0DC6" w:rsidRPr="00182C5E" w:rsidTr="00305E2B">
        <w:trPr>
          <w:trHeight w:val="6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6B0DC6" w:rsidP="00562A3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 xml:space="preserve">Государственная программа Ульяновской области </w:t>
            </w:r>
            <w:r w:rsidR="00F03CE2" w:rsidRPr="00182C5E">
              <w:rPr>
                <w:rFonts w:ascii="PT Astra Serif" w:eastAsia="Times New Roman" w:hAnsi="PT Astra Serif" w:cs="Calibri"/>
                <w:color w:val="000000"/>
              </w:rPr>
              <w:t>«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______</w:t>
            </w:r>
            <w:r w:rsidR="00F03CE2" w:rsidRPr="00182C5E">
              <w:rPr>
                <w:rFonts w:ascii="PT Astra Serif" w:eastAsia="Times New Roman" w:hAnsi="PT Astra Serif" w:cs="Calibri"/>
                <w:color w:val="000000"/>
              </w:rPr>
              <w:t>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62A3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Х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62A3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62A3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Х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62A3B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Х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472A4C" w:rsidP="00472A4C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="006B0DC6" w:rsidRPr="00182C5E">
              <w:rPr>
                <w:rFonts w:ascii="PT Astra Serif" w:eastAsia="Times New Roman" w:hAnsi="PT Astra Serif" w:cs="Calibri"/>
                <w:color w:val="000000"/>
              </w:rPr>
              <w:t>0__ - 20___ &lt;1&gt;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6B0DC6" w:rsidRPr="00182C5E" w:rsidTr="00AF32B1">
        <w:trPr>
          <w:trHeight w:val="1032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AF32B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="00472A4C"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0___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6B0DC6" w:rsidRPr="00182C5E" w:rsidTr="00305E2B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AF32B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="00472A4C"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0___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6B0DC6" w:rsidRPr="00182C5E" w:rsidTr="00305E2B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AF32B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6B0DC6" w:rsidRPr="00182C5E" w:rsidTr="00103D0A">
        <w:trPr>
          <w:trHeight w:val="44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 xml:space="preserve">Подпрограмма 1 </w:t>
            </w:r>
            <w:r w:rsidR="00472A4C" w:rsidRPr="00182C5E">
              <w:rPr>
                <w:rFonts w:ascii="PT Astra Serif" w:eastAsia="Times New Roman" w:hAnsi="PT Astra Serif" w:cs="Calibri"/>
                <w:color w:val="000000"/>
              </w:rPr>
              <w:t>«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______________</w:t>
            </w:r>
            <w:r w:rsidR="00472A4C" w:rsidRPr="00182C5E">
              <w:rPr>
                <w:rFonts w:ascii="PT Astra Serif" w:eastAsia="Times New Roman" w:hAnsi="PT Astra Serif" w:cs="Calibri"/>
                <w:color w:val="000000"/>
              </w:rPr>
              <w:t>»</w:t>
            </w:r>
          </w:p>
          <w:p w:rsidR="00667E88" w:rsidRPr="00182C5E" w:rsidRDefault="00667E88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6B0DC6" w:rsidRPr="00182C5E" w:rsidTr="00305E2B">
        <w:trPr>
          <w:trHeight w:val="6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6B0DC6" w:rsidP="00472A4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Объект 1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472A4C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 xml:space="preserve">о </w:t>
            </w:r>
            <w:r w:rsidR="00472A4C" w:rsidRPr="00182C5E">
              <w:rPr>
                <w:rFonts w:ascii="PT Astra Serif" w:eastAsia="Times New Roman" w:hAnsi="PT Astra Serif" w:cs="Calibri"/>
                <w:color w:val="000000"/>
              </w:rPr>
              <w:t xml:space="preserve">по 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годам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6B0DC6" w:rsidRPr="00182C5E" w:rsidTr="00305E2B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="00572038"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0___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6B0DC6" w:rsidRPr="00182C5E" w:rsidTr="00305E2B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="00572038"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0___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6B0DC6" w:rsidRPr="00182C5E" w:rsidTr="00305E2B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7F335B" w:rsidRPr="00182C5E" w:rsidTr="00305E2B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6B0DC6" w:rsidRPr="00182C5E" w:rsidTr="00305E2B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 xml:space="preserve">Подпрограмма 2 </w:t>
            </w:r>
            <w:r w:rsidR="00472A4C" w:rsidRPr="00182C5E">
              <w:rPr>
                <w:rFonts w:ascii="PT Astra Serif" w:eastAsia="Times New Roman" w:hAnsi="PT Astra Serif" w:cs="Calibri"/>
                <w:color w:val="000000"/>
              </w:rPr>
              <w:t>«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______________</w:t>
            </w:r>
            <w:r w:rsidR="00472A4C" w:rsidRPr="00182C5E">
              <w:rPr>
                <w:rFonts w:ascii="PT Astra Serif" w:eastAsia="Times New Roman" w:hAnsi="PT Astra Serif" w:cs="Calibri"/>
                <w:color w:val="000000"/>
              </w:rPr>
              <w:t>»</w:t>
            </w:r>
          </w:p>
          <w:p w:rsidR="00667E88" w:rsidRPr="00182C5E" w:rsidRDefault="00667E88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7F335B" w:rsidRPr="00182C5E" w:rsidTr="00305E2B">
        <w:trPr>
          <w:trHeight w:val="6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C6" w:rsidRPr="00182C5E" w:rsidRDefault="006B0DC6" w:rsidP="0057203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Объект 1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п</w:t>
            </w:r>
            <w:r w:rsidR="00572038" w:rsidRPr="00182C5E">
              <w:rPr>
                <w:rFonts w:ascii="PT Astra Serif" w:eastAsia="Times New Roman" w:hAnsi="PT Astra Serif" w:cs="Calibri"/>
                <w:color w:val="000000"/>
              </w:rPr>
              <w:t>п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о годам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7F335B" w:rsidRPr="00182C5E" w:rsidTr="00305E2B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="00572038"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0___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7F335B" w:rsidRPr="00182C5E" w:rsidTr="00305E2B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="00572038" w:rsidRPr="00182C5E">
              <w:rPr>
                <w:rFonts w:ascii="PT Astra Serif" w:eastAsia="Times New Roman" w:hAnsi="PT Astra Serif" w:cs="Calibri"/>
                <w:color w:val="000000"/>
              </w:rPr>
              <w:t>2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0___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7F335B" w:rsidRPr="00182C5E" w:rsidTr="00305E2B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7F335B" w:rsidRPr="00182C5E" w:rsidTr="00305E2B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C6" w:rsidRPr="00182C5E" w:rsidRDefault="006B0DC6" w:rsidP="005B0CF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7F335B" w:rsidRPr="00182C5E" w:rsidTr="00305E2B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5B" w:rsidRPr="00182C5E" w:rsidRDefault="007F335B" w:rsidP="0021129C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&lt;</w:t>
            </w:r>
            <w:r w:rsidR="0021129C" w:rsidRPr="00182C5E">
              <w:rPr>
                <w:rFonts w:ascii="PT Astra Serif" w:eastAsia="Times New Roman" w:hAnsi="PT Astra Serif" w:cs="Calibri"/>
                <w:color w:val="000000"/>
                <w:lang w:val="en-US"/>
              </w:rPr>
              <w:t>&lt;</w:t>
            </w:r>
            <w:r w:rsidRPr="00182C5E">
              <w:rPr>
                <w:rFonts w:ascii="PT Astra Serif" w:eastAsia="Times New Roman" w:hAnsi="PT Astra Serif" w:cs="Calibri"/>
                <w:color w:val="000000"/>
              </w:rPr>
              <w:t>1&gt;</w:t>
            </w:r>
          </w:p>
        </w:tc>
        <w:tc>
          <w:tcPr>
            <w:tcW w:w="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5B" w:rsidRPr="00182C5E" w:rsidRDefault="007F335B" w:rsidP="00F32211">
            <w:pPr>
              <w:spacing w:after="0" w:line="240" w:lineRule="auto"/>
              <w:ind w:hanging="108"/>
              <w:rPr>
                <w:rFonts w:ascii="PT Astra Serif" w:eastAsia="Times New Roman" w:hAnsi="PT Astra Serif" w:cs="Calibri"/>
                <w:color w:val="000000"/>
              </w:rPr>
            </w:pPr>
            <w:r w:rsidRPr="00182C5E">
              <w:rPr>
                <w:rFonts w:ascii="PT Astra Serif" w:eastAsia="Times New Roman" w:hAnsi="PT Astra Serif" w:cs="Calibri"/>
                <w:color w:val="000000"/>
              </w:rPr>
              <w:t>годы реализации государственной программы</w:t>
            </w:r>
            <w:r w:rsidR="0040134C" w:rsidRPr="00182C5E">
              <w:rPr>
                <w:rFonts w:ascii="PT Astra Serif" w:eastAsia="Times New Roman" w:hAnsi="PT Astra Serif" w:cs="Calibri"/>
                <w:color w:val="000000"/>
              </w:rPr>
              <w:t>.</w:t>
            </w:r>
            <w:r w:rsidR="006D074D" w:rsidRPr="00182C5E">
              <w:rPr>
                <w:rFonts w:ascii="PT Astra Serif" w:eastAsia="Times New Roman" w:hAnsi="PT Astra Serif" w:cs="Calibri"/>
                <w:color w:val="000000"/>
              </w:rPr>
              <w:t>»</w:t>
            </w:r>
            <w:r w:rsidR="0040134C" w:rsidRPr="00182C5E">
              <w:rPr>
                <w:rFonts w:ascii="PT Astra Serif" w:eastAsia="Times New Roman" w:hAnsi="PT Astra Serif" w:cs="Calibri"/>
                <w:color w:val="00000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5B" w:rsidRPr="00182C5E" w:rsidRDefault="007F335B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5B" w:rsidRPr="00182C5E" w:rsidRDefault="007F335B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5B" w:rsidRPr="00182C5E" w:rsidRDefault="007F335B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5B" w:rsidRPr="00182C5E" w:rsidRDefault="007F335B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5B" w:rsidRPr="00182C5E" w:rsidRDefault="007F335B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5B" w:rsidRPr="00182C5E" w:rsidRDefault="007F335B" w:rsidP="005B0CF6">
            <w:pPr>
              <w:spacing w:after="0" w:line="240" w:lineRule="auto"/>
              <w:ind w:firstLine="709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</w:tbl>
    <w:p w:rsidR="00E2784C" w:rsidRPr="00182C5E" w:rsidRDefault="005A2438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182C5E">
        <w:rPr>
          <w:rFonts w:ascii="PT Astra Serif" w:hAnsi="PT Astra Serif"/>
        </w:rPr>
        <w:t xml:space="preserve"> </w:t>
      </w:r>
    </w:p>
    <w:p w:rsidR="00E2784C" w:rsidRPr="00182C5E" w:rsidRDefault="00C110E5" w:rsidP="005B0CF6">
      <w:pPr>
        <w:pStyle w:val="ConsPlusNormal"/>
        <w:tabs>
          <w:tab w:val="left" w:pos="0"/>
        </w:tabs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10</w:t>
      </w:r>
      <w:r w:rsidR="00E2784C" w:rsidRPr="00182C5E">
        <w:rPr>
          <w:rFonts w:ascii="PT Astra Serif" w:eastAsiaTheme="minorEastAsia" w:hAnsi="PT Astra Serif" w:cs="PT Astra Serif"/>
          <w:sz w:val="28"/>
          <w:szCs w:val="28"/>
        </w:rPr>
        <w:t xml:space="preserve">) </w:t>
      </w:r>
      <w:r w:rsidR="00614A97" w:rsidRPr="00182C5E">
        <w:rPr>
          <w:rFonts w:ascii="PT Astra Serif" w:eastAsiaTheme="minorEastAsia" w:hAnsi="PT Astra Serif" w:cs="PT Astra Serif"/>
          <w:sz w:val="28"/>
          <w:szCs w:val="28"/>
        </w:rPr>
        <w:t>п</w:t>
      </w:r>
      <w:r w:rsidR="00E2784C" w:rsidRPr="00182C5E">
        <w:rPr>
          <w:rFonts w:ascii="PT Astra Serif" w:eastAsiaTheme="minorEastAsia" w:hAnsi="PT Astra Serif" w:cs="PT Astra Serif"/>
          <w:sz w:val="28"/>
          <w:szCs w:val="28"/>
        </w:rPr>
        <w:t xml:space="preserve">риложение № 5 </w:t>
      </w:r>
      <w:r w:rsidR="00614A97" w:rsidRPr="00182C5E">
        <w:rPr>
          <w:rFonts w:ascii="PT Astra Serif" w:eastAsiaTheme="minorEastAsia" w:hAnsi="PT Astra Serif" w:cs="PT Astra Serif"/>
          <w:sz w:val="28"/>
          <w:szCs w:val="28"/>
        </w:rPr>
        <w:t>и</w:t>
      </w:r>
      <w:r w:rsidR="00E2784C" w:rsidRPr="00182C5E">
        <w:rPr>
          <w:rFonts w:ascii="PT Astra Serif" w:eastAsiaTheme="minorEastAsia" w:hAnsi="PT Astra Serif" w:cs="PT Astra Serif"/>
          <w:sz w:val="28"/>
          <w:szCs w:val="28"/>
        </w:rPr>
        <w:t>зложить в следующей редакции:</w:t>
      </w:r>
    </w:p>
    <w:p w:rsidR="00E2784C" w:rsidRPr="00182C5E" w:rsidRDefault="00E2784C" w:rsidP="005B0CF6">
      <w:pPr>
        <w:pStyle w:val="ConsPlusNormal"/>
        <w:ind w:firstLine="709"/>
        <w:jc w:val="center"/>
      </w:pPr>
    </w:p>
    <w:p w:rsidR="00E2784C" w:rsidRPr="00182C5E" w:rsidRDefault="00E2784C" w:rsidP="005B0CF6">
      <w:pPr>
        <w:pStyle w:val="ConsPlusNormal"/>
        <w:ind w:firstLine="709"/>
        <w:jc w:val="right"/>
        <w:outlineLvl w:val="1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«Приложение </w:t>
      </w:r>
      <w:r w:rsidR="00614A97" w:rsidRPr="00182C5E">
        <w:rPr>
          <w:rFonts w:ascii="PT Astra Serif" w:eastAsiaTheme="minorEastAsia" w:hAnsi="PT Astra Serif" w:cs="PT Astra Serif"/>
          <w:sz w:val="28"/>
          <w:szCs w:val="28"/>
        </w:rPr>
        <w:t>№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5</w:t>
      </w:r>
    </w:p>
    <w:p w:rsidR="00E2784C" w:rsidRPr="00182C5E" w:rsidRDefault="00E2784C" w:rsidP="005B0CF6">
      <w:pPr>
        <w:pStyle w:val="ConsPlusNormal"/>
        <w:ind w:firstLine="709"/>
        <w:jc w:val="right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к Правилам</w:t>
      </w:r>
    </w:p>
    <w:p w:rsidR="00052952" w:rsidRPr="00182C5E" w:rsidRDefault="00052952" w:rsidP="005B0CF6">
      <w:pPr>
        <w:pStyle w:val="ConsPlusNormal"/>
        <w:ind w:firstLine="709"/>
        <w:jc w:val="right"/>
        <w:rPr>
          <w:rFonts w:ascii="PT Astra Serif" w:eastAsiaTheme="minorEastAsia" w:hAnsi="PT Astra Serif" w:cs="PT Astra Serif"/>
          <w:sz w:val="28"/>
          <w:szCs w:val="28"/>
        </w:rPr>
      </w:pPr>
    </w:p>
    <w:p w:rsidR="00E2784C" w:rsidRPr="00182C5E" w:rsidRDefault="00E2784C" w:rsidP="005B0CF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>ПЕРЕЧЕНЬ ПОКАЗАТЕЛЕЙ,</w:t>
      </w:r>
    </w:p>
    <w:p w:rsidR="00E2784C" w:rsidRPr="00182C5E" w:rsidRDefault="00E2784C" w:rsidP="005B0CF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>характеризующих ожидаемые результаты реализации</w:t>
      </w:r>
    </w:p>
    <w:p w:rsidR="00E2784C" w:rsidRPr="00182C5E" w:rsidRDefault="00E2784C" w:rsidP="005B0CF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  <w:r w:rsidR="00A519C4" w:rsidRPr="00182C5E">
        <w:rPr>
          <w:rFonts w:ascii="PT Astra Serif" w:hAnsi="PT Astra Serif"/>
          <w:sz w:val="28"/>
          <w:szCs w:val="28"/>
        </w:rPr>
        <w:t>«</w:t>
      </w:r>
      <w:r w:rsidRPr="00182C5E">
        <w:rPr>
          <w:rFonts w:ascii="PT Astra Serif" w:hAnsi="PT Astra Serif"/>
          <w:sz w:val="28"/>
          <w:szCs w:val="28"/>
        </w:rPr>
        <w:t>Наименование</w:t>
      </w:r>
      <w:r w:rsidR="00A519C4" w:rsidRPr="00182C5E">
        <w:rPr>
          <w:rFonts w:ascii="PT Astra Serif" w:hAnsi="PT Astra Serif"/>
          <w:sz w:val="28"/>
          <w:szCs w:val="28"/>
        </w:rPr>
        <w:t>»</w:t>
      </w:r>
    </w:p>
    <w:p w:rsidR="00E2784C" w:rsidRPr="00182C5E" w:rsidRDefault="00E2784C" w:rsidP="005B0CF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1701"/>
        <w:gridCol w:w="1361"/>
        <w:gridCol w:w="979"/>
        <w:gridCol w:w="567"/>
        <w:gridCol w:w="709"/>
        <w:gridCol w:w="567"/>
        <w:gridCol w:w="567"/>
        <w:gridCol w:w="709"/>
        <w:gridCol w:w="1984"/>
      </w:tblGrid>
      <w:tr w:rsidR="00E2784C" w:rsidRPr="00182C5E" w:rsidTr="007A25DF">
        <w:tc>
          <w:tcPr>
            <w:tcW w:w="557" w:type="dxa"/>
            <w:vMerge w:val="restart"/>
            <w:vAlign w:val="center"/>
          </w:tcPr>
          <w:p w:rsidR="00E2784C" w:rsidRPr="00182C5E" w:rsidRDefault="00A519C4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№</w:t>
            </w:r>
            <w:r w:rsidR="00E2784C" w:rsidRPr="00182C5E">
              <w:rPr>
                <w:rFonts w:ascii="PT Astra Serif" w:hAnsi="PT Astra Serif"/>
              </w:rPr>
              <w:t xml:space="preserve"> </w:t>
            </w:r>
            <w:r w:rsidR="009B7932" w:rsidRPr="00182C5E">
              <w:rPr>
                <w:rFonts w:ascii="PT Astra Serif" w:hAnsi="PT Astra Serif"/>
              </w:rPr>
              <w:t xml:space="preserve">№ </w:t>
            </w:r>
            <w:r w:rsidR="00E2784C" w:rsidRPr="00182C5E">
              <w:rPr>
                <w:rFonts w:ascii="PT Astra Serif" w:hAnsi="PT Astra Serif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E2784C" w:rsidRPr="00182C5E" w:rsidRDefault="00E2784C" w:rsidP="00F32211">
            <w:pPr>
              <w:pStyle w:val="ConsPlusNormal"/>
              <w:ind w:firstLine="10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vAlign w:val="center"/>
          </w:tcPr>
          <w:p w:rsidR="00E2784C" w:rsidRPr="00182C5E" w:rsidRDefault="00E2784C" w:rsidP="00F32211">
            <w:pPr>
              <w:pStyle w:val="ConsPlusNormal"/>
              <w:ind w:firstLine="10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979" w:type="dxa"/>
            <w:vMerge w:val="restart"/>
          </w:tcPr>
          <w:p w:rsidR="00E2784C" w:rsidRPr="00182C5E" w:rsidRDefault="00E2784C" w:rsidP="00F3221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 xml:space="preserve">Направленность </w:t>
            </w:r>
            <w:r w:rsidRPr="00182C5E">
              <w:rPr>
                <w:rFonts w:ascii="PT Astra Serif" w:hAnsi="PT Astra Serif"/>
                <w:sz w:val="16"/>
                <w:szCs w:val="16"/>
              </w:rPr>
              <w:t>&lt;*&gt;</w:t>
            </w:r>
          </w:p>
        </w:tc>
        <w:tc>
          <w:tcPr>
            <w:tcW w:w="3119" w:type="dxa"/>
            <w:gridSpan w:val="5"/>
            <w:vAlign w:val="center"/>
          </w:tcPr>
          <w:p w:rsidR="00E2784C" w:rsidRPr="00182C5E" w:rsidRDefault="00E2784C" w:rsidP="00F3221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Значения показателя</w:t>
            </w:r>
          </w:p>
        </w:tc>
        <w:tc>
          <w:tcPr>
            <w:tcW w:w="1984" w:type="dxa"/>
            <w:vMerge w:val="restart"/>
          </w:tcPr>
          <w:p w:rsidR="00E2784C" w:rsidRPr="00182C5E" w:rsidRDefault="00E2784C" w:rsidP="00F3221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Методика расчета значений показателя, источник информации</w:t>
            </w:r>
          </w:p>
        </w:tc>
      </w:tr>
      <w:tr w:rsidR="00E2784C" w:rsidRPr="00182C5E" w:rsidTr="007A25DF">
        <w:tc>
          <w:tcPr>
            <w:tcW w:w="557" w:type="dxa"/>
            <w:vMerge/>
          </w:tcPr>
          <w:p w:rsidR="00E2784C" w:rsidRPr="00182C5E" w:rsidRDefault="00E2784C" w:rsidP="005B0CF6">
            <w:pPr>
              <w:ind w:firstLine="709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E2784C" w:rsidRPr="00182C5E" w:rsidRDefault="00E2784C" w:rsidP="005B0CF6">
            <w:pPr>
              <w:ind w:firstLine="709"/>
              <w:rPr>
                <w:rFonts w:ascii="PT Astra Serif" w:hAnsi="PT Astra Serif"/>
              </w:rPr>
            </w:pPr>
          </w:p>
        </w:tc>
        <w:tc>
          <w:tcPr>
            <w:tcW w:w="1361" w:type="dxa"/>
            <w:vMerge/>
          </w:tcPr>
          <w:p w:rsidR="00E2784C" w:rsidRPr="00182C5E" w:rsidRDefault="00E2784C" w:rsidP="005B0CF6">
            <w:pPr>
              <w:ind w:firstLine="709"/>
              <w:rPr>
                <w:rFonts w:ascii="PT Astra Serif" w:hAnsi="PT Astra Serif"/>
              </w:rPr>
            </w:pPr>
          </w:p>
        </w:tc>
        <w:tc>
          <w:tcPr>
            <w:tcW w:w="979" w:type="dxa"/>
            <w:vMerge/>
          </w:tcPr>
          <w:p w:rsidR="00E2784C" w:rsidRPr="00182C5E" w:rsidRDefault="00E2784C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2</w:t>
            </w:r>
            <w:r w:rsidR="007A25DF" w:rsidRPr="00182C5E">
              <w:rPr>
                <w:rFonts w:ascii="PT Astra Serif" w:hAnsi="PT Astra Serif"/>
              </w:rPr>
              <w:t>2</w:t>
            </w:r>
            <w:r w:rsidRPr="00182C5E">
              <w:rPr>
                <w:rFonts w:ascii="PT Astra Serif" w:hAnsi="PT Astra Serif"/>
              </w:rPr>
              <w:t>0... год</w:t>
            </w:r>
          </w:p>
        </w:tc>
        <w:tc>
          <w:tcPr>
            <w:tcW w:w="709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2</w:t>
            </w:r>
            <w:r w:rsidR="007A25DF" w:rsidRPr="00182C5E">
              <w:rPr>
                <w:rFonts w:ascii="PT Astra Serif" w:hAnsi="PT Astra Serif"/>
              </w:rPr>
              <w:t>2</w:t>
            </w:r>
            <w:r w:rsidRPr="00182C5E">
              <w:rPr>
                <w:rFonts w:ascii="PT Astra Serif" w:hAnsi="PT Astra Serif"/>
              </w:rPr>
              <w:t>0... год</w:t>
            </w:r>
          </w:p>
        </w:tc>
        <w:tc>
          <w:tcPr>
            <w:tcW w:w="567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2</w:t>
            </w:r>
            <w:r w:rsidR="007A25DF" w:rsidRPr="00182C5E">
              <w:rPr>
                <w:rFonts w:ascii="PT Astra Serif" w:hAnsi="PT Astra Serif"/>
              </w:rPr>
              <w:t>2</w:t>
            </w:r>
            <w:r w:rsidRPr="00182C5E">
              <w:rPr>
                <w:rFonts w:ascii="PT Astra Serif" w:hAnsi="PT Astra Serif"/>
              </w:rPr>
              <w:t>0... год</w:t>
            </w:r>
          </w:p>
        </w:tc>
        <w:tc>
          <w:tcPr>
            <w:tcW w:w="567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2</w:t>
            </w:r>
            <w:r w:rsidR="007A25DF" w:rsidRPr="00182C5E">
              <w:rPr>
                <w:rFonts w:ascii="PT Astra Serif" w:hAnsi="PT Astra Serif"/>
              </w:rPr>
              <w:t>2</w:t>
            </w:r>
            <w:r w:rsidRPr="00182C5E">
              <w:rPr>
                <w:rFonts w:ascii="PT Astra Serif" w:hAnsi="PT Astra Serif"/>
              </w:rPr>
              <w:t>0... год</w:t>
            </w:r>
          </w:p>
        </w:tc>
        <w:tc>
          <w:tcPr>
            <w:tcW w:w="709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...</w:t>
            </w:r>
          </w:p>
        </w:tc>
        <w:tc>
          <w:tcPr>
            <w:tcW w:w="1984" w:type="dxa"/>
            <w:vMerge/>
          </w:tcPr>
          <w:p w:rsidR="00E2784C" w:rsidRPr="00182C5E" w:rsidRDefault="00E2784C" w:rsidP="005B0CF6">
            <w:pPr>
              <w:ind w:firstLine="709"/>
              <w:rPr>
                <w:rFonts w:ascii="PT Astra Serif" w:hAnsi="PT Astra Serif"/>
              </w:rPr>
            </w:pPr>
          </w:p>
        </w:tc>
      </w:tr>
      <w:tr w:rsidR="001152FD" w:rsidRPr="00182C5E" w:rsidTr="001152FD">
        <w:trPr>
          <w:trHeight w:val="269"/>
        </w:trPr>
        <w:tc>
          <w:tcPr>
            <w:tcW w:w="557" w:type="dxa"/>
            <w:vAlign w:val="center"/>
          </w:tcPr>
          <w:p w:rsidR="001152FD" w:rsidRPr="00182C5E" w:rsidRDefault="001152FD" w:rsidP="003704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1152FD" w:rsidRPr="00182C5E" w:rsidRDefault="001152FD" w:rsidP="003704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2</w:t>
            </w:r>
          </w:p>
        </w:tc>
        <w:tc>
          <w:tcPr>
            <w:tcW w:w="1361" w:type="dxa"/>
            <w:vAlign w:val="center"/>
          </w:tcPr>
          <w:p w:rsidR="001152FD" w:rsidRPr="00182C5E" w:rsidRDefault="001152FD" w:rsidP="003704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3</w:t>
            </w:r>
          </w:p>
        </w:tc>
        <w:tc>
          <w:tcPr>
            <w:tcW w:w="979" w:type="dxa"/>
          </w:tcPr>
          <w:p w:rsidR="001152FD" w:rsidRPr="00182C5E" w:rsidRDefault="001152FD" w:rsidP="003704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vAlign w:val="center"/>
          </w:tcPr>
          <w:p w:rsidR="001152FD" w:rsidRPr="00182C5E" w:rsidRDefault="00370480" w:rsidP="003704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vAlign w:val="center"/>
          </w:tcPr>
          <w:p w:rsidR="001152FD" w:rsidRPr="00182C5E" w:rsidRDefault="00370480" w:rsidP="003704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6</w:t>
            </w:r>
          </w:p>
        </w:tc>
        <w:tc>
          <w:tcPr>
            <w:tcW w:w="567" w:type="dxa"/>
            <w:vAlign w:val="center"/>
          </w:tcPr>
          <w:p w:rsidR="001152FD" w:rsidRPr="00182C5E" w:rsidRDefault="00370480" w:rsidP="003704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7</w:t>
            </w:r>
          </w:p>
        </w:tc>
        <w:tc>
          <w:tcPr>
            <w:tcW w:w="567" w:type="dxa"/>
            <w:vAlign w:val="center"/>
          </w:tcPr>
          <w:p w:rsidR="001152FD" w:rsidRPr="00182C5E" w:rsidRDefault="00370480" w:rsidP="003704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8</w:t>
            </w:r>
          </w:p>
        </w:tc>
        <w:tc>
          <w:tcPr>
            <w:tcW w:w="709" w:type="dxa"/>
            <w:vAlign w:val="center"/>
          </w:tcPr>
          <w:p w:rsidR="001152FD" w:rsidRPr="00182C5E" w:rsidRDefault="00370480" w:rsidP="003704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9</w:t>
            </w:r>
          </w:p>
        </w:tc>
        <w:tc>
          <w:tcPr>
            <w:tcW w:w="1984" w:type="dxa"/>
            <w:vAlign w:val="center"/>
          </w:tcPr>
          <w:p w:rsidR="001152FD" w:rsidRPr="00182C5E" w:rsidRDefault="00370480" w:rsidP="00790F80">
            <w:pPr>
              <w:pStyle w:val="ConsPlusNormal"/>
              <w:ind w:firstLine="709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10</w:t>
            </w:r>
          </w:p>
        </w:tc>
      </w:tr>
      <w:tr w:rsidR="00F32211" w:rsidRPr="00182C5E" w:rsidTr="007A25DF">
        <w:tc>
          <w:tcPr>
            <w:tcW w:w="9701" w:type="dxa"/>
            <w:gridSpan w:val="10"/>
            <w:vAlign w:val="center"/>
          </w:tcPr>
          <w:p w:rsidR="00F32211" w:rsidRPr="00182C5E" w:rsidRDefault="00F32211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Подпрограмма (раздел) «Наименование»</w:t>
            </w:r>
          </w:p>
        </w:tc>
      </w:tr>
      <w:tr w:rsidR="00E2784C" w:rsidRPr="00182C5E" w:rsidTr="007A25DF">
        <w:tc>
          <w:tcPr>
            <w:tcW w:w="557" w:type="dxa"/>
            <w:vAlign w:val="center"/>
          </w:tcPr>
          <w:p w:rsidR="00E2784C" w:rsidRPr="00182C5E" w:rsidRDefault="00E2784C" w:rsidP="00B96503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361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79" w:type="dxa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E2784C" w:rsidRPr="00182C5E" w:rsidTr="007A25DF">
        <w:tc>
          <w:tcPr>
            <w:tcW w:w="557" w:type="dxa"/>
            <w:vAlign w:val="center"/>
          </w:tcPr>
          <w:p w:rsidR="00E2784C" w:rsidRPr="00182C5E" w:rsidRDefault="00E2784C" w:rsidP="00B96503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361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79" w:type="dxa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  <w:tr w:rsidR="00F32211" w:rsidRPr="00182C5E" w:rsidTr="007A25DF">
        <w:tc>
          <w:tcPr>
            <w:tcW w:w="9701" w:type="dxa"/>
            <w:gridSpan w:val="10"/>
            <w:vAlign w:val="center"/>
          </w:tcPr>
          <w:p w:rsidR="00F32211" w:rsidRPr="00182C5E" w:rsidRDefault="00F32211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Подпрограмма (раздел) «Наименование»</w:t>
            </w:r>
          </w:p>
        </w:tc>
      </w:tr>
      <w:tr w:rsidR="00E2784C" w:rsidRPr="00182C5E" w:rsidTr="007A25DF">
        <w:tc>
          <w:tcPr>
            <w:tcW w:w="557" w:type="dxa"/>
            <w:vAlign w:val="center"/>
          </w:tcPr>
          <w:p w:rsidR="00E2784C" w:rsidRPr="00182C5E" w:rsidRDefault="00E2784C" w:rsidP="00B96503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.</w:t>
            </w:r>
          </w:p>
        </w:tc>
        <w:tc>
          <w:tcPr>
            <w:tcW w:w="1701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361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79" w:type="dxa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E2784C" w:rsidRPr="00182C5E" w:rsidRDefault="00E2784C" w:rsidP="005B0CF6">
            <w:pPr>
              <w:pStyle w:val="ConsPlusNormal"/>
              <w:ind w:firstLine="709"/>
              <w:rPr>
                <w:rFonts w:ascii="PT Astra Serif" w:hAnsi="PT Astra Serif"/>
              </w:rPr>
            </w:pPr>
          </w:p>
        </w:tc>
      </w:tr>
    </w:tbl>
    <w:p w:rsidR="00E2784C" w:rsidRPr="00182C5E" w:rsidRDefault="00E2784C" w:rsidP="005B0CF6">
      <w:pPr>
        <w:pStyle w:val="ConsPlusNormal"/>
        <w:ind w:firstLine="709"/>
        <w:jc w:val="both"/>
        <w:rPr>
          <w:rFonts w:ascii="PT Astra Serif" w:hAnsi="PT Astra Serif"/>
        </w:rPr>
      </w:pPr>
    </w:p>
    <w:p w:rsidR="00E2784C" w:rsidRPr="00182C5E" w:rsidRDefault="00E2784C" w:rsidP="005B0CF6">
      <w:pPr>
        <w:pStyle w:val="ConsPlusNormal"/>
        <w:ind w:firstLine="709"/>
        <w:jc w:val="both"/>
        <w:rPr>
          <w:rFonts w:ascii="PT Astra Serif" w:hAnsi="PT Astra Serif"/>
        </w:rPr>
      </w:pPr>
      <w:r w:rsidRPr="00182C5E">
        <w:rPr>
          <w:rFonts w:ascii="PT Astra Serif" w:hAnsi="PT Astra Serif"/>
        </w:rPr>
        <w:t>--------------------------------</w:t>
      </w:r>
    </w:p>
    <w:p w:rsidR="00E2784C" w:rsidRPr="00182C5E" w:rsidRDefault="00E2784C" w:rsidP="005B0CF6">
      <w:pPr>
        <w:pStyle w:val="ConsPlusNormal"/>
        <w:spacing w:before="220"/>
        <w:ind w:firstLine="709"/>
        <w:jc w:val="both"/>
        <w:rPr>
          <w:rFonts w:ascii="PT Astra Serif" w:hAnsi="PT Astra Serif"/>
        </w:rPr>
      </w:pPr>
      <w:r w:rsidRPr="00182C5E">
        <w:rPr>
          <w:rFonts w:ascii="PT Astra Serif" w:hAnsi="PT Astra Serif"/>
        </w:rPr>
        <w:lastRenderedPageBreak/>
        <w:t xml:space="preserve">&lt;*&gt; Направленность показателя обозначается: </w:t>
      </w:r>
    </w:p>
    <w:p w:rsidR="00E2784C" w:rsidRPr="00182C5E" w:rsidRDefault="00E2784C" w:rsidP="005B0CF6">
      <w:pPr>
        <w:pStyle w:val="ConsPlusNormal"/>
        <w:spacing w:before="220"/>
        <w:ind w:firstLine="709"/>
        <w:jc w:val="both"/>
        <w:rPr>
          <w:rFonts w:ascii="PT Astra Serif" w:hAnsi="PT Astra Serif"/>
        </w:rPr>
      </w:pPr>
      <w:r w:rsidRPr="00182C5E">
        <w:t>↗</w:t>
      </w:r>
      <w:r w:rsidRPr="00182C5E">
        <w:rPr>
          <w:rFonts w:ascii="PT Astra Serif" w:hAnsi="PT Astra Serif"/>
        </w:rPr>
        <w:t xml:space="preserve"> - направленность на рост (показатели, предполагающие положительную динамику, увеличение значения показателя свидетельствует об улучшении ситуации в соответствующей сфере социально-экономического развития Ульяновской области, снижение значения - об ухудшении);</w:t>
      </w:r>
    </w:p>
    <w:p w:rsidR="005A2438" w:rsidRPr="00182C5E" w:rsidRDefault="00E2784C" w:rsidP="005B0CF6">
      <w:pPr>
        <w:pStyle w:val="ConsPlusNormal"/>
        <w:spacing w:before="220"/>
        <w:ind w:firstLine="709"/>
        <w:jc w:val="both"/>
        <w:rPr>
          <w:rFonts w:ascii="PT Astra Serif" w:hAnsi="PT Astra Serif"/>
        </w:rPr>
      </w:pPr>
      <w:r w:rsidRPr="00182C5E">
        <w:t>↘</w:t>
      </w:r>
      <w:r w:rsidRPr="00182C5E">
        <w:rPr>
          <w:rFonts w:ascii="PT Astra Serif" w:hAnsi="PT Astra Serif"/>
        </w:rPr>
        <w:t xml:space="preserve"> - направленность на снижение (показатели, предполагающие отрицательную динамику, снижение значения показателя свидетельствует об улучшении ситуации в соответствующей сфере социально-экономического развития Ульяновской области, увеличение значения - об ухудшении).»</w:t>
      </w:r>
      <w:r w:rsidR="006F6DD9" w:rsidRPr="00182C5E">
        <w:rPr>
          <w:rFonts w:ascii="PT Astra Serif" w:hAnsi="PT Astra Serif"/>
        </w:rPr>
        <w:t>;</w:t>
      </w:r>
    </w:p>
    <w:p w:rsidR="009F5631" w:rsidRPr="00182C5E" w:rsidRDefault="009F5631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</w:p>
    <w:p w:rsidR="00587052" w:rsidRPr="00182C5E" w:rsidRDefault="00883C37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1</w:t>
      </w:r>
      <w:r w:rsidR="00C110E5" w:rsidRPr="00182C5E">
        <w:rPr>
          <w:rFonts w:ascii="PT Astra Serif" w:eastAsiaTheme="minorEastAsia" w:hAnsi="PT Astra Serif" w:cs="PT Astra Serif"/>
          <w:sz w:val="28"/>
          <w:szCs w:val="28"/>
        </w:rPr>
        <w:t>1</w:t>
      </w:r>
      <w:r w:rsidR="00F20DC0" w:rsidRPr="00182C5E">
        <w:rPr>
          <w:rFonts w:ascii="PT Astra Serif" w:eastAsiaTheme="minorEastAsia" w:hAnsi="PT Astra Serif" w:cs="PT Astra Serif"/>
          <w:sz w:val="28"/>
          <w:szCs w:val="28"/>
        </w:rPr>
        <w:t xml:space="preserve">) </w:t>
      </w:r>
      <w:r w:rsidR="00587052" w:rsidRPr="00182C5E">
        <w:rPr>
          <w:rFonts w:ascii="PT Astra Serif" w:eastAsiaTheme="minorEastAsia" w:hAnsi="PT Astra Serif" w:cs="PT Astra Serif"/>
          <w:sz w:val="28"/>
          <w:szCs w:val="28"/>
        </w:rPr>
        <w:t xml:space="preserve">в </w:t>
      </w:r>
      <w:r w:rsidR="00397B85" w:rsidRPr="00182C5E">
        <w:rPr>
          <w:rFonts w:ascii="PT Astra Serif" w:eastAsiaTheme="minorEastAsia" w:hAnsi="PT Astra Serif" w:cs="PT Astra Serif"/>
          <w:sz w:val="28"/>
          <w:szCs w:val="28"/>
        </w:rPr>
        <w:t>п</w:t>
      </w:r>
      <w:r w:rsidR="00587052" w:rsidRPr="00182C5E">
        <w:rPr>
          <w:rFonts w:ascii="PT Astra Serif" w:eastAsiaTheme="minorEastAsia" w:hAnsi="PT Astra Serif" w:cs="PT Astra Serif"/>
          <w:sz w:val="28"/>
          <w:szCs w:val="28"/>
        </w:rPr>
        <w:t>риложении № 7:</w:t>
      </w:r>
    </w:p>
    <w:p w:rsidR="00397B85" w:rsidRPr="00182C5E" w:rsidRDefault="00587052" w:rsidP="00103D0A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а) </w:t>
      </w:r>
      <w:r w:rsidR="00397B85" w:rsidRPr="00182C5E">
        <w:rPr>
          <w:rFonts w:ascii="PT Astra Serif" w:eastAsiaTheme="minorEastAsia" w:hAnsi="PT Astra Serif" w:cs="PT Astra Serif"/>
          <w:sz w:val="28"/>
          <w:szCs w:val="28"/>
        </w:rPr>
        <w:t>в пункте 4:</w:t>
      </w:r>
    </w:p>
    <w:p w:rsidR="00F20DC0" w:rsidRPr="00182C5E" w:rsidRDefault="00F20DC0" w:rsidP="00103D0A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подпункт 1 </w:t>
      </w:r>
      <w:r w:rsidR="006C1E32" w:rsidRPr="00182C5E">
        <w:rPr>
          <w:rFonts w:ascii="PT Astra Serif" w:eastAsiaTheme="minorEastAsia" w:hAnsi="PT Astra Serif" w:cs="PT Astra Serif"/>
          <w:sz w:val="28"/>
          <w:szCs w:val="28"/>
        </w:rPr>
        <w:t xml:space="preserve">после слов </w:t>
      </w:r>
      <w:r w:rsidR="00666E19" w:rsidRPr="00182C5E">
        <w:rPr>
          <w:rFonts w:ascii="PT Astra Serif" w:eastAsiaTheme="minorEastAsia" w:hAnsi="PT Astra Serif" w:cs="PT Astra Serif"/>
          <w:sz w:val="28"/>
          <w:szCs w:val="28"/>
        </w:rPr>
        <w:t>«государственной программы» дополнить словам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и </w:t>
      </w:r>
      <w:r w:rsidR="005A1E51" w:rsidRPr="00182C5E">
        <w:rPr>
          <w:rFonts w:ascii="PT Astra Serif" w:eastAsiaTheme="minorEastAsia" w:hAnsi="PT Astra Serif" w:cs="PT Astra Serif"/>
          <w:sz w:val="28"/>
          <w:szCs w:val="28"/>
        </w:rPr>
        <w:t>«и динамику в сравнении с аналогичным периодом прошлого года»;</w:t>
      </w:r>
    </w:p>
    <w:p w:rsidR="00F20273" w:rsidRPr="00182C5E" w:rsidRDefault="00F20273" w:rsidP="00103D0A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подпункт 4 после слов «ожидаемого эффекта</w:t>
      </w:r>
      <w:r w:rsidR="00732C5A" w:rsidRPr="00182C5E">
        <w:rPr>
          <w:rFonts w:ascii="PT Astra Serif" w:eastAsiaTheme="minorEastAsia" w:hAnsi="PT Astra Serif" w:cs="PT Astra Serif"/>
          <w:sz w:val="28"/>
          <w:szCs w:val="28"/>
        </w:rPr>
        <w:t>)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» дополнить словами </w:t>
      </w:r>
      <w:r w:rsidR="00103D0A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«и динамику в сравнении с аналогичным периодом прошлого года»;</w:t>
      </w:r>
    </w:p>
    <w:p w:rsidR="00F20DC0" w:rsidRPr="00182C5E" w:rsidRDefault="00F20273" w:rsidP="00103D0A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б)</w:t>
      </w:r>
      <w:r w:rsidR="00F20DC0" w:rsidRPr="00182C5E">
        <w:rPr>
          <w:rFonts w:ascii="PT Astra Serif" w:eastAsiaTheme="minorEastAsia" w:hAnsi="PT Astra Serif" w:cs="PT Astra Serif"/>
          <w:sz w:val="28"/>
          <w:szCs w:val="28"/>
        </w:rPr>
        <w:t xml:space="preserve"> пункт 5 изложить в следующей редакции:</w:t>
      </w:r>
    </w:p>
    <w:p w:rsidR="00DD4054" w:rsidRPr="00182C5E" w:rsidRDefault="00CC5D74" w:rsidP="00103D0A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="00E60D2A" w:rsidRPr="00182C5E">
        <w:rPr>
          <w:rFonts w:ascii="PT Astra Serif" w:eastAsiaTheme="minorEastAsia" w:hAnsi="PT Astra Serif" w:cs="PT Astra Serif"/>
          <w:sz w:val="28"/>
          <w:szCs w:val="28"/>
        </w:rPr>
        <w:t xml:space="preserve">«5. </w:t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 xml:space="preserve">При оценке степени достижения плановых значений целевых индикаторов и плановых значений - показателей ожидаемого эффекта </w:t>
      </w:r>
      <w:r w:rsidR="004228CE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>в отчётном году учитываются следующие особенности:</w:t>
      </w:r>
    </w:p>
    <w:p w:rsidR="00DD4054" w:rsidRPr="00182C5E" w:rsidRDefault="00DD4054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1) если фактические значения целевых индикаторов и показателей ожидаемого эффекта превышают плановые значения больше</w:t>
      </w:r>
      <w:r w:rsidR="00916B39" w:rsidRPr="00182C5E">
        <w:rPr>
          <w:rFonts w:ascii="PT Astra Serif" w:eastAsiaTheme="minorEastAsia" w:hAnsi="PT Astra Serif" w:cs="PT Astra Serif"/>
          <w:sz w:val="28"/>
          <w:szCs w:val="28"/>
        </w:rPr>
        <w:t>,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чем на </w:t>
      </w:r>
      <w:r w:rsidR="004228CE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20 процентов, то для определения результата интегральной оценки степени достижения плановых значений целевых индикаторов и показателей ожидаемого эффекта принимается значение, равное 80 процентам;</w:t>
      </w:r>
    </w:p>
    <w:p w:rsidR="00DD4054" w:rsidRPr="00182C5E" w:rsidRDefault="00916B39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2</w:t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 xml:space="preserve">) если фактические значения целевых индикаторов и показателей ожидаемого эффекта, характеризующих реализацию национальных проектов </w:t>
      </w:r>
      <w:r w:rsidR="004228CE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>и направлены на улучшение ситуации по сравнению с запланированной, превышают плановые значения больше чем на 20 процентов, то для определения результата интегральной оценки степени достижения плановых значений целевых индикаторов и показателей ожидаемого эффекта принимается значение, равное 100 процентам;</w:t>
      </w:r>
    </w:p>
    <w:p w:rsidR="00DD4054" w:rsidRPr="00182C5E" w:rsidRDefault="00916B39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3</w:t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>) если фактические значения целевых индикаторов и показателей ожидаемого эффекта, для которых установлено значение «не более» равны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или не превышают плановые значения</w:t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>, то для определения результата интегральной оценки степени достижения плановых значений целевых индикаторов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>и показателей ожидаемого эффекта принимается значение, равное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>100 процентам;</w:t>
      </w:r>
    </w:p>
    <w:p w:rsidR="00DD4054" w:rsidRPr="00182C5E" w:rsidRDefault="00916B39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4</w:t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 xml:space="preserve">) если фактические значения целевых индикаторов и показателей ожидаемого эффекта, для которых установлено значение «не менее» равны или превышают плановые значения, то для определения </w:t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lastRenderedPageBreak/>
        <w:t xml:space="preserve">результата интегральной оценки степени достижения плановых значений целевых индикаторов </w:t>
      </w:r>
      <w:r w:rsidR="004228CE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 xml:space="preserve">и показателей ожидаемого эффекта принимается значение, равное </w:t>
      </w:r>
      <w:r w:rsidR="00103D0A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 xml:space="preserve">100 процентам; </w:t>
      </w:r>
    </w:p>
    <w:p w:rsidR="00DD4054" w:rsidRPr="00182C5E" w:rsidRDefault="00916B39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5</w:t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 xml:space="preserve">) если государственным заказчиком не представлены сведения </w:t>
      </w:r>
      <w:r w:rsidR="00103D0A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 xml:space="preserve">о фактических значениях целевых индикаторов и показателей ожидаемого эффекта, то степень достижения плановых значений таких индикаторов </w:t>
      </w:r>
      <w:r w:rsidR="00103D0A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>и показателей в отчётном году призна</w:t>
      </w:r>
      <w:r w:rsidRPr="00182C5E">
        <w:rPr>
          <w:rFonts w:ascii="PT Astra Serif" w:eastAsiaTheme="minorEastAsia" w:hAnsi="PT Astra Serif" w:cs="PT Astra Serif"/>
          <w:sz w:val="28"/>
          <w:szCs w:val="28"/>
        </w:rPr>
        <w:t>ё</w:t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>тся равной нулю;</w:t>
      </w:r>
    </w:p>
    <w:p w:rsidR="00DD4054" w:rsidRPr="00182C5E" w:rsidRDefault="00916B39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6</w:t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 xml:space="preserve">) если степень достижения плановых значений целевых индикаторов </w:t>
      </w:r>
      <w:r w:rsidR="004228CE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>и показателей ожидаемого эффекта в отчётном году по результатам ее оценки является отрицательной, то она признается равной нулю;</w:t>
      </w:r>
    </w:p>
    <w:p w:rsidR="00DD4054" w:rsidRPr="00182C5E" w:rsidRDefault="00916B39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7</w:t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 xml:space="preserve">) если установленные в государственной программе плановые значения целевых индикаторов и показателей ожидаемого эффекта на момент представления государственным заказчиком годового отчёта о ходе реализации и оценке эффективности реализации государственной программы отличаются от плановых значений целевых и дополнительных показателей национальных, федеральных и региональных проектов, реализуемых в соответствующих сферах деятельности, при оценке степени достижения плановых значений целевых индикаторов и показателей ожидаемого эффекта используются плановые значения показателей указанных проектов, по которым </w:t>
      </w:r>
      <w:r w:rsidR="00103D0A" w:rsidRPr="00182C5E">
        <w:rPr>
          <w:rFonts w:ascii="PT Astra Serif" w:eastAsiaTheme="minorEastAsia" w:hAnsi="PT Astra Serif" w:cs="PT Astra Serif"/>
          <w:sz w:val="28"/>
          <w:szCs w:val="28"/>
        </w:rPr>
        <w:br/>
      </w:r>
      <w:r w:rsidR="00DD4054" w:rsidRPr="00182C5E">
        <w:rPr>
          <w:rFonts w:ascii="PT Astra Serif" w:eastAsiaTheme="minorEastAsia" w:hAnsi="PT Astra Serif" w:cs="PT Astra Serif"/>
          <w:sz w:val="28"/>
          <w:szCs w:val="28"/>
        </w:rPr>
        <w:t>в установленном порядке приняты решения об их изменении (при условии представления сведений о таких решениях).»;</w:t>
      </w:r>
    </w:p>
    <w:p w:rsidR="00572FC5" w:rsidRPr="00182C5E" w:rsidRDefault="00572FC5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в) абзац 12 пункта 7 изложить в следующей редакции: </w:t>
      </w:r>
    </w:p>
    <w:p w:rsidR="00A91BE4" w:rsidRPr="00182C5E" w:rsidRDefault="00A91BE4" w:rsidP="00A13EE6">
      <w:pPr>
        <w:pStyle w:val="ConsPlusNormal"/>
        <w:ind w:firstLine="567"/>
        <w:jc w:val="both"/>
      </w:pPr>
      <w:r w:rsidRPr="00182C5E">
        <w:rPr>
          <w:noProof/>
        </w:rPr>
        <w:drawing>
          <wp:inline distT="0" distB="0" distL="0" distR="0">
            <wp:extent cx="3296644" cy="5538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47" cy="56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E1" w:rsidRPr="00182C5E" w:rsidRDefault="00D711E1" w:rsidP="005B0CF6">
      <w:pPr>
        <w:pStyle w:val="ConsPlusNormal"/>
        <w:ind w:firstLine="709"/>
        <w:jc w:val="both"/>
      </w:pPr>
    </w:p>
    <w:p w:rsidR="00D711E1" w:rsidRPr="00182C5E" w:rsidRDefault="00D711E1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 xml:space="preserve">г) абзац 10 пункта 8 изложить в следующей редакции: </w:t>
      </w:r>
    </w:p>
    <w:p w:rsidR="00D711E1" w:rsidRPr="00182C5E" w:rsidRDefault="004466BD" w:rsidP="005B0CF6">
      <w:pPr>
        <w:pStyle w:val="ConsPlusNormal"/>
        <w:ind w:firstLine="709"/>
        <w:jc w:val="both"/>
      </w:pPr>
      <w:r w:rsidRPr="00182C5E">
        <w:rPr>
          <w:noProof/>
        </w:rPr>
        <w:drawing>
          <wp:inline distT="0" distB="0" distL="0" distR="0">
            <wp:extent cx="2343145" cy="457200"/>
            <wp:effectExtent l="19050" t="0" r="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55" cy="47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96" w:rsidRPr="00182C5E" w:rsidRDefault="00D711E1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182C5E">
        <w:rPr>
          <w:rFonts w:ascii="PT Astra Serif" w:eastAsiaTheme="minorEastAsia" w:hAnsi="PT Astra Serif" w:cs="PT Astra Serif"/>
          <w:sz w:val="28"/>
          <w:szCs w:val="28"/>
        </w:rPr>
        <w:t>д</w:t>
      </w:r>
      <w:r w:rsidR="00080B77" w:rsidRPr="00182C5E">
        <w:rPr>
          <w:rFonts w:ascii="PT Astra Serif" w:eastAsiaTheme="minorEastAsia" w:hAnsi="PT Astra Serif" w:cs="PT Astra Serif"/>
          <w:sz w:val="28"/>
          <w:szCs w:val="28"/>
        </w:rPr>
        <w:t xml:space="preserve">) в пункте 11 </w:t>
      </w:r>
      <w:r w:rsidR="00123A68" w:rsidRPr="00182C5E">
        <w:rPr>
          <w:rFonts w:ascii="PT Astra Serif" w:eastAsiaTheme="minorEastAsia" w:hAnsi="PT Astra Serif" w:cs="PT Astra Serif"/>
          <w:sz w:val="28"/>
          <w:szCs w:val="28"/>
        </w:rPr>
        <w:t xml:space="preserve">таблицу </w:t>
      </w:r>
      <w:r w:rsidR="00080B77" w:rsidRPr="00182C5E">
        <w:rPr>
          <w:rFonts w:ascii="PT Astra Serif" w:eastAsiaTheme="minorEastAsia" w:hAnsi="PT Astra Serif" w:cs="PT Astra Serif"/>
          <w:sz w:val="28"/>
          <w:szCs w:val="28"/>
        </w:rPr>
        <w:t>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5670"/>
        <w:gridCol w:w="3402"/>
        <w:gridCol w:w="425"/>
      </w:tblGrid>
      <w:tr w:rsidR="00080B77" w:rsidRPr="00182C5E" w:rsidTr="00970844"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77" w:rsidRPr="00182C5E" w:rsidRDefault="0085200C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 xml:space="preserve"> </w:t>
            </w:r>
            <w:r w:rsidR="00080B77" w:rsidRPr="00182C5E">
              <w:rPr>
                <w:rFonts w:ascii="PT Astra Serif" w:hAnsi="PT Astra Serif"/>
              </w:rPr>
              <w:t>«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80B77" w:rsidRPr="00182C5E" w:rsidRDefault="00080B77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Степень эффективности реализации государственной программы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80B77" w:rsidRPr="00182C5E" w:rsidRDefault="00080B77" w:rsidP="001330F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Значение результата интегральной оценки эффективности реализации государственной программы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77" w:rsidRPr="00182C5E" w:rsidRDefault="00080B77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080B77" w:rsidRPr="00182C5E" w:rsidTr="00103D0A">
        <w:trPr>
          <w:trHeight w:val="96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77" w:rsidRPr="00182C5E" w:rsidRDefault="00080B77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80B77" w:rsidRPr="00182C5E" w:rsidRDefault="00080B77" w:rsidP="00103D0A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0"/>
              </w:rPr>
            </w:pPr>
            <w:r w:rsidRPr="00182C5E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80B77" w:rsidRPr="00182C5E" w:rsidRDefault="00080B77" w:rsidP="00103D0A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0"/>
              </w:rPr>
            </w:pPr>
            <w:r w:rsidRPr="00182C5E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77" w:rsidRPr="00182C5E" w:rsidRDefault="00080B77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080B77" w:rsidRPr="00182C5E" w:rsidTr="00970844"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77" w:rsidRPr="00182C5E" w:rsidRDefault="00080B77" w:rsidP="005B0CF6">
            <w:pPr>
              <w:pStyle w:val="ConsPlusNormal"/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80B77" w:rsidRPr="00182C5E" w:rsidRDefault="00080B77" w:rsidP="0097084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Высокая степень эффективности реализации государственной программы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0B77" w:rsidRPr="00182C5E" w:rsidRDefault="00080B77" w:rsidP="00970844">
            <w:pPr>
              <w:pStyle w:val="ConsPlusNormal"/>
              <w:ind w:firstLine="17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ИО &gt;</w:t>
            </w:r>
            <w:r w:rsidR="00970844" w:rsidRPr="00182C5E">
              <w:rPr>
                <w:rFonts w:ascii="PT Astra Serif" w:hAnsi="PT Astra Serif"/>
              </w:rPr>
              <w:t xml:space="preserve"> </w:t>
            </w:r>
            <w:r w:rsidRPr="00182C5E">
              <w:rPr>
                <w:rFonts w:ascii="PT Astra Serif" w:hAnsi="PT Astra Serif"/>
              </w:rPr>
              <w:t>= 9</w:t>
            </w:r>
            <w:r w:rsidR="00FC43F0" w:rsidRPr="00182C5E">
              <w:rPr>
                <w:rFonts w:ascii="PT Astra Serif" w:hAnsi="PT Astra Serif"/>
              </w:rPr>
              <w:t>7</w:t>
            </w:r>
            <w:r w:rsidRPr="00182C5E">
              <w:rPr>
                <w:rFonts w:ascii="PT Astra Serif" w:hAnsi="PT Astra Serif"/>
              </w:rPr>
              <w:t xml:space="preserve"> процентов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77" w:rsidRPr="00182C5E" w:rsidRDefault="00080B77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080B77" w:rsidRPr="00182C5E" w:rsidTr="00970844"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77" w:rsidRPr="00182C5E" w:rsidRDefault="00080B77" w:rsidP="005B0CF6">
            <w:pPr>
              <w:pStyle w:val="ConsPlusNormal"/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80B77" w:rsidRPr="00182C5E" w:rsidRDefault="00080B77" w:rsidP="0097084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Степень эффективности реализации государственной программы выше среднего уровня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0B77" w:rsidRPr="00182C5E" w:rsidRDefault="00080B77" w:rsidP="00970844">
            <w:pPr>
              <w:pStyle w:val="ConsPlusNormal"/>
              <w:ind w:firstLine="17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85 процентов &lt;= ИО &lt; 9</w:t>
            </w:r>
            <w:r w:rsidR="00FC43F0" w:rsidRPr="00182C5E">
              <w:rPr>
                <w:rFonts w:ascii="PT Astra Serif" w:hAnsi="PT Astra Serif"/>
              </w:rPr>
              <w:t>7</w:t>
            </w:r>
            <w:r w:rsidRPr="00182C5E">
              <w:rPr>
                <w:rFonts w:ascii="PT Astra Serif" w:hAnsi="PT Astra Serif"/>
              </w:rPr>
              <w:t xml:space="preserve"> процентов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77" w:rsidRPr="00182C5E" w:rsidRDefault="00080B77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080B77" w:rsidRPr="00182C5E" w:rsidTr="00970844"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77" w:rsidRPr="00182C5E" w:rsidRDefault="00080B77" w:rsidP="005B0CF6">
            <w:pPr>
              <w:pStyle w:val="ConsPlusNormal"/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80B77" w:rsidRPr="00182C5E" w:rsidRDefault="000F0640" w:rsidP="0097084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 xml:space="preserve">Степень эффективности реализации государственной </w:t>
            </w:r>
            <w:r w:rsidRPr="00182C5E">
              <w:rPr>
                <w:rFonts w:ascii="PT Astra Serif" w:hAnsi="PT Astra Serif"/>
              </w:rPr>
              <w:lastRenderedPageBreak/>
              <w:t>программы ниже среднего уровня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0B77" w:rsidRPr="00182C5E" w:rsidRDefault="00080B77" w:rsidP="00970844">
            <w:pPr>
              <w:pStyle w:val="ConsPlusNormal"/>
              <w:ind w:firstLine="17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lastRenderedPageBreak/>
              <w:t xml:space="preserve">75 процентов &lt;= ИО &lt; 85 </w:t>
            </w:r>
            <w:r w:rsidRPr="00182C5E">
              <w:rPr>
                <w:rFonts w:ascii="PT Astra Serif" w:hAnsi="PT Astra Serif"/>
              </w:rPr>
              <w:lastRenderedPageBreak/>
              <w:t>процентов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77" w:rsidRPr="00182C5E" w:rsidRDefault="00080B77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080B77" w:rsidRPr="00182C5E" w:rsidTr="00970844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77" w:rsidRPr="00182C5E" w:rsidRDefault="00080B77" w:rsidP="005B0CF6">
            <w:pPr>
              <w:pStyle w:val="ConsPlusNormal"/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80B77" w:rsidRPr="00182C5E" w:rsidRDefault="00080B77" w:rsidP="0097084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Низкая степень эффективности реализации государственной программы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0B77" w:rsidRPr="00182C5E" w:rsidRDefault="00080B77" w:rsidP="00970844">
            <w:pPr>
              <w:pStyle w:val="ConsPlusNormal"/>
              <w:ind w:firstLine="17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ИО</w:t>
            </w:r>
            <w:r w:rsidR="00970844" w:rsidRPr="00182C5E">
              <w:rPr>
                <w:rFonts w:ascii="PT Astra Serif" w:hAnsi="PT Astra Serif"/>
              </w:rPr>
              <w:t xml:space="preserve"> </w:t>
            </w:r>
            <w:r w:rsidRPr="00182C5E">
              <w:rPr>
                <w:rFonts w:ascii="PT Astra Serif" w:hAnsi="PT Astra Serif"/>
              </w:rPr>
              <w:t>&lt; 75 процентов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77" w:rsidRPr="00182C5E" w:rsidRDefault="00080B77" w:rsidP="005B0CF6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182C5E">
              <w:rPr>
                <w:rFonts w:ascii="PT Astra Serif" w:hAnsi="PT Astra Serif"/>
              </w:rPr>
              <w:t>»</w:t>
            </w:r>
            <w:r w:rsidR="00970844" w:rsidRPr="00182C5E">
              <w:rPr>
                <w:rFonts w:ascii="PT Astra Serif" w:hAnsi="PT Astra Serif"/>
              </w:rPr>
              <w:t>»</w:t>
            </w:r>
            <w:r w:rsidRPr="00182C5E">
              <w:rPr>
                <w:rFonts w:ascii="PT Astra Serif" w:hAnsi="PT Astra Serif"/>
              </w:rPr>
              <w:t>.</w:t>
            </w:r>
          </w:p>
        </w:tc>
      </w:tr>
    </w:tbl>
    <w:p w:rsidR="00080B77" w:rsidRPr="00182C5E" w:rsidRDefault="00080B77" w:rsidP="005B0CF6">
      <w:pPr>
        <w:pStyle w:val="ConsPlusNormal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</w:p>
    <w:p w:rsidR="00A84321" w:rsidRPr="00182C5E" w:rsidRDefault="00832C3F" w:rsidP="005B0CF6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82C5E">
        <w:rPr>
          <w:rFonts w:ascii="PT Astra Serif" w:hAnsi="PT Astra Serif"/>
          <w:sz w:val="28"/>
          <w:szCs w:val="28"/>
        </w:rPr>
        <w:t xml:space="preserve">2. </w:t>
      </w:r>
      <w:r w:rsidR="00A84321" w:rsidRPr="00182C5E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A84321" w:rsidRPr="00182C5E" w:rsidRDefault="00A84321" w:rsidP="005B0C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84321" w:rsidRPr="00182C5E" w:rsidRDefault="00A84321" w:rsidP="005B0C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84321" w:rsidRPr="00182C5E" w:rsidRDefault="00A84321" w:rsidP="005B0C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84321" w:rsidRPr="00182C5E" w:rsidRDefault="00A84321" w:rsidP="0097084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 xml:space="preserve">Председатель </w:t>
      </w:r>
    </w:p>
    <w:p w:rsidR="000B415C" w:rsidRPr="005231A5" w:rsidRDefault="00A84321" w:rsidP="0097084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82C5E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="005B0CF6" w:rsidRPr="00182C5E">
        <w:rPr>
          <w:rFonts w:ascii="PT Astra Serif" w:hAnsi="PT Astra Serif"/>
          <w:sz w:val="28"/>
          <w:szCs w:val="28"/>
        </w:rPr>
        <w:t xml:space="preserve"> </w:t>
      </w:r>
      <w:r w:rsidRPr="00182C5E"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="00970844" w:rsidRPr="00182C5E">
        <w:rPr>
          <w:rFonts w:ascii="PT Astra Serif" w:hAnsi="PT Astra Serif"/>
          <w:sz w:val="28"/>
          <w:szCs w:val="28"/>
        </w:rPr>
        <w:t xml:space="preserve">       </w:t>
      </w:r>
      <w:r w:rsidRPr="00182C5E">
        <w:rPr>
          <w:rFonts w:ascii="PT Astra Serif" w:hAnsi="PT Astra Serif"/>
          <w:sz w:val="28"/>
          <w:szCs w:val="28"/>
        </w:rPr>
        <w:t xml:space="preserve">     </w:t>
      </w:r>
      <w:r w:rsidR="00590F1B">
        <w:rPr>
          <w:rFonts w:ascii="PT Astra Serif" w:hAnsi="PT Astra Serif"/>
          <w:sz w:val="28"/>
          <w:szCs w:val="28"/>
        </w:rPr>
        <w:t xml:space="preserve">   </w:t>
      </w:r>
      <w:r w:rsidRPr="00182C5E">
        <w:rPr>
          <w:rFonts w:ascii="PT Astra Serif" w:hAnsi="PT Astra Serif"/>
          <w:sz w:val="28"/>
          <w:szCs w:val="28"/>
        </w:rPr>
        <w:t xml:space="preserve">              В.Н.Разумков</w:t>
      </w:r>
    </w:p>
    <w:bookmarkEnd w:id="0"/>
    <w:p w:rsidR="00965B3C" w:rsidRPr="005231A5" w:rsidRDefault="00965B3C" w:rsidP="0097084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965B3C" w:rsidRPr="005231A5" w:rsidSect="003D6530">
      <w:headerReference w:type="default" r:id="rId10"/>
      <w:pgSz w:w="11905" w:h="16838" w:code="9"/>
      <w:pgMar w:top="1134" w:right="565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D2" w:rsidRDefault="003D45D2" w:rsidP="00BB50DE">
      <w:pPr>
        <w:spacing w:after="0" w:line="240" w:lineRule="auto"/>
      </w:pPr>
      <w:r>
        <w:separator/>
      </w:r>
    </w:p>
  </w:endnote>
  <w:endnote w:type="continuationSeparator" w:id="1">
    <w:p w:rsidR="003D45D2" w:rsidRDefault="003D45D2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D2" w:rsidRDefault="003D45D2" w:rsidP="00BB50DE">
      <w:pPr>
        <w:spacing w:after="0" w:line="240" w:lineRule="auto"/>
      </w:pPr>
      <w:r>
        <w:separator/>
      </w:r>
    </w:p>
  </w:footnote>
  <w:footnote w:type="continuationSeparator" w:id="1">
    <w:p w:rsidR="003D45D2" w:rsidRDefault="003D45D2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19668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82C5E" w:rsidRPr="00C02E1A" w:rsidRDefault="00382DE9" w:rsidP="000D5346">
        <w:pPr>
          <w:pStyle w:val="a8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C02E1A">
          <w:rPr>
            <w:rFonts w:ascii="PT Astra Serif" w:hAnsi="PT Astra Serif"/>
            <w:sz w:val="28"/>
            <w:szCs w:val="28"/>
          </w:rPr>
          <w:fldChar w:fldCharType="begin"/>
        </w:r>
        <w:r w:rsidR="00182C5E" w:rsidRPr="00C02E1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02E1A">
          <w:rPr>
            <w:rFonts w:ascii="PT Astra Serif" w:hAnsi="PT Astra Serif"/>
            <w:sz w:val="28"/>
            <w:szCs w:val="28"/>
          </w:rPr>
          <w:fldChar w:fldCharType="separate"/>
        </w:r>
        <w:r w:rsidR="001E7B6F">
          <w:rPr>
            <w:rFonts w:ascii="PT Astra Serif" w:hAnsi="PT Astra Serif"/>
            <w:noProof/>
            <w:sz w:val="28"/>
            <w:szCs w:val="28"/>
          </w:rPr>
          <w:t>12</w:t>
        </w:r>
        <w:r w:rsidRPr="00C02E1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A826C9"/>
    <w:multiLevelType w:val="hybridMultilevel"/>
    <w:tmpl w:val="AA3A12FA"/>
    <w:lvl w:ilvl="0" w:tplc="0F22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08252C"/>
    <w:multiLevelType w:val="hybridMultilevel"/>
    <w:tmpl w:val="F1D06610"/>
    <w:lvl w:ilvl="0" w:tplc="45F2B58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A02574"/>
    <w:multiLevelType w:val="hybridMultilevel"/>
    <w:tmpl w:val="71705122"/>
    <w:lvl w:ilvl="0" w:tplc="45F2B58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77D32017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2"/>
  </w:num>
  <w:num w:numId="5">
    <w:abstractNumId w:val="10"/>
  </w:num>
  <w:num w:numId="6">
    <w:abstractNumId w:val="6"/>
  </w:num>
  <w:num w:numId="7">
    <w:abstractNumId w:val="14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5"/>
  </w:num>
  <w:num w:numId="15">
    <w:abstractNumId w:val="8"/>
  </w:num>
  <w:num w:numId="16">
    <w:abstractNumId w:val="17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645"/>
    <w:rsid w:val="0000043F"/>
    <w:rsid w:val="000006C9"/>
    <w:rsid w:val="000014FC"/>
    <w:rsid w:val="00001928"/>
    <w:rsid w:val="00004CE1"/>
    <w:rsid w:val="00005119"/>
    <w:rsid w:val="000062DA"/>
    <w:rsid w:val="00013C97"/>
    <w:rsid w:val="00015C3A"/>
    <w:rsid w:val="00016990"/>
    <w:rsid w:val="00016D5E"/>
    <w:rsid w:val="00017D45"/>
    <w:rsid w:val="00020328"/>
    <w:rsid w:val="00023B1A"/>
    <w:rsid w:val="00024F96"/>
    <w:rsid w:val="00030B06"/>
    <w:rsid w:val="00031781"/>
    <w:rsid w:val="00033973"/>
    <w:rsid w:val="00033D05"/>
    <w:rsid w:val="00035498"/>
    <w:rsid w:val="00035913"/>
    <w:rsid w:val="0004079B"/>
    <w:rsid w:val="00044A47"/>
    <w:rsid w:val="00045342"/>
    <w:rsid w:val="00047E39"/>
    <w:rsid w:val="000507DA"/>
    <w:rsid w:val="0005217D"/>
    <w:rsid w:val="000524F5"/>
    <w:rsid w:val="00052952"/>
    <w:rsid w:val="00052F29"/>
    <w:rsid w:val="0005413A"/>
    <w:rsid w:val="000542C2"/>
    <w:rsid w:val="00054EDF"/>
    <w:rsid w:val="00054EE5"/>
    <w:rsid w:val="00055051"/>
    <w:rsid w:val="00057150"/>
    <w:rsid w:val="0006008C"/>
    <w:rsid w:val="000635D8"/>
    <w:rsid w:val="00070330"/>
    <w:rsid w:val="0007178B"/>
    <w:rsid w:val="000719CF"/>
    <w:rsid w:val="00072772"/>
    <w:rsid w:val="00072A15"/>
    <w:rsid w:val="0007464E"/>
    <w:rsid w:val="0007567D"/>
    <w:rsid w:val="00077651"/>
    <w:rsid w:val="0007793C"/>
    <w:rsid w:val="00080B77"/>
    <w:rsid w:val="00083BB1"/>
    <w:rsid w:val="00083FFE"/>
    <w:rsid w:val="0008497E"/>
    <w:rsid w:val="00085619"/>
    <w:rsid w:val="0009009D"/>
    <w:rsid w:val="00090425"/>
    <w:rsid w:val="00093285"/>
    <w:rsid w:val="00094907"/>
    <w:rsid w:val="00094D29"/>
    <w:rsid w:val="00095190"/>
    <w:rsid w:val="000965B1"/>
    <w:rsid w:val="00096EE8"/>
    <w:rsid w:val="000976B2"/>
    <w:rsid w:val="000A0624"/>
    <w:rsid w:val="000A266B"/>
    <w:rsid w:val="000A3BA9"/>
    <w:rsid w:val="000A51B4"/>
    <w:rsid w:val="000B0D7C"/>
    <w:rsid w:val="000B3A3A"/>
    <w:rsid w:val="000B415C"/>
    <w:rsid w:val="000B530E"/>
    <w:rsid w:val="000B5592"/>
    <w:rsid w:val="000B71C3"/>
    <w:rsid w:val="000C0AC2"/>
    <w:rsid w:val="000C3E42"/>
    <w:rsid w:val="000C5292"/>
    <w:rsid w:val="000C5330"/>
    <w:rsid w:val="000C5334"/>
    <w:rsid w:val="000C55D1"/>
    <w:rsid w:val="000C66F0"/>
    <w:rsid w:val="000C7CE7"/>
    <w:rsid w:val="000D05A8"/>
    <w:rsid w:val="000D06C0"/>
    <w:rsid w:val="000D172F"/>
    <w:rsid w:val="000D1F33"/>
    <w:rsid w:val="000D2FFC"/>
    <w:rsid w:val="000D3848"/>
    <w:rsid w:val="000D425D"/>
    <w:rsid w:val="000D4E5C"/>
    <w:rsid w:val="000D5346"/>
    <w:rsid w:val="000D5F86"/>
    <w:rsid w:val="000D6355"/>
    <w:rsid w:val="000D6517"/>
    <w:rsid w:val="000D7197"/>
    <w:rsid w:val="000D72A6"/>
    <w:rsid w:val="000E0002"/>
    <w:rsid w:val="000E18A7"/>
    <w:rsid w:val="000E2BEC"/>
    <w:rsid w:val="000F0640"/>
    <w:rsid w:val="000F130A"/>
    <w:rsid w:val="000F5665"/>
    <w:rsid w:val="000F59B3"/>
    <w:rsid w:val="00100A7E"/>
    <w:rsid w:val="00101644"/>
    <w:rsid w:val="00101810"/>
    <w:rsid w:val="0010206A"/>
    <w:rsid w:val="00102187"/>
    <w:rsid w:val="00103D0A"/>
    <w:rsid w:val="0010438F"/>
    <w:rsid w:val="00107346"/>
    <w:rsid w:val="00113B0D"/>
    <w:rsid w:val="001152FD"/>
    <w:rsid w:val="0012078F"/>
    <w:rsid w:val="0012301F"/>
    <w:rsid w:val="00123A68"/>
    <w:rsid w:val="001276A2"/>
    <w:rsid w:val="001277BF"/>
    <w:rsid w:val="00130AE2"/>
    <w:rsid w:val="00130E98"/>
    <w:rsid w:val="00132849"/>
    <w:rsid w:val="001330F3"/>
    <w:rsid w:val="00136461"/>
    <w:rsid w:val="00141BE6"/>
    <w:rsid w:val="00147FEC"/>
    <w:rsid w:val="00150C2C"/>
    <w:rsid w:val="00152212"/>
    <w:rsid w:val="00152340"/>
    <w:rsid w:val="00154902"/>
    <w:rsid w:val="00155D20"/>
    <w:rsid w:val="00157EE0"/>
    <w:rsid w:val="001600A9"/>
    <w:rsid w:val="001601A8"/>
    <w:rsid w:val="00160837"/>
    <w:rsid w:val="00161327"/>
    <w:rsid w:val="0016362B"/>
    <w:rsid w:val="00163BE1"/>
    <w:rsid w:val="00163DCC"/>
    <w:rsid w:val="00166138"/>
    <w:rsid w:val="00167548"/>
    <w:rsid w:val="001701FD"/>
    <w:rsid w:val="00173D14"/>
    <w:rsid w:val="00174366"/>
    <w:rsid w:val="001744AA"/>
    <w:rsid w:val="00174D89"/>
    <w:rsid w:val="00174EBF"/>
    <w:rsid w:val="0017633A"/>
    <w:rsid w:val="00176EBA"/>
    <w:rsid w:val="00181DB8"/>
    <w:rsid w:val="00182C5E"/>
    <w:rsid w:val="00182EED"/>
    <w:rsid w:val="0018422E"/>
    <w:rsid w:val="00186513"/>
    <w:rsid w:val="0019297A"/>
    <w:rsid w:val="00195E18"/>
    <w:rsid w:val="00195FA5"/>
    <w:rsid w:val="00197D15"/>
    <w:rsid w:val="001A15A3"/>
    <w:rsid w:val="001A2391"/>
    <w:rsid w:val="001A2E96"/>
    <w:rsid w:val="001A588D"/>
    <w:rsid w:val="001B1456"/>
    <w:rsid w:val="001B35D2"/>
    <w:rsid w:val="001B36FA"/>
    <w:rsid w:val="001B5393"/>
    <w:rsid w:val="001C0A8C"/>
    <w:rsid w:val="001C2959"/>
    <w:rsid w:val="001C418B"/>
    <w:rsid w:val="001C52B7"/>
    <w:rsid w:val="001D02F9"/>
    <w:rsid w:val="001D597F"/>
    <w:rsid w:val="001D77E8"/>
    <w:rsid w:val="001E0FA6"/>
    <w:rsid w:val="001E2B1D"/>
    <w:rsid w:val="001E7B6F"/>
    <w:rsid w:val="001F0C2D"/>
    <w:rsid w:val="001F0ED6"/>
    <w:rsid w:val="001F253B"/>
    <w:rsid w:val="001F2731"/>
    <w:rsid w:val="001F3311"/>
    <w:rsid w:val="001F3FF8"/>
    <w:rsid w:val="001F428B"/>
    <w:rsid w:val="001F5A7E"/>
    <w:rsid w:val="00200CF8"/>
    <w:rsid w:val="00202D43"/>
    <w:rsid w:val="00203A35"/>
    <w:rsid w:val="002042CA"/>
    <w:rsid w:val="0021129C"/>
    <w:rsid w:val="00214C84"/>
    <w:rsid w:val="00216E5F"/>
    <w:rsid w:val="00217253"/>
    <w:rsid w:val="0021798E"/>
    <w:rsid w:val="00217A34"/>
    <w:rsid w:val="002215B8"/>
    <w:rsid w:val="002242F4"/>
    <w:rsid w:val="002261F9"/>
    <w:rsid w:val="00227613"/>
    <w:rsid w:val="0022789A"/>
    <w:rsid w:val="00230445"/>
    <w:rsid w:val="00235059"/>
    <w:rsid w:val="00241425"/>
    <w:rsid w:val="00241F0A"/>
    <w:rsid w:val="0024327A"/>
    <w:rsid w:val="00243F47"/>
    <w:rsid w:val="002454F9"/>
    <w:rsid w:val="002466DD"/>
    <w:rsid w:val="00252032"/>
    <w:rsid w:val="00252471"/>
    <w:rsid w:val="0025383E"/>
    <w:rsid w:val="00253E80"/>
    <w:rsid w:val="00254600"/>
    <w:rsid w:val="00254D0C"/>
    <w:rsid w:val="00256616"/>
    <w:rsid w:val="00256D5C"/>
    <w:rsid w:val="00256ED3"/>
    <w:rsid w:val="00257655"/>
    <w:rsid w:val="002606B9"/>
    <w:rsid w:val="002606C7"/>
    <w:rsid w:val="0026312B"/>
    <w:rsid w:val="0026581D"/>
    <w:rsid w:val="00265DFA"/>
    <w:rsid w:val="00266649"/>
    <w:rsid w:val="002666F6"/>
    <w:rsid w:val="00266A5B"/>
    <w:rsid w:val="00266B6F"/>
    <w:rsid w:val="0027165C"/>
    <w:rsid w:val="00273233"/>
    <w:rsid w:val="00273DE6"/>
    <w:rsid w:val="00276921"/>
    <w:rsid w:val="00276B1A"/>
    <w:rsid w:val="00277363"/>
    <w:rsid w:val="0027760F"/>
    <w:rsid w:val="00277BCA"/>
    <w:rsid w:val="0028006C"/>
    <w:rsid w:val="00281E77"/>
    <w:rsid w:val="00282356"/>
    <w:rsid w:val="002829A2"/>
    <w:rsid w:val="0028438A"/>
    <w:rsid w:val="00284BEA"/>
    <w:rsid w:val="00285063"/>
    <w:rsid w:val="00285F01"/>
    <w:rsid w:val="002860BD"/>
    <w:rsid w:val="00287307"/>
    <w:rsid w:val="0028744C"/>
    <w:rsid w:val="00287D0C"/>
    <w:rsid w:val="00290F5D"/>
    <w:rsid w:val="00291DA2"/>
    <w:rsid w:val="00292ADA"/>
    <w:rsid w:val="00293010"/>
    <w:rsid w:val="0029332F"/>
    <w:rsid w:val="00293911"/>
    <w:rsid w:val="00295F38"/>
    <w:rsid w:val="0029660F"/>
    <w:rsid w:val="002A2B4A"/>
    <w:rsid w:val="002A30CA"/>
    <w:rsid w:val="002A3A84"/>
    <w:rsid w:val="002A4EA0"/>
    <w:rsid w:val="002A5351"/>
    <w:rsid w:val="002A5CAB"/>
    <w:rsid w:val="002A655D"/>
    <w:rsid w:val="002B09F3"/>
    <w:rsid w:val="002B0A28"/>
    <w:rsid w:val="002B3BD0"/>
    <w:rsid w:val="002B4203"/>
    <w:rsid w:val="002B58B9"/>
    <w:rsid w:val="002C0CC8"/>
    <w:rsid w:val="002C2645"/>
    <w:rsid w:val="002C4BD8"/>
    <w:rsid w:val="002C4F00"/>
    <w:rsid w:val="002C6F76"/>
    <w:rsid w:val="002C7C2F"/>
    <w:rsid w:val="002C7C33"/>
    <w:rsid w:val="002D0093"/>
    <w:rsid w:val="002D2B8A"/>
    <w:rsid w:val="002D3A75"/>
    <w:rsid w:val="002D4E99"/>
    <w:rsid w:val="002D6F44"/>
    <w:rsid w:val="002D7BB8"/>
    <w:rsid w:val="002E0EF0"/>
    <w:rsid w:val="002E1D1C"/>
    <w:rsid w:val="002E1DEE"/>
    <w:rsid w:val="002E30A8"/>
    <w:rsid w:val="002E4E11"/>
    <w:rsid w:val="002E5FBF"/>
    <w:rsid w:val="002E6224"/>
    <w:rsid w:val="002E650E"/>
    <w:rsid w:val="002E7EB5"/>
    <w:rsid w:val="002F00BB"/>
    <w:rsid w:val="002F05AF"/>
    <w:rsid w:val="002F162C"/>
    <w:rsid w:val="002F1D4E"/>
    <w:rsid w:val="002F4388"/>
    <w:rsid w:val="002F61FB"/>
    <w:rsid w:val="002F6EE8"/>
    <w:rsid w:val="002F7484"/>
    <w:rsid w:val="00300646"/>
    <w:rsid w:val="00302ED5"/>
    <w:rsid w:val="0030454B"/>
    <w:rsid w:val="00305E2B"/>
    <w:rsid w:val="00306779"/>
    <w:rsid w:val="00306EDA"/>
    <w:rsid w:val="00312CE6"/>
    <w:rsid w:val="003147A4"/>
    <w:rsid w:val="00320663"/>
    <w:rsid w:val="00321C02"/>
    <w:rsid w:val="0032323A"/>
    <w:rsid w:val="00327509"/>
    <w:rsid w:val="00327812"/>
    <w:rsid w:val="00327CB3"/>
    <w:rsid w:val="003302D3"/>
    <w:rsid w:val="003307E0"/>
    <w:rsid w:val="003319E1"/>
    <w:rsid w:val="00332CBB"/>
    <w:rsid w:val="0033475C"/>
    <w:rsid w:val="00335B16"/>
    <w:rsid w:val="0033722D"/>
    <w:rsid w:val="0034016F"/>
    <w:rsid w:val="0034218C"/>
    <w:rsid w:val="00342299"/>
    <w:rsid w:val="00346F26"/>
    <w:rsid w:val="00351BB0"/>
    <w:rsid w:val="003542BA"/>
    <w:rsid w:val="00354B4E"/>
    <w:rsid w:val="00355E6A"/>
    <w:rsid w:val="00357B89"/>
    <w:rsid w:val="00362128"/>
    <w:rsid w:val="003632A6"/>
    <w:rsid w:val="00363D1E"/>
    <w:rsid w:val="00364DB7"/>
    <w:rsid w:val="00365883"/>
    <w:rsid w:val="003672C8"/>
    <w:rsid w:val="00367BF7"/>
    <w:rsid w:val="00367FC5"/>
    <w:rsid w:val="00370480"/>
    <w:rsid w:val="00371D4A"/>
    <w:rsid w:val="00372CA1"/>
    <w:rsid w:val="00372E0D"/>
    <w:rsid w:val="00374CB5"/>
    <w:rsid w:val="00377050"/>
    <w:rsid w:val="00377953"/>
    <w:rsid w:val="00381034"/>
    <w:rsid w:val="00382BD3"/>
    <w:rsid w:val="00382DE9"/>
    <w:rsid w:val="003844EF"/>
    <w:rsid w:val="003877C9"/>
    <w:rsid w:val="003904B9"/>
    <w:rsid w:val="0039051C"/>
    <w:rsid w:val="0039421F"/>
    <w:rsid w:val="0039535C"/>
    <w:rsid w:val="0039619D"/>
    <w:rsid w:val="00397B85"/>
    <w:rsid w:val="003A48AB"/>
    <w:rsid w:val="003A6182"/>
    <w:rsid w:val="003B1835"/>
    <w:rsid w:val="003B3181"/>
    <w:rsid w:val="003B3C98"/>
    <w:rsid w:val="003B690C"/>
    <w:rsid w:val="003B7680"/>
    <w:rsid w:val="003C0291"/>
    <w:rsid w:val="003C0B57"/>
    <w:rsid w:val="003C0BD6"/>
    <w:rsid w:val="003C119E"/>
    <w:rsid w:val="003C141E"/>
    <w:rsid w:val="003C2061"/>
    <w:rsid w:val="003C336F"/>
    <w:rsid w:val="003C3791"/>
    <w:rsid w:val="003C5F05"/>
    <w:rsid w:val="003D0489"/>
    <w:rsid w:val="003D103D"/>
    <w:rsid w:val="003D2FB7"/>
    <w:rsid w:val="003D4477"/>
    <w:rsid w:val="003D45D2"/>
    <w:rsid w:val="003D5B09"/>
    <w:rsid w:val="003D5B67"/>
    <w:rsid w:val="003D6530"/>
    <w:rsid w:val="003D6FCD"/>
    <w:rsid w:val="003E4E87"/>
    <w:rsid w:val="003E5788"/>
    <w:rsid w:val="003E72C5"/>
    <w:rsid w:val="003E74D8"/>
    <w:rsid w:val="003E7844"/>
    <w:rsid w:val="003F0696"/>
    <w:rsid w:val="003F3976"/>
    <w:rsid w:val="003F4961"/>
    <w:rsid w:val="003F5ECE"/>
    <w:rsid w:val="003F7013"/>
    <w:rsid w:val="003F7EF3"/>
    <w:rsid w:val="00400045"/>
    <w:rsid w:val="004002C0"/>
    <w:rsid w:val="0040134C"/>
    <w:rsid w:val="00401C33"/>
    <w:rsid w:val="004044AC"/>
    <w:rsid w:val="0040648B"/>
    <w:rsid w:val="00406D0E"/>
    <w:rsid w:val="00406D88"/>
    <w:rsid w:val="00413B7A"/>
    <w:rsid w:val="00414A6F"/>
    <w:rsid w:val="0041694A"/>
    <w:rsid w:val="00416A95"/>
    <w:rsid w:val="00421034"/>
    <w:rsid w:val="004228CE"/>
    <w:rsid w:val="004253EA"/>
    <w:rsid w:val="0042738F"/>
    <w:rsid w:val="00427B81"/>
    <w:rsid w:val="0043193A"/>
    <w:rsid w:val="004337F4"/>
    <w:rsid w:val="00434AF4"/>
    <w:rsid w:val="00435E50"/>
    <w:rsid w:val="004367E8"/>
    <w:rsid w:val="00441B19"/>
    <w:rsid w:val="0044345A"/>
    <w:rsid w:val="00444779"/>
    <w:rsid w:val="00444F1F"/>
    <w:rsid w:val="00444F21"/>
    <w:rsid w:val="00445577"/>
    <w:rsid w:val="00445C4A"/>
    <w:rsid w:val="00445E0A"/>
    <w:rsid w:val="004466BD"/>
    <w:rsid w:val="00452B58"/>
    <w:rsid w:val="00455DE6"/>
    <w:rsid w:val="004561BB"/>
    <w:rsid w:val="00456504"/>
    <w:rsid w:val="00457647"/>
    <w:rsid w:val="00457B8A"/>
    <w:rsid w:val="004603C8"/>
    <w:rsid w:val="004604BA"/>
    <w:rsid w:val="00460A9A"/>
    <w:rsid w:val="00463763"/>
    <w:rsid w:val="0046458F"/>
    <w:rsid w:val="00465ED5"/>
    <w:rsid w:val="00466C69"/>
    <w:rsid w:val="00472A4C"/>
    <w:rsid w:val="0047488A"/>
    <w:rsid w:val="0047602B"/>
    <w:rsid w:val="0047652C"/>
    <w:rsid w:val="00476EA7"/>
    <w:rsid w:val="00477279"/>
    <w:rsid w:val="00480750"/>
    <w:rsid w:val="0048154D"/>
    <w:rsid w:val="00483BC0"/>
    <w:rsid w:val="00485A2B"/>
    <w:rsid w:val="00485F17"/>
    <w:rsid w:val="00491126"/>
    <w:rsid w:val="00495FD9"/>
    <w:rsid w:val="004965F8"/>
    <w:rsid w:val="004A0C5B"/>
    <w:rsid w:val="004A33A6"/>
    <w:rsid w:val="004A3E3B"/>
    <w:rsid w:val="004A47CA"/>
    <w:rsid w:val="004A4D3D"/>
    <w:rsid w:val="004A4F57"/>
    <w:rsid w:val="004B188E"/>
    <w:rsid w:val="004B3ABC"/>
    <w:rsid w:val="004B3CE8"/>
    <w:rsid w:val="004B5010"/>
    <w:rsid w:val="004B5497"/>
    <w:rsid w:val="004B6427"/>
    <w:rsid w:val="004B6CAE"/>
    <w:rsid w:val="004C003A"/>
    <w:rsid w:val="004C016C"/>
    <w:rsid w:val="004C0A72"/>
    <w:rsid w:val="004C0D34"/>
    <w:rsid w:val="004C1C89"/>
    <w:rsid w:val="004C1DF7"/>
    <w:rsid w:val="004C4E9C"/>
    <w:rsid w:val="004C4F22"/>
    <w:rsid w:val="004D0D65"/>
    <w:rsid w:val="004D1EC0"/>
    <w:rsid w:val="004D23C7"/>
    <w:rsid w:val="004D3DA1"/>
    <w:rsid w:val="004D3F52"/>
    <w:rsid w:val="004D778F"/>
    <w:rsid w:val="004E3794"/>
    <w:rsid w:val="004E4055"/>
    <w:rsid w:val="004E6141"/>
    <w:rsid w:val="004F0258"/>
    <w:rsid w:val="004F0361"/>
    <w:rsid w:val="004F065F"/>
    <w:rsid w:val="004F25BD"/>
    <w:rsid w:val="004F2971"/>
    <w:rsid w:val="004F4EC5"/>
    <w:rsid w:val="004F60F2"/>
    <w:rsid w:val="004F65ED"/>
    <w:rsid w:val="0050049F"/>
    <w:rsid w:val="00500522"/>
    <w:rsid w:val="00500991"/>
    <w:rsid w:val="00501170"/>
    <w:rsid w:val="005012C5"/>
    <w:rsid w:val="005021B0"/>
    <w:rsid w:val="00502C0E"/>
    <w:rsid w:val="005039F3"/>
    <w:rsid w:val="005047E5"/>
    <w:rsid w:val="00506F48"/>
    <w:rsid w:val="00506FE3"/>
    <w:rsid w:val="005100B9"/>
    <w:rsid w:val="00510153"/>
    <w:rsid w:val="00512628"/>
    <w:rsid w:val="00512F84"/>
    <w:rsid w:val="00515588"/>
    <w:rsid w:val="0051687E"/>
    <w:rsid w:val="00517BC8"/>
    <w:rsid w:val="00520213"/>
    <w:rsid w:val="0052039E"/>
    <w:rsid w:val="0052099C"/>
    <w:rsid w:val="00521F66"/>
    <w:rsid w:val="0052255C"/>
    <w:rsid w:val="005231A5"/>
    <w:rsid w:val="00523ED2"/>
    <w:rsid w:val="00526D77"/>
    <w:rsid w:val="005276AA"/>
    <w:rsid w:val="00531A5C"/>
    <w:rsid w:val="00532808"/>
    <w:rsid w:val="005331AA"/>
    <w:rsid w:val="00533FE3"/>
    <w:rsid w:val="00537C5E"/>
    <w:rsid w:val="00540E4E"/>
    <w:rsid w:val="0054303C"/>
    <w:rsid w:val="0054372A"/>
    <w:rsid w:val="005442D6"/>
    <w:rsid w:val="00544C7F"/>
    <w:rsid w:val="00547BD1"/>
    <w:rsid w:val="0055218A"/>
    <w:rsid w:val="0055218E"/>
    <w:rsid w:val="0055590B"/>
    <w:rsid w:val="005559E2"/>
    <w:rsid w:val="0056218E"/>
    <w:rsid w:val="00562A3B"/>
    <w:rsid w:val="00564500"/>
    <w:rsid w:val="005656FC"/>
    <w:rsid w:val="005662C4"/>
    <w:rsid w:val="00566C5E"/>
    <w:rsid w:val="00566D2A"/>
    <w:rsid w:val="00570567"/>
    <w:rsid w:val="0057146E"/>
    <w:rsid w:val="00572038"/>
    <w:rsid w:val="00572D6B"/>
    <w:rsid w:val="00572FC5"/>
    <w:rsid w:val="00574A79"/>
    <w:rsid w:val="005765FC"/>
    <w:rsid w:val="0057676E"/>
    <w:rsid w:val="005778BA"/>
    <w:rsid w:val="00577B38"/>
    <w:rsid w:val="00580731"/>
    <w:rsid w:val="005807A8"/>
    <w:rsid w:val="00581043"/>
    <w:rsid w:val="00583586"/>
    <w:rsid w:val="00587052"/>
    <w:rsid w:val="00587B11"/>
    <w:rsid w:val="00590640"/>
    <w:rsid w:val="00590F1B"/>
    <w:rsid w:val="00593A8C"/>
    <w:rsid w:val="00594762"/>
    <w:rsid w:val="0059612B"/>
    <w:rsid w:val="005A1E51"/>
    <w:rsid w:val="005A2438"/>
    <w:rsid w:val="005A27B8"/>
    <w:rsid w:val="005A37A3"/>
    <w:rsid w:val="005A45AE"/>
    <w:rsid w:val="005A6018"/>
    <w:rsid w:val="005B0B5F"/>
    <w:rsid w:val="005B0CF6"/>
    <w:rsid w:val="005B1B1C"/>
    <w:rsid w:val="005B22A9"/>
    <w:rsid w:val="005B3CB1"/>
    <w:rsid w:val="005B6878"/>
    <w:rsid w:val="005B7232"/>
    <w:rsid w:val="005B7EFF"/>
    <w:rsid w:val="005C06FC"/>
    <w:rsid w:val="005C13D6"/>
    <w:rsid w:val="005C3035"/>
    <w:rsid w:val="005C41CA"/>
    <w:rsid w:val="005C49A9"/>
    <w:rsid w:val="005C4D14"/>
    <w:rsid w:val="005C65B1"/>
    <w:rsid w:val="005D05BC"/>
    <w:rsid w:val="005D284E"/>
    <w:rsid w:val="005D4870"/>
    <w:rsid w:val="005D65D0"/>
    <w:rsid w:val="005E2225"/>
    <w:rsid w:val="005E2A8F"/>
    <w:rsid w:val="005E2CEA"/>
    <w:rsid w:val="005E30D5"/>
    <w:rsid w:val="005E358D"/>
    <w:rsid w:val="005E47BA"/>
    <w:rsid w:val="005E5595"/>
    <w:rsid w:val="005E5B95"/>
    <w:rsid w:val="005F3C33"/>
    <w:rsid w:val="005F659C"/>
    <w:rsid w:val="0060091B"/>
    <w:rsid w:val="00600F2A"/>
    <w:rsid w:val="00601E43"/>
    <w:rsid w:val="006041CC"/>
    <w:rsid w:val="0060523A"/>
    <w:rsid w:val="00605A16"/>
    <w:rsid w:val="00606771"/>
    <w:rsid w:val="006075D9"/>
    <w:rsid w:val="006104B7"/>
    <w:rsid w:val="00611DDC"/>
    <w:rsid w:val="006123E5"/>
    <w:rsid w:val="006136C9"/>
    <w:rsid w:val="00613F56"/>
    <w:rsid w:val="00614A97"/>
    <w:rsid w:val="00614E37"/>
    <w:rsid w:val="006155AF"/>
    <w:rsid w:val="006161EA"/>
    <w:rsid w:val="00616673"/>
    <w:rsid w:val="006170EF"/>
    <w:rsid w:val="00617590"/>
    <w:rsid w:val="00617892"/>
    <w:rsid w:val="00621694"/>
    <w:rsid w:val="006228AF"/>
    <w:rsid w:val="00625CC8"/>
    <w:rsid w:val="00626633"/>
    <w:rsid w:val="00626DCD"/>
    <w:rsid w:val="00631690"/>
    <w:rsid w:val="00631C3F"/>
    <w:rsid w:val="00632373"/>
    <w:rsid w:val="00634937"/>
    <w:rsid w:val="00641E47"/>
    <w:rsid w:val="00645D37"/>
    <w:rsid w:val="00646249"/>
    <w:rsid w:val="00647DFC"/>
    <w:rsid w:val="00651834"/>
    <w:rsid w:val="00652872"/>
    <w:rsid w:val="0065351C"/>
    <w:rsid w:val="0065411B"/>
    <w:rsid w:val="006604A9"/>
    <w:rsid w:val="00662F3D"/>
    <w:rsid w:val="006651DE"/>
    <w:rsid w:val="00666E19"/>
    <w:rsid w:val="00667E88"/>
    <w:rsid w:val="00671130"/>
    <w:rsid w:val="006728B1"/>
    <w:rsid w:val="00672EAA"/>
    <w:rsid w:val="006733CA"/>
    <w:rsid w:val="00674AD6"/>
    <w:rsid w:val="0067627D"/>
    <w:rsid w:val="0067736B"/>
    <w:rsid w:val="00680842"/>
    <w:rsid w:val="00681A70"/>
    <w:rsid w:val="00683861"/>
    <w:rsid w:val="006862EC"/>
    <w:rsid w:val="006866A1"/>
    <w:rsid w:val="006879D2"/>
    <w:rsid w:val="00693976"/>
    <w:rsid w:val="00696449"/>
    <w:rsid w:val="00697DBC"/>
    <w:rsid w:val="00697F88"/>
    <w:rsid w:val="006A173C"/>
    <w:rsid w:val="006A242D"/>
    <w:rsid w:val="006A365A"/>
    <w:rsid w:val="006A4789"/>
    <w:rsid w:val="006A6F1E"/>
    <w:rsid w:val="006B087F"/>
    <w:rsid w:val="006B0DC6"/>
    <w:rsid w:val="006B1D91"/>
    <w:rsid w:val="006B305E"/>
    <w:rsid w:val="006C1E32"/>
    <w:rsid w:val="006C35D4"/>
    <w:rsid w:val="006C3DB5"/>
    <w:rsid w:val="006C4697"/>
    <w:rsid w:val="006C79CD"/>
    <w:rsid w:val="006D074D"/>
    <w:rsid w:val="006D2AC5"/>
    <w:rsid w:val="006D41AA"/>
    <w:rsid w:val="006D473A"/>
    <w:rsid w:val="006D4925"/>
    <w:rsid w:val="006D51A6"/>
    <w:rsid w:val="006D76DE"/>
    <w:rsid w:val="006E4781"/>
    <w:rsid w:val="006E4E9A"/>
    <w:rsid w:val="006E57EA"/>
    <w:rsid w:val="006F019A"/>
    <w:rsid w:val="006F148F"/>
    <w:rsid w:val="006F2CF9"/>
    <w:rsid w:val="006F3B6C"/>
    <w:rsid w:val="006F52E6"/>
    <w:rsid w:val="006F5C77"/>
    <w:rsid w:val="006F68CC"/>
    <w:rsid w:val="006F6DD9"/>
    <w:rsid w:val="006F78CD"/>
    <w:rsid w:val="00700065"/>
    <w:rsid w:val="0070066A"/>
    <w:rsid w:val="00700FA2"/>
    <w:rsid w:val="0070218C"/>
    <w:rsid w:val="007021C8"/>
    <w:rsid w:val="0070287E"/>
    <w:rsid w:val="0070684B"/>
    <w:rsid w:val="00706AFD"/>
    <w:rsid w:val="0071155B"/>
    <w:rsid w:val="00713B99"/>
    <w:rsid w:val="007206F8"/>
    <w:rsid w:val="007214CE"/>
    <w:rsid w:val="00723AE2"/>
    <w:rsid w:val="00727877"/>
    <w:rsid w:val="00727B7C"/>
    <w:rsid w:val="00730E43"/>
    <w:rsid w:val="00731A2A"/>
    <w:rsid w:val="00732C5A"/>
    <w:rsid w:val="00733199"/>
    <w:rsid w:val="00733334"/>
    <w:rsid w:val="0073434B"/>
    <w:rsid w:val="007344BF"/>
    <w:rsid w:val="00734B6F"/>
    <w:rsid w:val="00735075"/>
    <w:rsid w:val="00735532"/>
    <w:rsid w:val="007362F2"/>
    <w:rsid w:val="007409C5"/>
    <w:rsid w:val="007409FE"/>
    <w:rsid w:val="00740F3C"/>
    <w:rsid w:val="0074413B"/>
    <w:rsid w:val="00744E04"/>
    <w:rsid w:val="00750722"/>
    <w:rsid w:val="00751258"/>
    <w:rsid w:val="007540DB"/>
    <w:rsid w:val="00756160"/>
    <w:rsid w:val="00760A83"/>
    <w:rsid w:val="007675B0"/>
    <w:rsid w:val="0077154F"/>
    <w:rsid w:val="00772646"/>
    <w:rsid w:val="00773830"/>
    <w:rsid w:val="00773B52"/>
    <w:rsid w:val="0077491B"/>
    <w:rsid w:val="0077557A"/>
    <w:rsid w:val="0077584D"/>
    <w:rsid w:val="007762D2"/>
    <w:rsid w:val="00776EAC"/>
    <w:rsid w:val="00780C45"/>
    <w:rsid w:val="00782289"/>
    <w:rsid w:val="00783759"/>
    <w:rsid w:val="007843EE"/>
    <w:rsid w:val="00784E74"/>
    <w:rsid w:val="00785CA5"/>
    <w:rsid w:val="00786A94"/>
    <w:rsid w:val="007872C9"/>
    <w:rsid w:val="00790E6C"/>
    <w:rsid w:val="00790F80"/>
    <w:rsid w:val="00793865"/>
    <w:rsid w:val="007944A5"/>
    <w:rsid w:val="00794D3E"/>
    <w:rsid w:val="00797C26"/>
    <w:rsid w:val="00797ECA"/>
    <w:rsid w:val="007A0DB6"/>
    <w:rsid w:val="007A119D"/>
    <w:rsid w:val="007A25DF"/>
    <w:rsid w:val="007A2FBD"/>
    <w:rsid w:val="007A6849"/>
    <w:rsid w:val="007A6ADA"/>
    <w:rsid w:val="007B35C7"/>
    <w:rsid w:val="007B4135"/>
    <w:rsid w:val="007B4643"/>
    <w:rsid w:val="007C1822"/>
    <w:rsid w:val="007C2828"/>
    <w:rsid w:val="007C3809"/>
    <w:rsid w:val="007C3942"/>
    <w:rsid w:val="007C4DAC"/>
    <w:rsid w:val="007C62EE"/>
    <w:rsid w:val="007C6839"/>
    <w:rsid w:val="007D1C03"/>
    <w:rsid w:val="007D2B2D"/>
    <w:rsid w:val="007D3A26"/>
    <w:rsid w:val="007D5ABF"/>
    <w:rsid w:val="007D6771"/>
    <w:rsid w:val="007D79E0"/>
    <w:rsid w:val="007E2445"/>
    <w:rsid w:val="007E4DC0"/>
    <w:rsid w:val="007E5895"/>
    <w:rsid w:val="007E5DC5"/>
    <w:rsid w:val="007E6376"/>
    <w:rsid w:val="007E6723"/>
    <w:rsid w:val="007E7609"/>
    <w:rsid w:val="007F0EFC"/>
    <w:rsid w:val="007F1E0A"/>
    <w:rsid w:val="007F335B"/>
    <w:rsid w:val="007F3D68"/>
    <w:rsid w:val="007F65DC"/>
    <w:rsid w:val="007F708F"/>
    <w:rsid w:val="008025D4"/>
    <w:rsid w:val="00802895"/>
    <w:rsid w:val="00802AA4"/>
    <w:rsid w:val="00805DBD"/>
    <w:rsid w:val="008061DE"/>
    <w:rsid w:val="00810AE9"/>
    <w:rsid w:val="008124FD"/>
    <w:rsid w:val="0081402B"/>
    <w:rsid w:val="0081782C"/>
    <w:rsid w:val="00823D63"/>
    <w:rsid w:val="00823FD3"/>
    <w:rsid w:val="00826FF3"/>
    <w:rsid w:val="00830F31"/>
    <w:rsid w:val="008328FD"/>
    <w:rsid w:val="00832C3F"/>
    <w:rsid w:val="00833857"/>
    <w:rsid w:val="0083453A"/>
    <w:rsid w:val="0083524B"/>
    <w:rsid w:val="00835554"/>
    <w:rsid w:val="00836763"/>
    <w:rsid w:val="008367D8"/>
    <w:rsid w:val="00840CF7"/>
    <w:rsid w:val="00842197"/>
    <w:rsid w:val="00842CB7"/>
    <w:rsid w:val="0084665E"/>
    <w:rsid w:val="008473B0"/>
    <w:rsid w:val="0084799D"/>
    <w:rsid w:val="0085037C"/>
    <w:rsid w:val="00850ED3"/>
    <w:rsid w:val="00851879"/>
    <w:rsid w:val="00851D1F"/>
    <w:rsid w:val="0085200C"/>
    <w:rsid w:val="00854259"/>
    <w:rsid w:val="008549FD"/>
    <w:rsid w:val="00854DA4"/>
    <w:rsid w:val="0085740D"/>
    <w:rsid w:val="00861FDE"/>
    <w:rsid w:val="00862A28"/>
    <w:rsid w:val="00863E90"/>
    <w:rsid w:val="00863FE2"/>
    <w:rsid w:val="008643B8"/>
    <w:rsid w:val="00872D39"/>
    <w:rsid w:val="008820FA"/>
    <w:rsid w:val="00883231"/>
    <w:rsid w:val="00883C37"/>
    <w:rsid w:val="00886EC1"/>
    <w:rsid w:val="00887323"/>
    <w:rsid w:val="008900E0"/>
    <w:rsid w:val="008932FE"/>
    <w:rsid w:val="008941BB"/>
    <w:rsid w:val="00897E9A"/>
    <w:rsid w:val="008A0F72"/>
    <w:rsid w:val="008A3004"/>
    <w:rsid w:val="008A547E"/>
    <w:rsid w:val="008A5BF8"/>
    <w:rsid w:val="008A7148"/>
    <w:rsid w:val="008A72A0"/>
    <w:rsid w:val="008B0A01"/>
    <w:rsid w:val="008B1529"/>
    <w:rsid w:val="008B2401"/>
    <w:rsid w:val="008B324C"/>
    <w:rsid w:val="008B5EBD"/>
    <w:rsid w:val="008B6F0B"/>
    <w:rsid w:val="008B7D72"/>
    <w:rsid w:val="008C1E2E"/>
    <w:rsid w:val="008C3C87"/>
    <w:rsid w:val="008D07CE"/>
    <w:rsid w:val="008D3547"/>
    <w:rsid w:val="008D3EB3"/>
    <w:rsid w:val="008D4772"/>
    <w:rsid w:val="008D4BAD"/>
    <w:rsid w:val="008E0D41"/>
    <w:rsid w:val="008E13BF"/>
    <w:rsid w:val="008E266D"/>
    <w:rsid w:val="008E2763"/>
    <w:rsid w:val="008E2B71"/>
    <w:rsid w:val="008E39D4"/>
    <w:rsid w:val="008E3AF1"/>
    <w:rsid w:val="008E3B42"/>
    <w:rsid w:val="008E5597"/>
    <w:rsid w:val="008E6E2E"/>
    <w:rsid w:val="008F00F9"/>
    <w:rsid w:val="008F19E3"/>
    <w:rsid w:val="008F25B4"/>
    <w:rsid w:val="008F5895"/>
    <w:rsid w:val="008F5EB9"/>
    <w:rsid w:val="008F7D64"/>
    <w:rsid w:val="00900E94"/>
    <w:rsid w:val="0090247F"/>
    <w:rsid w:val="00902AA4"/>
    <w:rsid w:val="00903E92"/>
    <w:rsid w:val="00905BA9"/>
    <w:rsid w:val="00906AA7"/>
    <w:rsid w:val="00906C6F"/>
    <w:rsid w:val="00907A9E"/>
    <w:rsid w:val="0091158D"/>
    <w:rsid w:val="009141D9"/>
    <w:rsid w:val="009150D8"/>
    <w:rsid w:val="00916B39"/>
    <w:rsid w:val="009172CA"/>
    <w:rsid w:val="00917B06"/>
    <w:rsid w:val="009209BF"/>
    <w:rsid w:val="009215DA"/>
    <w:rsid w:val="0092334A"/>
    <w:rsid w:val="00923417"/>
    <w:rsid w:val="00926478"/>
    <w:rsid w:val="00933849"/>
    <w:rsid w:val="00934DDD"/>
    <w:rsid w:val="00936A7C"/>
    <w:rsid w:val="00937A08"/>
    <w:rsid w:val="009410CC"/>
    <w:rsid w:val="00943749"/>
    <w:rsid w:val="00943F68"/>
    <w:rsid w:val="00944434"/>
    <w:rsid w:val="00945218"/>
    <w:rsid w:val="0094682A"/>
    <w:rsid w:val="00946FFE"/>
    <w:rsid w:val="00947D4F"/>
    <w:rsid w:val="00947E7F"/>
    <w:rsid w:val="0095001D"/>
    <w:rsid w:val="0095059F"/>
    <w:rsid w:val="00950B17"/>
    <w:rsid w:val="00952BAE"/>
    <w:rsid w:val="00956291"/>
    <w:rsid w:val="00957680"/>
    <w:rsid w:val="0096037D"/>
    <w:rsid w:val="00961602"/>
    <w:rsid w:val="00962B89"/>
    <w:rsid w:val="00962CDE"/>
    <w:rsid w:val="009635EA"/>
    <w:rsid w:val="00964C88"/>
    <w:rsid w:val="00965B3C"/>
    <w:rsid w:val="00966356"/>
    <w:rsid w:val="0096746C"/>
    <w:rsid w:val="00967476"/>
    <w:rsid w:val="00970844"/>
    <w:rsid w:val="00970A27"/>
    <w:rsid w:val="00971A98"/>
    <w:rsid w:val="00972D2A"/>
    <w:rsid w:val="009737C5"/>
    <w:rsid w:val="0097494B"/>
    <w:rsid w:val="009753A9"/>
    <w:rsid w:val="00975A87"/>
    <w:rsid w:val="009767D3"/>
    <w:rsid w:val="00977C49"/>
    <w:rsid w:val="00983744"/>
    <w:rsid w:val="00985124"/>
    <w:rsid w:val="0098566C"/>
    <w:rsid w:val="00990855"/>
    <w:rsid w:val="00990C9B"/>
    <w:rsid w:val="00990F76"/>
    <w:rsid w:val="009922EC"/>
    <w:rsid w:val="00995CA5"/>
    <w:rsid w:val="009969B3"/>
    <w:rsid w:val="009A0924"/>
    <w:rsid w:val="009A0976"/>
    <w:rsid w:val="009A2CA3"/>
    <w:rsid w:val="009A756B"/>
    <w:rsid w:val="009B3D39"/>
    <w:rsid w:val="009B5459"/>
    <w:rsid w:val="009B7932"/>
    <w:rsid w:val="009C0460"/>
    <w:rsid w:val="009C1021"/>
    <w:rsid w:val="009C3027"/>
    <w:rsid w:val="009C329D"/>
    <w:rsid w:val="009C5EB4"/>
    <w:rsid w:val="009C5F9A"/>
    <w:rsid w:val="009D3E47"/>
    <w:rsid w:val="009D4C8B"/>
    <w:rsid w:val="009D5FEA"/>
    <w:rsid w:val="009D7368"/>
    <w:rsid w:val="009D747E"/>
    <w:rsid w:val="009D7BAB"/>
    <w:rsid w:val="009E0357"/>
    <w:rsid w:val="009E14BC"/>
    <w:rsid w:val="009E1574"/>
    <w:rsid w:val="009E1B02"/>
    <w:rsid w:val="009E5076"/>
    <w:rsid w:val="009E586A"/>
    <w:rsid w:val="009E7CFB"/>
    <w:rsid w:val="009F0CB8"/>
    <w:rsid w:val="009F1729"/>
    <w:rsid w:val="009F1978"/>
    <w:rsid w:val="009F21CF"/>
    <w:rsid w:val="009F5631"/>
    <w:rsid w:val="009F6EDC"/>
    <w:rsid w:val="00A001E5"/>
    <w:rsid w:val="00A045ED"/>
    <w:rsid w:val="00A10038"/>
    <w:rsid w:val="00A1184E"/>
    <w:rsid w:val="00A119BD"/>
    <w:rsid w:val="00A11EBB"/>
    <w:rsid w:val="00A13A20"/>
    <w:rsid w:val="00A13EE6"/>
    <w:rsid w:val="00A1444A"/>
    <w:rsid w:val="00A14619"/>
    <w:rsid w:val="00A205FF"/>
    <w:rsid w:val="00A2118C"/>
    <w:rsid w:val="00A24F1E"/>
    <w:rsid w:val="00A26A6E"/>
    <w:rsid w:val="00A277CD"/>
    <w:rsid w:val="00A3073B"/>
    <w:rsid w:val="00A31A6E"/>
    <w:rsid w:val="00A32CCD"/>
    <w:rsid w:val="00A36E7B"/>
    <w:rsid w:val="00A41473"/>
    <w:rsid w:val="00A42B24"/>
    <w:rsid w:val="00A42BBA"/>
    <w:rsid w:val="00A44273"/>
    <w:rsid w:val="00A44B0B"/>
    <w:rsid w:val="00A4734D"/>
    <w:rsid w:val="00A47F49"/>
    <w:rsid w:val="00A5136F"/>
    <w:rsid w:val="00A519C4"/>
    <w:rsid w:val="00A53435"/>
    <w:rsid w:val="00A5553E"/>
    <w:rsid w:val="00A557B4"/>
    <w:rsid w:val="00A55AD7"/>
    <w:rsid w:val="00A60643"/>
    <w:rsid w:val="00A610D8"/>
    <w:rsid w:val="00A62F54"/>
    <w:rsid w:val="00A634FF"/>
    <w:rsid w:val="00A636CB"/>
    <w:rsid w:val="00A63807"/>
    <w:rsid w:val="00A645A9"/>
    <w:rsid w:val="00A6564C"/>
    <w:rsid w:val="00A668D0"/>
    <w:rsid w:val="00A7529C"/>
    <w:rsid w:val="00A8300F"/>
    <w:rsid w:val="00A8425C"/>
    <w:rsid w:val="00A84321"/>
    <w:rsid w:val="00A843FC"/>
    <w:rsid w:val="00A84900"/>
    <w:rsid w:val="00A85C9D"/>
    <w:rsid w:val="00A90537"/>
    <w:rsid w:val="00A91BE4"/>
    <w:rsid w:val="00A92BAF"/>
    <w:rsid w:val="00A948A3"/>
    <w:rsid w:val="00A9734A"/>
    <w:rsid w:val="00AA20A6"/>
    <w:rsid w:val="00AA3EFC"/>
    <w:rsid w:val="00AB0176"/>
    <w:rsid w:val="00AB4297"/>
    <w:rsid w:val="00AB64AF"/>
    <w:rsid w:val="00AC0017"/>
    <w:rsid w:val="00AC124D"/>
    <w:rsid w:val="00AC28B2"/>
    <w:rsid w:val="00AC2BA5"/>
    <w:rsid w:val="00AC4066"/>
    <w:rsid w:val="00AC4331"/>
    <w:rsid w:val="00AC7F79"/>
    <w:rsid w:val="00AD037A"/>
    <w:rsid w:val="00AD038E"/>
    <w:rsid w:val="00AD0DDA"/>
    <w:rsid w:val="00AD1B61"/>
    <w:rsid w:val="00AD5D94"/>
    <w:rsid w:val="00AD6ABD"/>
    <w:rsid w:val="00AD7597"/>
    <w:rsid w:val="00AD7A4C"/>
    <w:rsid w:val="00AE14E9"/>
    <w:rsid w:val="00AE364F"/>
    <w:rsid w:val="00AE37B2"/>
    <w:rsid w:val="00AE3AB9"/>
    <w:rsid w:val="00AE51E8"/>
    <w:rsid w:val="00AF077D"/>
    <w:rsid w:val="00AF32B1"/>
    <w:rsid w:val="00AF36F1"/>
    <w:rsid w:val="00AF4083"/>
    <w:rsid w:val="00AF5051"/>
    <w:rsid w:val="00AF5774"/>
    <w:rsid w:val="00AF7911"/>
    <w:rsid w:val="00B00AC1"/>
    <w:rsid w:val="00B02291"/>
    <w:rsid w:val="00B03BD5"/>
    <w:rsid w:val="00B05140"/>
    <w:rsid w:val="00B07A79"/>
    <w:rsid w:val="00B13BD7"/>
    <w:rsid w:val="00B14F6E"/>
    <w:rsid w:val="00B151BC"/>
    <w:rsid w:val="00B15A8A"/>
    <w:rsid w:val="00B1734B"/>
    <w:rsid w:val="00B216B6"/>
    <w:rsid w:val="00B241F9"/>
    <w:rsid w:val="00B24790"/>
    <w:rsid w:val="00B247C6"/>
    <w:rsid w:val="00B24CAB"/>
    <w:rsid w:val="00B254E0"/>
    <w:rsid w:val="00B2768E"/>
    <w:rsid w:val="00B32D78"/>
    <w:rsid w:val="00B33CC4"/>
    <w:rsid w:val="00B36814"/>
    <w:rsid w:val="00B3689B"/>
    <w:rsid w:val="00B36EBC"/>
    <w:rsid w:val="00B4332D"/>
    <w:rsid w:val="00B46E09"/>
    <w:rsid w:val="00B52688"/>
    <w:rsid w:val="00B540AD"/>
    <w:rsid w:val="00B546D4"/>
    <w:rsid w:val="00B57ABF"/>
    <w:rsid w:val="00B57C3F"/>
    <w:rsid w:val="00B64C5C"/>
    <w:rsid w:val="00B66228"/>
    <w:rsid w:val="00B6779F"/>
    <w:rsid w:val="00B67A77"/>
    <w:rsid w:val="00B708FE"/>
    <w:rsid w:val="00B721CB"/>
    <w:rsid w:val="00B735FF"/>
    <w:rsid w:val="00B76DF7"/>
    <w:rsid w:val="00B80E05"/>
    <w:rsid w:val="00B81DCD"/>
    <w:rsid w:val="00B82AD1"/>
    <w:rsid w:val="00B869CA"/>
    <w:rsid w:val="00B86E0D"/>
    <w:rsid w:val="00B90704"/>
    <w:rsid w:val="00B96503"/>
    <w:rsid w:val="00B96F71"/>
    <w:rsid w:val="00BA09A9"/>
    <w:rsid w:val="00BA0F70"/>
    <w:rsid w:val="00BA12A6"/>
    <w:rsid w:val="00BA6CA5"/>
    <w:rsid w:val="00BA7A7A"/>
    <w:rsid w:val="00BB29F2"/>
    <w:rsid w:val="00BB4820"/>
    <w:rsid w:val="00BB4D6E"/>
    <w:rsid w:val="00BB50DE"/>
    <w:rsid w:val="00BB5FA4"/>
    <w:rsid w:val="00BB7347"/>
    <w:rsid w:val="00BC17FE"/>
    <w:rsid w:val="00BC227B"/>
    <w:rsid w:val="00BC3726"/>
    <w:rsid w:val="00BC3F33"/>
    <w:rsid w:val="00BC426C"/>
    <w:rsid w:val="00BC5858"/>
    <w:rsid w:val="00BC5FA6"/>
    <w:rsid w:val="00BC6B45"/>
    <w:rsid w:val="00BD1943"/>
    <w:rsid w:val="00BD33B3"/>
    <w:rsid w:val="00BD340F"/>
    <w:rsid w:val="00BD3710"/>
    <w:rsid w:val="00BD506C"/>
    <w:rsid w:val="00BD50C4"/>
    <w:rsid w:val="00BD616B"/>
    <w:rsid w:val="00BD65EE"/>
    <w:rsid w:val="00BF116C"/>
    <w:rsid w:val="00BF3630"/>
    <w:rsid w:val="00BF4866"/>
    <w:rsid w:val="00C00048"/>
    <w:rsid w:val="00C007ED"/>
    <w:rsid w:val="00C02E1A"/>
    <w:rsid w:val="00C04F51"/>
    <w:rsid w:val="00C07F48"/>
    <w:rsid w:val="00C11090"/>
    <w:rsid w:val="00C110E5"/>
    <w:rsid w:val="00C112F6"/>
    <w:rsid w:val="00C14C3B"/>
    <w:rsid w:val="00C15544"/>
    <w:rsid w:val="00C2051B"/>
    <w:rsid w:val="00C20591"/>
    <w:rsid w:val="00C21DAF"/>
    <w:rsid w:val="00C22535"/>
    <w:rsid w:val="00C22FB5"/>
    <w:rsid w:val="00C244F0"/>
    <w:rsid w:val="00C24B2A"/>
    <w:rsid w:val="00C26C59"/>
    <w:rsid w:val="00C274A9"/>
    <w:rsid w:val="00C31C84"/>
    <w:rsid w:val="00C34C68"/>
    <w:rsid w:val="00C35685"/>
    <w:rsid w:val="00C411D8"/>
    <w:rsid w:val="00C41388"/>
    <w:rsid w:val="00C428BC"/>
    <w:rsid w:val="00C45F02"/>
    <w:rsid w:val="00C4674D"/>
    <w:rsid w:val="00C474A4"/>
    <w:rsid w:val="00C47967"/>
    <w:rsid w:val="00C500EA"/>
    <w:rsid w:val="00C50F52"/>
    <w:rsid w:val="00C62500"/>
    <w:rsid w:val="00C63252"/>
    <w:rsid w:val="00C64ADC"/>
    <w:rsid w:val="00C6505C"/>
    <w:rsid w:val="00C650D5"/>
    <w:rsid w:val="00C654C2"/>
    <w:rsid w:val="00C654DC"/>
    <w:rsid w:val="00C67B41"/>
    <w:rsid w:val="00C71A1D"/>
    <w:rsid w:val="00C73431"/>
    <w:rsid w:val="00C73CBA"/>
    <w:rsid w:val="00C74319"/>
    <w:rsid w:val="00C7614C"/>
    <w:rsid w:val="00C8093C"/>
    <w:rsid w:val="00C81211"/>
    <w:rsid w:val="00C83A04"/>
    <w:rsid w:val="00C848E7"/>
    <w:rsid w:val="00C85B54"/>
    <w:rsid w:val="00C85FF5"/>
    <w:rsid w:val="00C90015"/>
    <w:rsid w:val="00C91516"/>
    <w:rsid w:val="00C93083"/>
    <w:rsid w:val="00C942A6"/>
    <w:rsid w:val="00C956DC"/>
    <w:rsid w:val="00C95DE3"/>
    <w:rsid w:val="00C972A2"/>
    <w:rsid w:val="00C97D12"/>
    <w:rsid w:val="00CA131E"/>
    <w:rsid w:val="00CA169D"/>
    <w:rsid w:val="00CA16D5"/>
    <w:rsid w:val="00CA7BC0"/>
    <w:rsid w:val="00CB7964"/>
    <w:rsid w:val="00CC00A1"/>
    <w:rsid w:val="00CC0F95"/>
    <w:rsid w:val="00CC29AD"/>
    <w:rsid w:val="00CC5918"/>
    <w:rsid w:val="00CC5D74"/>
    <w:rsid w:val="00CC64F6"/>
    <w:rsid w:val="00CC6D2E"/>
    <w:rsid w:val="00CD022F"/>
    <w:rsid w:val="00CD0E02"/>
    <w:rsid w:val="00CD1989"/>
    <w:rsid w:val="00CD223A"/>
    <w:rsid w:val="00CD22BF"/>
    <w:rsid w:val="00CD52B5"/>
    <w:rsid w:val="00CD5F1A"/>
    <w:rsid w:val="00CD5FD3"/>
    <w:rsid w:val="00CD6785"/>
    <w:rsid w:val="00CD7140"/>
    <w:rsid w:val="00CE2645"/>
    <w:rsid w:val="00CE4FD5"/>
    <w:rsid w:val="00CE626B"/>
    <w:rsid w:val="00CE6640"/>
    <w:rsid w:val="00CE6F89"/>
    <w:rsid w:val="00CE7D73"/>
    <w:rsid w:val="00CF02FC"/>
    <w:rsid w:val="00CF0699"/>
    <w:rsid w:val="00CF38F0"/>
    <w:rsid w:val="00CF52F7"/>
    <w:rsid w:val="00CF672E"/>
    <w:rsid w:val="00CF6CAC"/>
    <w:rsid w:val="00D00690"/>
    <w:rsid w:val="00D01AA0"/>
    <w:rsid w:val="00D03E75"/>
    <w:rsid w:val="00D04849"/>
    <w:rsid w:val="00D07897"/>
    <w:rsid w:val="00D11DB4"/>
    <w:rsid w:val="00D12A87"/>
    <w:rsid w:val="00D160F6"/>
    <w:rsid w:val="00D237D1"/>
    <w:rsid w:val="00D2386F"/>
    <w:rsid w:val="00D23B73"/>
    <w:rsid w:val="00D24958"/>
    <w:rsid w:val="00D26064"/>
    <w:rsid w:val="00D2675E"/>
    <w:rsid w:val="00D31760"/>
    <w:rsid w:val="00D32549"/>
    <w:rsid w:val="00D33354"/>
    <w:rsid w:val="00D3391C"/>
    <w:rsid w:val="00D34E8E"/>
    <w:rsid w:val="00D359F3"/>
    <w:rsid w:val="00D367F0"/>
    <w:rsid w:val="00D4099D"/>
    <w:rsid w:val="00D41214"/>
    <w:rsid w:val="00D41828"/>
    <w:rsid w:val="00D46147"/>
    <w:rsid w:val="00D46795"/>
    <w:rsid w:val="00D470F4"/>
    <w:rsid w:val="00D476DF"/>
    <w:rsid w:val="00D50550"/>
    <w:rsid w:val="00D52640"/>
    <w:rsid w:val="00D53E6B"/>
    <w:rsid w:val="00D541E9"/>
    <w:rsid w:val="00D62EE4"/>
    <w:rsid w:val="00D656C6"/>
    <w:rsid w:val="00D711E1"/>
    <w:rsid w:val="00D72F8C"/>
    <w:rsid w:val="00D7723B"/>
    <w:rsid w:val="00D81CE0"/>
    <w:rsid w:val="00D81D44"/>
    <w:rsid w:val="00D82629"/>
    <w:rsid w:val="00D83692"/>
    <w:rsid w:val="00D83C81"/>
    <w:rsid w:val="00D858BC"/>
    <w:rsid w:val="00D91560"/>
    <w:rsid w:val="00D94B38"/>
    <w:rsid w:val="00D955B8"/>
    <w:rsid w:val="00D968BC"/>
    <w:rsid w:val="00D97CB4"/>
    <w:rsid w:val="00DA150F"/>
    <w:rsid w:val="00DA160D"/>
    <w:rsid w:val="00DA31D9"/>
    <w:rsid w:val="00DA412F"/>
    <w:rsid w:val="00DA5959"/>
    <w:rsid w:val="00DA63AC"/>
    <w:rsid w:val="00DA7BAD"/>
    <w:rsid w:val="00DB2556"/>
    <w:rsid w:val="00DB2ABF"/>
    <w:rsid w:val="00DB391E"/>
    <w:rsid w:val="00DB3CB2"/>
    <w:rsid w:val="00DB4286"/>
    <w:rsid w:val="00DB5CD4"/>
    <w:rsid w:val="00DB6387"/>
    <w:rsid w:val="00DB7789"/>
    <w:rsid w:val="00DC2EDA"/>
    <w:rsid w:val="00DC41DF"/>
    <w:rsid w:val="00DC4BD1"/>
    <w:rsid w:val="00DC5F60"/>
    <w:rsid w:val="00DC6128"/>
    <w:rsid w:val="00DD1102"/>
    <w:rsid w:val="00DD1403"/>
    <w:rsid w:val="00DD154A"/>
    <w:rsid w:val="00DD4054"/>
    <w:rsid w:val="00DD41D6"/>
    <w:rsid w:val="00DD43A7"/>
    <w:rsid w:val="00DD691C"/>
    <w:rsid w:val="00DD6A01"/>
    <w:rsid w:val="00DD6F65"/>
    <w:rsid w:val="00DD7616"/>
    <w:rsid w:val="00DE0360"/>
    <w:rsid w:val="00DE3EE3"/>
    <w:rsid w:val="00DE6D5F"/>
    <w:rsid w:val="00DE7020"/>
    <w:rsid w:val="00DE7212"/>
    <w:rsid w:val="00DF4763"/>
    <w:rsid w:val="00DF4904"/>
    <w:rsid w:val="00DF49EB"/>
    <w:rsid w:val="00DF5D6C"/>
    <w:rsid w:val="00DF6713"/>
    <w:rsid w:val="00DF6BCC"/>
    <w:rsid w:val="00E00D4F"/>
    <w:rsid w:val="00E029D7"/>
    <w:rsid w:val="00E0374A"/>
    <w:rsid w:val="00E04EEA"/>
    <w:rsid w:val="00E058B8"/>
    <w:rsid w:val="00E0713F"/>
    <w:rsid w:val="00E07845"/>
    <w:rsid w:val="00E07CEB"/>
    <w:rsid w:val="00E12646"/>
    <w:rsid w:val="00E1292C"/>
    <w:rsid w:val="00E15160"/>
    <w:rsid w:val="00E21E35"/>
    <w:rsid w:val="00E2204B"/>
    <w:rsid w:val="00E22A3A"/>
    <w:rsid w:val="00E22C65"/>
    <w:rsid w:val="00E24F20"/>
    <w:rsid w:val="00E256F9"/>
    <w:rsid w:val="00E2580A"/>
    <w:rsid w:val="00E25852"/>
    <w:rsid w:val="00E25C52"/>
    <w:rsid w:val="00E2784C"/>
    <w:rsid w:val="00E30FFB"/>
    <w:rsid w:val="00E32547"/>
    <w:rsid w:val="00E35FBA"/>
    <w:rsid w:val="00E37499"/>
    <w:rsid w:val="00E402AE"/>
    <w:rsid w:val="00E405EE"/>
    <w:rsid w:val="00E436DF"/>
    <w:rsid w:val="00E46417"/>
    <w:rsid w:val="00E50673"/>
    <w:rsid w:val="00E50B45"/>
    <w:rsid w:val="00E51659"/>
    <w:rsid w:val="00E51BE4"/>
    <w:rsid w:val="00E5377F"/>
    <w:rsid w:val="00E53FE2"/>
    <w:rsid w:val="00E602EC"/>
    <w:rsid w:val="00E60D2A"/>
    <w:rsid w:val="00E641AA"/>
    <w:rsid w:val="00E65088"/>
    <w:rsid w:val="00E65618"/>
    <w:rsid w:val="00E6789D"/>
    <w:rsid w:val="00E70BC4"/>
    <w:rsid w:val="00E72066"/>
    <w:rsid w:val="00E7360B"/>
    <w:rsid w:val="00E73E65"/>
    <w:rsid w:val="00E8265B"/>
    <w:rsid w:val="00E85DB7"/>
    <w:rsid w:val="00E86F90"/>
    <w:rsid w:val="00E90C42"/>
    <w:rsid w:val="00E91929"/>
    <w:rsid w:val="00E92A1A"/>
    <w:rsid w:val="00E9417F"/>
    <w:rsid w:val="00E9769E"/>
    <w:rsid w:val="00EA0874"/>
    <w:rsid w:val="00EA1486"/>
    <w:rsid w:val="00EA3DFA"/>
    <w:rsid w:val="00EA5B4D"/>
    <w:rsid w:val="00EA685E"/>
    <w:rsid w:val="00EA78EF"/>
    <w:rsid w:val="00EB13E0"/>
    <w:rsid w:val="00EB1BBE"/>
    <w:rsid w:val="00EB22C3"/>
    <w:rsid w:val="00EB2A39"/>
    <w:rsid w:val="00EB4B3F"/>
    <w:rsid w:val="00EB7694"/>
    <w:rsid w:val="00EB7C69"/>
    <w:rsid w:val="00EC1196"/>
    <w:rsid w:val="00EC2B81"/>
    <w:rsid w:val="00EC578C"/>
    <w:rsid w:val="00EC60C9"/>
    <w:rsid w:val="00EC7F43"/>
    <w:rsid w:val="00ED2FAF"/>
    <w:rsid w:val="00ED33BD"/>
    <w:rsid w:val="00ED5529"/>
    <w:rsid w:val="00EE2AE2"/>
    <w:rsid w:val="00EE5168"/>
    <w:rsid w:val="00EE6E33"/>
    <w:rsid w:val="00EF010D"/>
    <w:rsid w:val="00EF3573"/>
    <w:rsid w:val="00EF39AE"/>
    <w:rsid w:val="00EF49B6"/>
    <w:rsid w:val="00EF6027"/>
    <w:rsid w:val="00EF7C04"/>
    <w:rsid w:val="00F00E6F"/>
    <w:rsid w:val="00F013C9"/>
    <w:rsid w:val="00F033B5"/>
    <w:rsid w:val="00F034B1"/>
    <w:rsid w:val="00F03C56"/>
    <w:rsid w:val="00F03CE2"/>
    <w:rsid w:val="00F04005"/>
    <w:rsid w:val="00F04D9C"/>
    <w:rsid w:val="00F07AF2"/>
    <w:rsid w:val="00F11F22"/>
    <w:rsid w:val="00F11F4D"/>
    <w:rsid w:val="00F13226"/>
    <w:rsid w:val="00F1374D"/>
    <w:rsid w:val="00F143D4"/>
    <w:rsid w:val="00F14684"/>
    <w:rsid w:val="00F146A0"/>
    <w:rsid w:val="00F17056"/>
    <w:rsid w:val="00F170C0"/>
    <w:rsid w:val="00F201A7"/>
    <w:rsid w:val="00F20273"/>
    <w:rsid w:val="00F2045B"/>
    <w:rsid w:val="00F20DC0"/>
    <w:rsid w:val="00F21506"/>
    <w:rsid w:val="00F21B39"/>
    <w:rsid w:val="00F22009"/>
    <w:rsid w:val="00F22475"/>
    <w:rsid w:val="00F22B2B"/>
    <w:rsid w:val="00F25670"/>
    <w:rsid w:val="00F2648D"/>
    <w:rsid w:val="00F304CF"/>
    <w:rsid w:val="00F31745"/>
    <w:rsid w:val="00F31C20"/>
    <w:rsid w:val="00F32211"/>
    <w:rsid w:val="00F32C31"/>
    <w:rsid w:val="00F34D30"/>
    <w:rsid w:val="00F355D5"/>
    <w:rsid w:val="00F36115"/>
    <w:rsid w:val="00F36A85"/>
    <w:rsid w:val="00F37553"/>
    <w:rsid w:val="00F377E7"/>
    <w:rsid w:val="00F37891"/>
    <w:rsid w:val="00F40955"/>
    <w:rsid w:val="00F44686"/>
    <w:rsid w:val="00F44ECE"/>
    <w:rsid w:val="00F458B9"/>
    <w:rsid w:val="00F46304"/>
    <w:rsid w:val="00F469F2"/>
    <w:rsid w:val="00F46F47"/>
    <w:rsid w:val="00F478A4"/>
    <w:rsid w:val="00F47A17"/>
    <w:rsid w:val="00F51966"/>
    <w:rsid w:val="00F554ED"/>
    <w:rsid w:val="00F55F71"/>
    <w:rsid w:val="00F55F7E"/>
    <w:rsid w:val="00F56BAD"/>
    <w:rsid w:val="00F56D60"/>
    <w:rsid w:val="00F600D9"/>
    <w:rsid w:val="00F61A23"/>
    <w:rsid w:val="00F61B2D"/>
    <w:rsid w:val="00F62CDB"/>
    <w:rsid w:val="00F62FC7"/>
    <w:rsid w:val="00F63BF9"/>
    <w:rsid w:val="00F653CD"/>
    <w:rsid w:val="00F6667C"/>
    <w:rsid w:val="00F66E5F"/>
    <w:rsid w:val="00F6773D"/>
    <w:rsid w:val="00F67C11"/>
    <w:rsid w:val="00F71037"/>
    <w:rsid w:val="00F737C5"/>
    <w:rsid w:val="00F75FF0"/>
    <w:rsid w:val="00F76906"/>
    <w:rsid w:val="00F776E6"/>
    <w:rsid w:val="00F823CB"/>
    <w:rsid w:val="00F841FE"/>
    <w:rsid w:val="00F8429D"/>
    <w:rsid w:val="00F843A3"/>
    <w:rsid w:val="00F867F6"/>
    <w:rsid w:val="00F91E04"/>
    <w:rsid w:val="00F92CB3"/>
    <w:rsid w:val="00F9333F"/>
    <w:rsid w:val="00F93631"/>
    <w:rsid w:val="00F939B2"/>
    <w:rsid w:val="00F9584B"/>
    <w:rsid w:val="00FA005D"/>
    <w:rsid w:val="00FA0569"/>
    <w:rsid w:val="00FA108D"/>
    <w:rsid w:val="00FA1E14"/>
    <w:rsid w:val="00FA28E3"/>
    <w:rsid w:val="00FA39AB"/>
    <w:rsid w:val="00FA39E4"/>
    <w:rsid w:val="00FA3F7B"/>
    <w:rsid w:val="00FA4552"/>
    <w:rsid w:val="00FA657C"/>
    <w:rsid w:val="00FA6DC8"/>
    <w:rsid w:val="00FB1E5A"/>
    <w:rsid w:val="00FB26F8"/>
    <w:rsid w:val="00FB3527"/>
    <w:rsid w:val="00FB4F7A"/>
    <w:rsid w:val="00FB62DC"/>
    <w:rsid w:val="00FC0934"/>
    <w:rsid w:val="00FC1303"/>
    <w:rsid w:val="00FC1DC0"/>
    <w:rsid w:val="00FC2996"/>
    <w:rsid w:val="00FC43F0"/>
    <w:rsid w:val="00FC7C58"/>
    <w:rsid w:val="00FD08E5"/>
    <w:rsid w:val="00FD3C31"/>
    <w:rsid w:val="00FD5A8A"/>
    <w:rsid w:val="00FD7659"/>
    <w:rsid w:val="00FE0983"/>
    <w:rsid w:val="00FE1192"/>
    <w:rsid w:val="00FE1335"/>
    <w:rsid w:val="00FE3F29"/>
    <w:rsid w:val="00FE6531"/>
    <w:rsid w:val="00FE7A1C"/>
    <w:rsid w:val="00FF0FE3"/>
    <w:rsid w:val="00FF1449"/>
    <w:rsid w:val="00FF2392"/>
    <w:rsid w:val="00FF422F"/>
    <w:rsid w:val="00FF4874"/>
    <w:rsid w:val="00FF6BB9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500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83692"/>
    <w:rPr>
      <w:color w:val="808080"/>
    </w:rPr>
  </w:style>
  <w:style w:type="table" w:styleId="a7">
    <w:name w:val="Table Grid"/>
    <w:basedOn w:val="a1"/>
    <w:uiPriority w:val="59"/>
    <w:rsid w:val="00DB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DE"/>
  </w:style>
  <w:style w:type="paragraph" w:styleId="aa">
    <w:name w:val="footer"/>
    <w:basedOn w:val="a"/>
    <w:link w:val="ab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0DE"/>
  </w:style>
  <w:style w:type="paragraph" w:styleId="ac">
    <w:name w:val="Normal (Web)"/>
    <w:basedOn w:val="a"/>
    <w:uiPriority w:val="99"/>
    <w:semiHidden/>
    <w:unhideWhenUsed/>
    <w:rsid w:val="0079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17F3-181F-4C48-8F4E-95159593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</cp:revision>
  <cp:lastPrinted>2022-03-03T10:02:00Z</cp:lastPrinted>
  <dcterms:created xsi:type="dcterms:W3CDTF">2022-03-05T06:46:00Z</dcterms:created>
  <dcterms:modified xsi:type="dcterms:W3CDTF">2022-03-05T06:46:00Z</dcterms:modified>
</cp:coreProperties>
</file>