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A" w:rsidRDefault="00FC424C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 </w:t>
      </w: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FC424C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52480A" w:rsidRDefault="00FC424C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sz w:val="28"/>
          <w:szCs w:val="28"/>
        </w:rPr>
      </w:pPr>
    </w:p>
    <w:p w:rsidR="0052480A" w:rsidRDefault="00FC424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52480A" w:rsidRDefault="00FC424C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жилищно-коммунального хозяйства и строительства Ульяновской области</w:t>
      </w:r>
    </w:p>
    <w:p w:rsidR="0052480A" w:rsidRDefault="0052480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2480A" w:rsidRDefault="00FC42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52480A" w:rsidRDefault="00FC424C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Утвердить прилагаемые </w:t>
      </w:r>
      <w:hyperlink r:id="rId9" w:history="1">
        <w:r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>
        <w:rPr>
          <w:rFonts w:ascii="PT Astra Serif" w:hAnsi="PT Astra Serif"/>
          <w:bCs/>
          <w:sz w:val="28"/>
          <w:szCs w:val="28"/>
        </w:rPr>
        <w:t xml:space="preserve">я в </w:t>
      </w:r>
      <w:bookmarkStart w:id="0" w:name="_Hlk88739319"/>
      <w:r w:rsidR="0052480A">
        <w:rPr>
          <w:rFonts w:ascii="PT Astra Serif" w:hAnsi="PT Astra Serif"/>
          <w:bCs/>
          <w:sz w:val="28"/>
          <w:szCs w:val="28"/>
        </w:rPr>
        <w:fldChar w:fldCharType="begin"/>
      </w:r>
      <w:r>
        <w:rPr>
          <w:rFonts w:ascii="PT Astra Serif" w:hAnsi="PT Astra Serif"/>
          <w:bCs/>
          <w:sz w:val="28"/>
          <w:szCs w:val="28"/>
        </w:rPr>
        <w:instrText>HYPERLINK consultantplus://offline/ref=6338B23BE00ACA3</w:instrText>
      </w:r>
      <w:r>
        <w:rPr>
          <w:rFonts w:ascii="PT Astra Serif" w:hAnsi="PT Astra Serif"/>
          <w:bCs/>
          <w:sz w:val="28"/>
          <w:szCs w:val="28"/>
        </w:rPr>
        <w:instrText xml:space="preserve">9C451970765628A40DF387FC49B60285FA50553466FCE79333276AEC1526989AE18B79983F42E4D5ED379E71BE908B30A5372B4sDD9H </w:instrText>
      </w:r>
      <w:r w:rsidR="0052480A">
        <w:rPr>
          <w:rFonts w:ascii="PT Astra Serif" w:hAnsi="PT Astra Serif"/>
          <w:bCs/>
          <w:sz w:val="28"/>
          <w:szCs w:val="28"/>
        </w:rPr>
        <w:fldChar w:fldCharType="separate"/>
      </w:r>
      <w:r>
        <w:rPr>
          <w:rFonts w:ascii="PT Astra Serif" w:hAnsi="PT Astra Serif"/>
          <w:bCs/>
          <w:sz w:val="28"/>
          <w:szCs w:val="28"/>
        </w:rPr>
        <w:t>Положение</w:t>
      </w:r>
      <w:r w:rsidR="0052480A">
        <w:rPr>
          <w:rFonts w:ascii="PT Astra Serif" w:hAnsi="PT Astra Serif"/>
          <w:bCs/>
          <w:sz w:val="28"/>
          <w:szCs w:val="28"/>
        </w:rPr>
        <w:fldChar w:fldCharType="end"/>
      </w:r>
      <w:r>
        <w:rPr>
          <w:rFonts w:ascii="PT Astra Serif" w:hAnsi="PT Astra Serif"/>
          <w:bCs/>
          <w:sz w:val="28"/>
          <w:szCs w:val="28"/>
        </w:rPr>
        <w:t xml:space="preserve"> о Министерстве </w:t>
      </w:r>
      <w:bookmarkEnd w:id="0"/>
      <w:r>
        <w:rPr>
          <w:rFonts w:ascii="PT Astra Serif" w:hAnsi="PT Astra Serif"/>
          <w:bCs/>
          <w:sz w:val="28"/>
          <w:szCs w:val="28"/>
        </w:rPr>
        <w:t>жилищно-коммунального хозяйства и строительства Ульяновской области, утверждённое постановлением Правительства Ульяновс</w:t>
      </w:r>
      <w:r>
        <w:rPr>
          <w:rFonts w:ascii="PT Astra Serif" w:hAnsi="PT Astra Serif"/>
          <w:bCs/>
          <w:sz w:val="28"/>
          <w:szCs w:val="28"/>
        </w:rPr>
        <w:t xml:space="preserve">кой области </w:t>
      </w:r>
      <w:r>
        <w:rPr>
          <w:rFonts w:ascii="PT Astra Serif" w:hAnsi="PT Astra Serif"/>
          <w:bCs/>
          <w:sz w:val="28"/>
          <w:szCs w:val="28"/>
        </w:rPr>
        <w:br/>
        <w:t xml:space="preserve">от 27.01.2022 № 1/52-П «О Министерстве жилищно-коммунального хозяйства и строительства Ульяновской области». </w:t>
      </w:r>
    </w:p>
    <w:p w:rsidR="0052480A" w:rsidRDefault="00FC424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опубликования, за исключением </w:t>
      </w:r>
      <w:r>
        <w:rPr>
          <w:rFonts w:ascii="PT Astra Serif" w:hAnsi="PT Astra Serif"/>
          <w:sz w:val="28"/>
          <w:szCs w:val="28"/>
        </w:rPr>
        <w:t>абзаца</w:t>
      </w:r>
      <w:r>
        <w:rPr>
          <w:rFonts w:ascii="PT Astra Serif" w:hAnsi="PT Astra Serif"/>
          <w:sz w:val="28"/>
          <w:szCs w:val="28"/>
        </w:rPr>
        <w:t xml:space="preserve"> третьего</w:t>
      </w:r>
      <w:r>
        <w:rPr>
          <w:rFonts w:ascii="PT Astra Serif" w:hAnsi="PT Astra Serif"/>
          <w:sz w:val="28"/>
          <w:szCs w:val="28"/>
        </w:rPr>
        <w:t xml:space="preserve"> прилагаемых изменений в</w:t>
      </w: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оложени</w:t>
      </w:r>
      <w:r>
        <w:rPr>
          <w:rFonts w:ascii="PT Astra Serif" w:hAnsi="PT Astra Serif"/>
          <w:sz w:val="28"/>
          <w:szCs w:val="28"/>
        </w:rPr>
        <w:t>е</w:t>
      </w:r>
      <w:bookmarkStart w:id="1" w:name="_GoBack"/>
      <w:bookmarkEnd w:id="1"/>
      <w:r>
        <w:rPr>
          <w:rFonts w:ascii="PT Astra Serif" w:hAnsi="PT Astra Serif"/>
          <w:sz w:val="28"/>
          <w:szCs w:val="28"/>
        </w:rPr>
        <w:t xml:space="preserve">о Министерстве жилищно-коммунального хозяйства и строительства Ульяновской области, который вступает в силу с 1 марта 2023 года. </w:t>
      </w:r>
    </w:p>
    <w:p w:rsidR="0052480A" w:rsidRDefault="0052480A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52480A" w:rsidRDefault="0052480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FC424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2480A" w:rsidRDefault="00FC424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В.Н.Разумков </w:t>
      </w: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52480A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52480A" w:rsidRDefault="00FC424C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:rsidR="0052480A" w:rsidRDefault="0052480A">
      <w:pPr>
        <w:pStyle w:val="ConsPlusNormal"/>
        <w:ind w:left="5103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52480A" w:rsidRDefault="00FC424C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постановлением Правительства</w:t>
      </w:r>
      <w:r>
        <w:rPr>
          <w:rFonts w:ascii="PT Astra Serif" w:hAnsi="PT Astra Serif" w:cs="Times New Roman"/>
          <w:sz w:val="28"/>
          <w:szCs w:val="28"/>
        </w:rPr>
        <w:br/>
        <w:t>Ульяновской области</w:t>
      </w: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52480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52480A" w:rsidRDefault="00FC424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ИЗМЕНЕНИЯ</w:t>
      </w:r>
    </w:p>
    <w:p w:rsidR="0052480A" w:rsidRDefault="00FC424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Положение о Министерстве жилищно-коммунального хозяйства </w:t>
      </w:r>
    </w:p>
    <w:p w:rsidR="0052480A" w:rsidRDefault="00FC424C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 строительства Ульяновской области</w:t>
      </w:r>
    </w:p>
    <w:p w:rsidR="0052480A" w:rsidRDefault="0052480A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52480A" w:rsidRDefault="00FC424C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52480A" w:rsidRDefault="00FC424C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2.1дополнить подпунктом 42 следующего содержания: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«42) устанавливает нормативы потерь горячей, питьевой, технической воды в централизованных системах водоснабжения при её производстве и транспортировке в порядке, установленном федеральным органом исполнительной власти, осуществляющим функции по выработке </w:t>
      </w:r>
      <w:r>
        <w:rPr>
          <w:rFonts w:ascii="PT Astra Serif" w:hAnsi="PT Astra Serif"/>
          <w:sz w:val="28"/>
          <w:szCs w:val="28"/>
        </w:rPr>
        <w:t>государственной политики и нормативно-правовому регулированию в сфере жилищно-коммунального хозяйства.»;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пункте 2.6: 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подпункты 4 и 5 изложить в следующей редакции: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«4)</w:t>
      </w:r>
      <w:r>
        <w:rPr>
          <w:rFonts w:ascii="PT Astra Serif" w:hAnsi="PT Astra Serif"/>
          <w:spacing w:val="-4"/>
          <w:sz w:val="28"/>
          <w:szCs w:val="28"/>
        </w:rPr>
        <w:t xml:space="preserve"> выполняет функции единого технического заказчика по проведению работ по сохранению объектов культурного наследия </w:t>
      </w:r>
      <w:r>
        <w:rPr>
          <w:rFonts w:ascii="PT Astra Serif" w:hAnsi="PT Astra Serif" w:cs="PT Astra Serif"/>
          <w:sz w:val="28"/>
          <w:szCs w:val="28"/>
        </w:rPr>
        <w:t>(памятников истории и культуры) народов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t xml:space="preserve">, </w:t>
      </w:r>
      <w:bookmarkStart w:id="2" w:name="_Hlk94778126"/>
      <w:r>
        <w:rPr>
          <w:rFonts w:ascii="PT Astra Serif" w:hAnsi="PT Astra Serif"/>
          <w:spacing w:val="-4"/>
          <w:sz w:val="28"/>
          <w:szCs w:val="28"/>
        </w:rPr>
        <w:t xml:space="preserve">строительству, реконструкции, капитальному и текущему ремонту, сносу </w:t>
      </w:r>
      <w:bookmarkEnd w:id="2"/>
      <w:r>
        <w:rPr>
          <w:rFonts w:ascii="PT Astra Serif" w:hAnsi="PT Astra Serif"/>
          <w:spacing w:val="-4"/>
          <w:sz w:val="28"/>
          <w:szCs w:val="28"/>
        </w:rPr>
        <w:t>объектов ка</w:t>
      </w:r>
      <w:r>
        <w:rPr>
          <w:rFonts w:ascii="PT Astra Serif" w:hAnsi="PT Astra Serif"/>
          <w:spacing w:val="-4"/>
          <w:sz w:val="28"/>
          <w:szCs w:val="28"/>
        </w:rPr>
        <w:t xml:space="preserve">питального строительства, </w:t>
      </w:r>
      <w:r>
        <w:rPr>
          <w:rFonts w:ascii="PT Astra Serif" w:hAnsi="PT Astra Serif"/>
          <w:spacing w:val="-4"/>
          <w:sz w:val="28"/>
          <w:szCs w:val="28"/>
        </w:rPr>
        <w:t>финансовое</w:t>
      </w:r>
      <w:r>
        <w:rPr>
          <w:rFonts w:ascii="PT Astra Serif" w:hAnsi="PT Astra Serif"/>
          <w:spacing w:val="-4"/>
          <w:sz w:val="28"/>
          <w:szCs w:val="28"/>
        </w:rPr>
        <w:t xml:space="preserve"> обеспечение</w:t>
      </w:r>
      <w:r>
        <w:rPr>
          <w:rFonts w:ascii="PT Astra Serif" w:hAnsi="PT Astra Serif"/>
          <w:spacing w:val="-4"/>
          <w:sz w:val="28"/>
          <w:szCs w:val="28"/>
        </w:rPr>
        <w:t xml:space="preserve"> которых осуществляется за счёт средств федерального бюджета, областного бюджета Ульяновской области и внебюджетных источников (при условии заключения соответствующего договора с </w:t>
      </w:r>
      <w:r>
        <w:rPr>
          <w:rFonts w:ascii="PT Astra Serif" w:hAnsi="PT Astra Serif"/>
          <w:spacing w:val="-4"/>
          <w:sz w:val="28"/>
          <w:szCs w:val="28"/>
        </w:rPr>
        <w:t>застройщиком</w:t>
      </w:r>
      <w:r>
        <w:rPr>
          <w:rFonts w:ascii="PT Astra Serif" w:hAnsi="PT Astra Serif"/>
          <w:spacing w:val="-4"/>
          <w:sz w:val="28"/>
          <w:szCs w:val="28"/>
        </w:rPr>
        <w:t>),</w:t>
      </w:r>
      <w:r>
        <w:rPr>
          <w:rFonts w:ascii="PT Astra Serif" w:hAnsi="PT Astra Serif"/>
          <w:bCs/>
          <w:sz w:val="28"/>
          <w:szCs w:val="28"/>
        </w:rPr>
        <w:t xml:space="preserve"> а также линейн</w:t>
      </w:r>
      <w:r>
        <w:rPr>
          <w:rFonts w:ascii="PT Astra Serif" w:hAnsi="PT Astra Serif"/>
          <w:bCs/>
          <w:sz w:val="28"/>
          <w:szCs w:val="28"/>
        </w:rPr>
        <w:t>ых объектов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52480A" w:rsidRDefault="00FC424C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5) организует деятельность, связанную с выполнением инженерных изысканий для подготовки проектной документации, осуществлением архитектурно-строительного проектирования и подготовкой проектной документации </w:t>
      </w:r>
      <w:r>
        <w:rPr>
          <w:rFonts w:ascii="PT Astra Serif" w:hAnsi="PT Astra Serif"/>
          <w:bCs/>
          <w:sz w:val="28"/>
          <w:szCs w:val="28"/>
        </w:rPr>
        <w:t>для</w:t>
      </w:r>
      <w:r>
        <w:rPr>
          <w:rFonts w:ascii="PT Astra Serif" w:hAnsi="PT Astra Serif"/>
          <w:bCs/>
          <w:sz w:val="28"/>
          <w:szCs w:val="28"/>
        </w:rPr>
        <w:t xml:space="preserve"> проведения</w:t>
      </w:r>
      <w:r>
        <w:rPr>
          <w:rFonts w:ascii="PT Astra Serif" w:hAnsi="PT Astra Serif"/>
          <w:bCs/>
          <w:sz w:val="28"/>
          <w:szCs w:val="28"/>
        </w:rPr>
        <w:t xml:space="preserve"> работ по сохранению об</w:t>
      </w:r>
      <w:r>
        <w:rPr>
          <w:rFonts w:ascii="PT Astra Serif" w:hAnsi="PT Astra Serif"/>
          <w:bCs/>
          <w:sz w:val="28"/>
          <w:szCs w:val="28"/>
        </w:rPr>
        <w:t xml:space="preserve">ъектов культурного наследия </w:t>
      </w:r>
      <w:r>
        <w:rPr>
          <w:rFonts w:ascii="PT Astra Serif" w:hAnsi="PT Astra Serif" w:cs="PT Astra Serif"/>
          <w:sz w:val="28"/>
          <w:szCs w:val="28"/>
        </w:rPr>
        <w:t>(памятников истории и культуры) народов Российской Федерации</w:t>
      </w:r>
      <w:r>
        <w:rPr>
          <w:rFonts w:ascii="PT Astra Serif" w:hAnsi="PT Astra Serif"/>
          <w:bCs/>
          <w:sz w:val="28"/>
          <w:szCs w:val="28"/>
        </w:rPr>
        <w:t xml:space="preserve">, </w:t>
      </w:r>
      <w:r>
        <w:rPr>
          <w:rFonts w:ascii="PT Astra Serif" w:hAnsi="PT Astra Serif"/>
          <w:spacing w:val="-4"/>
          <w:sz w:val="28"/>
          <w:szCs w:val="28"/>
        </w:rPr>
        <w:t xml:space="preserve">строительству, реконструкции, капитальному и текущему ремонту, сносу </w:t>
      </w:r>
      <w:r>
        <w:rPr>
          <w:rFonts w:ascii="PT Astra Serif" w:hAnsi="PT Astra Serif"/>
          <w:bCs/>
          <w:sz w:val="28"/>
          <w:szCs w:val="28"/>
        </w:rPr>
        <w:t xml:space="preserve">объектов капитального строительства, указанных в подпункте 4 настоящего пункта, а также линейных </w:t>
      </w:r>
      <w:r>
        <w:rPr>
          <w:rFonts w:ascii="PT Astra Serif" w:hAnsi="PT Astra Serif"/>
          <w:bCs/>
          <w:sz w:val="28"/>
          <w:szCs w:val="28"/>
        </w:rPr>
        <w:t>объектов;»;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11 изложить в следующей редакции: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«11) направляет заявки на предоставление финансовой поддержки за счёт средств государственной корпорации – Фонда содействия реформированию жилищно-коммунального хозяйства 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целях финансового обеспеч</w:t>
      </w:r>
      <w:r>
        <w:rPr>
          <w:rFonts w:ascii="PT Astra Serif" w:hAnsi="PT Astra Serif"/>
          <w:sz w:val="28"/>
          <w:szCs w:val="28"/>
        </w:rPr>
        <w:t>ения переселения</w:t>
      </w:r>
      <w:r>
        <w:rPr>
          <w:rFonts w:ascii="PT Astra Serif" w:hAnsi="PT Astra Serif"/>
          <w:sz w:val="28"/>
          <w:szCs w:val="28"/>
        </w:rPr>
        <w:t xml:space="preserve"> граждан из аварийного жилищного фонда с внесением данных в информационную систему «Реформа ЖКХ»;»;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дополнить подпунктом 11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sz w:val="28"/>
          <w:szCs w:val="28"/>
        </w:rPr>
        <w:t>следующего содержания: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«11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) направляет в Фонд содействия реформированию жилищно-коммунального хозяйства </w:t>
      </w:r>
      <w:r>
        <w:rPr>
          <w:rFonts w:ascii="PT Astra Serif" w:hAnsi="PT Astra Serif"/>
          <w:sz w:val="28"/>
          <w:szCs w:val="28"/>
        </w:rPr>
        <w:t>отчётно</w:t>
      </w:r>
      <w:r>
        <w:rPr>
          <w:rFonts w:ascii="PT Astra Serif" w:hAnsi="PT Astra Serif"/>
          <w:sz w:val="28"/>
          <w:szCs w:val="28"/>
        </w:rPr>
        <w:t>сть</w:t>
      </w:r>
      <w:r>
        <w:rPr>
          <w:rFonts w:ascii="PT Astra Serif" w:hAnsi="PT Astra Serif"/>
          <w:sz w:val="28"/>
          <w:szCs w:val="28"/>
        </w:rPr>
        <w:t xml:space="preserve"> согласно формам и в сроки, </w:t>
      </w:r>
      <w:r>
        <w:rPr>
          <w:rFonts w:ascii="PT Astra Serif" w:hAnsi="PT Astra Serif"/>
          <w:sz w:val="28"/>
          <w:szCs w:val="28"/>
        </w:rPr>
        <w:t>которые</w:t>
      </w:r>
      <w:r>
        <w:rPr>
          <w:rFonts w:ascii="PT Astra Serif" w:hAnsi="PT Astra Serif"/>
          <w:sz w:val="28"/>
          <w:szCs w:val="28"/>
        </w:rPr>
        <w:t xml:space="preserve"> установлены</w:t>
      </w:r>
      <w:r>
        <w:rPr>
          <w:rFonts w:ascii="PT Astra Serif" w:hAnsi="PT Astra Serif"/>
          <w:sz w:val="28"/>
          <w:szCs w:val="28"/>
        </w:rPr>
        <w:t xml:space="preserve"> приказом Мин</w:t>
      </w:r>
      <w:r>
        <w:rPr>
          <w:rFonts w:ascii="PT Astra Serif" w:hAnsi="PT Astra Serif"/>
          <w:sz w:val="28"/>
          <w:szCs w:val="28"/>
        </w:rPr>
        <w:t>строя</w:t>
      </w:r>
      <w:r>
        <w:rPr>
          <w:rFonts w:ascii="PT Astra Serif" w:hAnsi="PT Astra Serif"/>
          <w:sz w:val="28"/>
          <w:szCs w:val="28"/>
        </w:rPr>
        <w:t xml:space="preserve"> России</w:t>
      </w:r>
      <w:r>
        <w:rPr>
          <w:rFonts w:ascii="PT Astra Serif" w:hAnsi="PT Astra Serif"/>
          <w:sz w:val="28"/>
          <w:szCs w:val="28"/>
        </w:rPr>
        <w:t xml:space="preserve"> от 25.04.2014 № 205/пр «О формах мониторинга и отчётности реализации субъектами Российской Федерации региональных адресных программ по переселению граждан из аварийного жилищного фонда;»;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) подпункт 20 изложить в следующей редакции:</w:t>
      </w:r>
    </w:p>
    <w:p w:rsidR="0052480A" w:rsidRDefault="00FC424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«20) формирует перечн</w:t>
      </w:r>
      <w:r>
        <w:rPr>
          <w:rFonts w:ascii="PT Astra Serif" w:hAnsi="PT Astra Serif"/>
          <w:sz w:val="28"/>
          <w:szCs w:val="28"/>
        </w:rPr>
        <w:t xml:space="preserve">и жилых помещений, утраченных в результате чрезвычайных ситуаций природного и техногенного характера, а также </w:t>
      </w:r>
      <w:r>
        <w:rPr>
          <w:rFonts w:ascii="PT Astra Serif" w:hAnsi="PT Astra Serif"/>
          <w:sz w:val="28"/>
          <w:szCs w:val="28"/>
        </w:rPr>
        <w:br/>
        <w:t>в результате террористических актов и (или) при пресечении террористических актов правомерными действиями, и жилых помещений, поврежд</w:t>
      </w:r>
      <w:r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 xml:space="preserve">нных </w:t>
      </w:r>
      <w:r>
        <w:rPr>
          <w:rFonts w:ascii="PT Astra Serif" w:hAnsi="PT Astra Serif"/>
          <w:sz w:val="28"/>
          <w:szCs w:val="28"/>
        </w:rPr>
        <w:br/>
        <w:t>в рез</w:t>
      </w:r>
      <w:r>
        <w:rPr>
          <w:rFonts w:ascii="PT Astra Serif" w:hAnsi="PT Astra Serif"/>
          <w:sz w:val="28"/>
          <w:szCs w:val="28"/>
        </w:rPr>
        <w:t xml:space="preserve">ультате чрезвычайных ситуаций природного и техногенного характера, </w:t>
      </w:r>
      <w:r>
        <w:rPr>
          <w:rFonts w:ascii="PT Astra Serif" w:hAnsi="PT Astra Serif"/>
          <w:sz w:val="28"/>
          <w:szCs w:val="28"/>
        </w:rPr>
        <w:br/>
        <w:t>а также в результате террористических актов и (или) при пресечении террористических актов правомерными действиями, в целях представления Правительством Ульяновской области указанных перечн</w:t>
      </w:r>
      <w:r>
        <w:rPr>
          <w:rFonts w:ascii="PT Astra Serif" w:hAnsi="PT Astra Serif"/>
          <w:sz w:val="28"/>
          <w:szCs w:val="28"/>
        </w:rPr>
        <w:t>ей в Министерство строительства и жилищно-коммунального хозяйства Российской Федерации для определения предельного объ</w:t>
      </w:r>
      <w:r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ма бюджетных ассигнований, выделяемых данному Министерству на финансовое обеспечение реализации мер социальной поддержки граждан, жилые п</w:t>
      </w:r>
      <w:r>
        <w:rPr>
          <w:rFonts w:ascii="PT Astra Serif" w:hAnsi="PT Astra Serif"/>
          <w:sz w:val="28"/>
          <w:szCs w:val="28"/>
        </w:rPr>
        <w:t xml:space="preserve">омещения которых утрачены и (или) повреждены в результате чрезвычайных ситуаций природного и техногенного характера, </w:t>
      </w:r>
      <w:r>
        <w:rPr>
          <w:rFonts w:ascii="PT Astra Serif" w:hAnsi="PT Astra Serif"/>
          <w:sz w:val="28"/>
          <w:szCs w:val="28"/>
        </w:rPr>
        <w:br/>
        <w:t>а также в результате террористических актов и (или) при пресечении террористических актов правомерными действиями; осуществляет приобретен</w:t>
      </w:r>
      <w:r>
        <w:rPr>
          <w:rFonts w:ascii="PT Astra Serif" w:hAnsi="PT Astra Serif"/>
          <w:sz w:val="28"/>
          <w:szCs w:val="28"/>
        </w:rPr>
        <w:t>ие и (или) строительство жилых помещений для передачи их гражданам, указанным в подпунктах «а»-«в», «д» пункта 6 Правил предоставления иных межбюджетных трансфертов из федерального бюджета, источником финансового обеспечения которых являются бюджетные асси</w:t>
      </w:r>
      <w:r>
        <w:rPr>
          <w:rFonts w:ascii="PT Astra Serif" w:hAnsi="PT Astra Serif"/>
          <w:sz w:val="28"/>
          <w:szCs w:val="28"/>
        </w:rPr>
        <w:t>гнования резервного фонда Правительства Российской Федерации, бюджетам субъектов Российской Федерации  в целях софинансирования расходных обязательств субъектов Российской Федерации, возникающих при выполнении полномочий органов государственной власти субъ</w:t>
      </w:r>
      <w:r>
        <w:rPr>
          <w:rFonts w:ascii="PT Astra Serif" w:hAnsi="PT Astra Serif"/>
          <w:sz w:val="28"/>
          <w:szCs w:val="28"/>
        </w:rPr>
        <w:t>ектов Российской Федерации по финансовому обеспечению реализации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</w:t>
      </w:r>
      <w:r>
        <w:rPr>
          <w:rFonts w:ascii="PT Astra Serif" w:hAnsi="PT Astra Serif"/>
          <w:sz w:val="28"/>
          <w:szCs w:val="28"/>
        </w:rPr>
        <w:t xml:space="preserve">ских актов и (или) при пресечении террористических актов правомерными действиями, утверждённых постановлением Правительства Российской Федерации от 16.10.2019 № 1327 «Об утверждении Правил предоставления иных межбюджетных трансфертов </w:t>
      </w:r>
      <w:r>
        <w:rPr>
          <w:rFonts w:ascii="PT Astra Serif" w:hAnsi="PT Astra Serif"/>
          <w:sz w:val="28"/>
          <w:szCs w:val="28"/>
        </w:rPr>
        <w:br/>
        <w:t>из федерального бюдже</w:t>
      </w:r>
      <w:r>
        <w:rPr>
          <w:rFonts w:ascii="PT Astra Serif" w:hAnsi="PT Astra Serif"/>
          <w:sz w:val="28"/>
          <w:szCs w:val="28"/>
        </w:rPr>
        <w:t>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софинансирования расходных обязательств субъектов Российской Федерации, возн</w:t>
      </w:r>
      <w:r>
        <w:rPr>
          <w:rFonts w:ascii="PT Astra Serif" w:hAnsi="PT Astra Serif"/>
          <w:sz w:val="28"/>
          <w:szCs w:val="28"/>
        </w:rPr>
        <w:t xml:space="preserve">икающих при выполнении полномочий органов государственной власти субъектов Российской Федерации по финансовому обеспечению реализации мер социальной поддержки граждан, жилые помещения которых утрачены </w:t>
      </w:r>
      <w:r>
        <w:rPr>
          <w:rFonts w:ascii="PT Astra Serif" w:hAnsi="PT Astra Serif"/>
          <w:sz w:val="28"/>
          <w:szCs w:val="28"/>
        </w:rPr>
        <w:br/>
        <w:t xml:space="preserve">и (или) повреждены в результате чрезвычайных ситуаций </w:t>
      </w:r>
      <w:r>
        <w:rPr>
          <w:rFonts w:ascii="PT Astra Serif" w:hAnsi="PT Astra Serif"/>
          <w:sz w:val="28"/>
          <w:szCs w:val="28"/>
        </w:rPr>
        <w:t xml:space="preserve">природного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lastRenderedPageBreak/>
        <w:t>и техногенного характера, а также в результате террористических актов и (или) при пресечении террористических актов правомерными действиями», утратившим жилые помещения;».</w:t>
      </w:r>
    </w:p>
    <w:p w:rsidR="0052480A" w:rsidRDefault="0052480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80A" w:rsidRDefault="00FC424C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</w:t>
      </w: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jc w:val="center"/>
        <w:rPr>
          <w:rFonts w:ascii="PT Astra Serif" w:hAnsi="PT Astra Serif"/>
          <w:b/>
          <w:color w:val="000000"/>
          <w:sz w:val="28"/>
          <w:szCs w:val="28"/>
        </w:rPr>
        <w:sectPr w:rsidR="0052480A">
          <w:pgSz w:w="11906" w:h="16838"/>
          <w:pgMar w:top="1134" w:right="567" w:bottom="1134" w:left="1701" w:header="426" w:footer="709" w:gutter="0"/>
          <w:pgNumType w:start="1"/>
          <w:cols w:space="720"/>
          <w:titlePg/>
          <w:docGrid w:linePitch="272"/>
        </w:sectPr>
      </w:pPr>
    </w:p>
    <w:p w:rsidR="0052480A" w:rsidRDefault="00FC424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ПОЯСНИТЕЛЬНАЯ ЗАПИСКА</w:t>
      </w:r>
    </w:p>
    <w:p w:rsidR="0052480A" w:rsidRDefault="00FC424C">
      <w:pPr>
        <w:pStyle w:val="a6"/>
        <w:tabs>
          <w:tab w:val="left" w:pos="9638"/>
        </w:tabs>
        <w:spacing w:after="0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к проекту постановления Правительства Ульяновской области </w:t>
      </w:r>
    </w:p>
    <w:p w:rsidR="0052480A" w:rsidRDefault="00FC424C">
      <w:pPr>
        <w:suppressAutoHyphens/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4"/>
          <w:szCs w:val="28"/>
          <w:shd w:val="clear" w:color="auto" w:fill="FFFFFF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>Положение</w:t>
      </w:r>
      <w:r>
        <w:rPr>
          <w:rFonts w:ascii="PT Astra Serif" w:hAnsi="PT Astra Serif"/>
          <w:b/>
          <w:bCs/>
          <w:sz w:val="28"/>
          <w:szCs w:val="28"/>
        </w:rPr>
        <w:t xml:space="preserve"> о Министерстве жилищно-коммунального хозяйства и строительства Ульяновской области</w:t>
      </w:r>
      <w:r>
        <w:rPr>
          <w:rFonts w:ascii="PT Astra Serif" w:hAnsi="PT Astra Serif"/>
          <w:b/>
          <w:sz w:val="24"/>
          <w:szCs w:val="28"/>
          <w:shd w:val="clear" w:color="auto" w:fill="FFFFFF"/>
        </w:rPr>
        <w:t>»</w:t>
      </w:r>
    </w:p>
    <w:p w:rsidR="0052480A" w:rsidRDefault="0052480A">
      <w:pPr>
        <w:ind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52480A" w:rsidRDefault="0052480A">
      <w:pPr>
        <w:ind w:firstLine="709"/>
        <w:rPr>
          <w:rFonts w:ascii="PT Astra Serif" w:hAnsi="PT Astra Serif"/>
          <w:b/>
          <w:color w:val="000000"/>
          <w:sz w:val="28"/>
          <w:szCs w:val="28"/>
        </w:rPr>
      </w:pPr>
    </w:p>
    <w:p w:rsidR="0052480A" w:rsidRDefault="00FC424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изменений в Положение о Министерстве жилищно-коммунального хозяйства и строительства Ульяновской области» (далее – проект постановления) разработан в связи с принятием Федерального закона о</w:t>
      </w:r>
      <w:r>
        <w:rPr>
          <w:rFonts w:ascii="PT Astra Serif" w:hAnsi="PT Astra Serif"/>
          <w:sz w:val="28"/>
          <w:szCs w:val="28"/>
        </w:rPr>
        <w:t>т 28.01.2022 № 5-ФЗ «О внесении изменений в Федеральный закон «О водоснабжении и водоотведении». Так, Министерством жилищно-коммунального хозяйства и строительства Ульяновской области (далее – Министерство) с 1 марта 2023 года будет осуществляться новое по</w:t>
      </w:r>
      <w:r>
        <w:rPr>
          <w:rFonts w:ascii="PT Astra Serif" w:hAnsi="PT Astra Serif"/>
          <w:sz w:val="28"/>
          <w:szCs w:val="28"/>
        </w:rPr>
        <w:t>лномочие по установлению нормативов потерь горячей, питьевой, технической воды в централизованных системах водоснабжения при её производстве и транспортировке в порядке, установленном федеральным органом исполнительной власти, осуществляющим функции по выр</w:t>
      </w:r>
      <w:r>
        <w:rPr>
          <w:rFonts w:ascii="PT Astra Serif" w:hAnsi="PT Astra Serif"/>
          <w:sz w:val="28"/>
          <w:szCs w:val="28"/>
        </w:rPr>
        <w:t xml:space="preserve">аботке государственной политики и нормативно-правовому регулированию в сфере жилищно-коммунального хозяйства. </w:t>
      </w:r>
    </w:p>
    <w:p w:rsidR="0052480A" w:rsidRDefault="00FC424C">
      <w:pPr>
        <w:tabs>
          <w:tab w:val="left" w:pos="709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роектом постановления </w:t>
      </w:r>
      <w:r>
        <w:rPr>
          <w:rFonts w:ascii="PT Astra Serif" w:hAnsi="PT Astra Serif"/>
          <w:sz w:val="28"/>
          <w:szCs w:val="28"/>
        </w:rPr>
        <w:t>также</w:t>
      </w:r>
      <w:r>
        <w:rPr>
          <w:rFonts w:ascii="PT Astra Serif" w:hAnsi="PT Astra Serif"/>
          <w:sz w:val="28"/>
          <w:szCs w:val="28"/>
        </w:rPr>
        <w:t xml:space="preserve">уточняются отдельные полномочия Министерства в связи с расширением </w:t>
      </w:r>
      <w:r>
        <w:rPr>
          <w:rFonts w:ascii="PT Astra Serif" w:hAnsi="PT Astra Serif"/>
          <w:spacing w:val="-4"/>
          <w:sz w:val="28"/>
          <w:szCs w:val="28"/>
        </w:rPr>
        <w:t>функций единого технического заказчика возможность</w:t>
      </w:r>
      <w:r>
        <w:rPr>
          <w:rFonts w:ascii="PT Astra Serif" w:hAnsi="PT Astra Serif"/>
          <w:spacing w:val="-4"/>
          <w:sz w:val="28"/>
          <w:szCs w:val="28"/>
        </w:rPr>
        <w:t xml:space="preserve">ю проведения работ по сохранению объектов культурного наследия </w:t>
      </w:r>
      <w:r>
        <w:rPr>
          <w:rFonts w:ascii="PT Astra Serif" w:hAnsi="PT Astra Serif" w:cs="PT Astra Serif"/>
          <w:sz w:val="28"/>
          <w:szCs w:val="28"/>
        </w:rPr>
        <w:t>(памятников истории и культуры) народов Российской Федерации и сносу объектов капитального строительства, а также организация деятельности по подготовке проектной документации на проведение раб</w:t>
      </w:r>
      <w:r>
        <w:rPr>
          <w:rFonts w:ascii="PT Astra Serif" w:hAnsi="PT Astra Serif" w:cs="PT Astra Serif"/>
          <w:sz w:val="28"/>
          <w:szCs w:val="28"/>
        </w:rPr>
        <w:t>от по строительству, реконструкции, капитальному и текущему ремонту, сносу, в том числе линейных объектов.</w:t>
      </w:r>
    </w:p>
    <w:p w:rsidR="0052480A" w:rsidRDefault="00FC424C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в целях приведения в соответствии с Федеральным законом от 21.07.2007 № 185-ФЗ «О Фонде содействия реформированию жилищно-коммунального х</w:t>
      </w:r>
      <w:r>
        <w:rPr>
          <w:rFonts w:ascii="PT Astra Serif" w:hAnsi="PT Astra Serif"/>
          <w:sz w:val="28"/>
          <w:szCs w:val="28"/>
        </w:rPr>
        <w:t>озяйства» проектом постановления уточняются полномочия Министерства в части направления заявки на предоставление финансовой поддержки за счёт средств государственной корпорации – Фонда содействия реформированию жилищно-коммунального хозяйства на переселени</w:t>
      </w:r>
      <w:r>
        <w:rPr>
          <w:rFonts w:ascii="PT Astra Serif" w:hAnsi="PT Astra Serif"/>
          <w:sz w:val="28"/>
          <w:szCs w:val="28"/>
        </w:rPr>
        <w:t>е граждан из аварийного жилищного фонда с внесением данных в информационную систему «Реформа ЖКХ», а также дополняется новым полномочием Министерства по  направлению отчётности по утверждённым формам и в установленные сроки в Фонд содействия реформированию</w:t>
      </w:r>
      <w:r>
        <w:rPr>
          <w:rFonts w:ascii="PT Astra Serif" w:hAnsi="PT Astra Serif"/>
          <w:sz w:val="28"/>
          <w:szCs w:val="28"/>
        </w:rPr>
        <w:t xml:space="preserve"> жилищно-коммунального хозяйства в соответствии с приказом Министерства строительства и жилищно-коммунального хозяйства Российской Федерации от 25.04.2014 № 205/пр «О формах мониторинга и отчётности реализации субъектами Российской Федерации региональных а</w:t>
      </w:r>
      <w:r>
        <w:rPr>
          <w:rFonts w:ascii="PT Astra Serif" w:hAnsi="PT Astra Serif"/>
          <w:sz w:val="28"/>
          <w:szCs w:val="28"/>
        </w:rPr>
        <w:t xml:space="preserve">дресных программ по переселению граждан из аварийного жилищного фонда. </w:t>
      </w:r>
    </w:p>
    <w:p w:rsidR="0052480A" w:rsidRDefault="00FC424C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  <w:sectPr w:rsidR="0052480A">
          <w:headerReference w:type="default" r:id="rId13"/>
          <w:headerReference w:type="first" r:id="rId14"/>
          <w:pgSz w:w="11906" w:h="16838"/>
          <w:pgMar w:top="1134" w:right="567" w:bottom="1134" w:left="1701" w:header="426" w:footer="709" w:gutter="0"/>
          <w:pgNumType w:start="1"/>
          <w:cols w:space="720"/>
          <w:titlePg/>
          <w:docGrid w:linePitch="272"/>
        </w:sectPr>
      </w:pPr>
      <w:r>
        <w:rPr>
          <w:rFonts w:ascii="PT Astra Serif" w:hAnsi="PT Astra Serif"/>
          <w:sz w:val="28"/>
          <w:szCs w:val="28"/>
        </w:rPr>
        <w:t xml:space="preserve">Также проектом постановления уточняется полномочие Министерства в целях приведения его в соответствии с  постановлением Правительства </w:t>
      </w:r>
    </w:p>
    <w:p w:rsidR="0052480A" w:rsidRDefault="00FC424C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Российской Федерации от 16.10.2019 № 1327 «Об утверждении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</w:t>
      </w:r>
      <w:r>
        <w:rPr>
          <w:rFonts w:ascii="PT Astra Serif" w:hAnsi="PT Astra Serif"/>
          <w:sz w:val="28"/>
          <w:szCs w:val="28"/>
        </w:rPr>
        <w:t>рации, бюджетам субъектов Российской Федерации в целях софинансирования расходных обязательств субъектов Российской Федерации, возникающих при выполнении полномочий органов государственной власти субъектов Российской Федерации по финансовому обеспечению ре</w:t>
      </w:r>
      <w:r>
        <w:rPr>
          <w:rFonts w:ascii="PT Astra Serif" w:hAnsi="PT Astra Serif"/>
          <w:sz w:val="28"/>
          <w:szCs w:val="28"/>
        </w:rPr>
        <w:t>ализации мер социальной поддержки граждан, жилые помещения которых утрачены и (или)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</w:t>
      </w:r>
      <w:r>
        <w:rPr>
          <w:rFonts w:ascii="PT Astra Serif" w:hAnsi="PT Astra Serif"/>
          <w:sz w:val="28"/>
          <w:szCs w:val="28"/>
        </w:rPr>
        <w:t xml:space="preserve"> правомерными действиями», утратившим жилые помещения. </w:t>
      </w:r>
    </w:p>
    <w:p w:rsidR="0052480A" w:rsidRDefault="00FC424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Проект постановления разработан </w:t>
      </w:r>
      <w:r>
        <w:rPr>
          <w:rFonts w:ascii="PT Astra Serif" w:hAnsi="PT Astra Serif"/>
          <w:sz w:val="28"/>
          <w:szCs w:val="28"/>
        </w:rPr>
        <w:t>департаментом правового                       и административного обеспечения</w:t>
      </w:r>
      <w:r>
        <w:rPr>
          <w:rFonts w:ascii="PT Astra Serif" w:hAnsi="PT Astra Serif"/>
          <w:sz w:val="28"/>
          <w:szCs w:val="28"/>
        </w:rPr>
        <w:t xml:space="preserve"> Министерства </w:t>
      </w:r>
      <w:r>
        <w:rPr>
          <w:rFonts w:ascii="PT Astra Serif" w:hAnsi="PT Astra Serif"/>
          <w:sz w:val="28"/>
          <w:szCs w:val="28"/>
        </w:rPr>
        <w:t>жилищно</w:t>
      </w:r>
      <w:r>
        <w:rPr>
          <w:rFonts w:ascii="PT Astra Serif" w:hAnsi="PT Astra Serif"/>
          <w:sz w:val="28"/>
          <w:szCs w:val="28"/>
        </w:rPr>
        <w:t>-коммунального хозяйства и строительства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>(главный</w:t>
      </w:r>
      <w:r>
        <w:rPr>
          <w:rFonts w:ascii="PT Astra Serif" w:hAnsi="PT Astra Serif"/>
          <w:sz w:val="28"/>
          <w:szCs w:val="28"/>
        </w:rPr>
        <w:t xml:space="preserve"> консультант </w:t>
      </w:r>
      <w:r>
        <w:rPr>
          <w:rFonts w:ascii="PT Astra Serif" w:hAnsi="PT Astra Serif"/>
          <w:sz w:val="28"/>
          <w:szCs w:val="28"/>
        </w:rPr>
        <w:t>Сироткин</w:t>
      </w:r>
      <w:r>
        <w:rPr>
          <w:rFonts w:ascii="PT Astra Serif" w:hAnsi="PT Astra Serif"/>
          <w:sz w:val="28"/>
          <w:szCs w:val="28"/>
        </w:rPr>
        <w:t xml:space="preserve"> В.О</w:t>
      </w:r>
      <w:r>
        <w:rPr>
          <w:rFonts w:ascii="PT Astra Serif" w:hAnsi="PT Astra Serif"/>
          <w:sz w:val="28"/>
          <w:szCs w:val="28"/>
        </w:rPr>
        <w:t>., т</w:t>
      </w:r>
      <w:r>
        <w:rPr>
          <w:rFonts w:ascii="PT Astra Serif" w:hAnsi="PT Astra Serif"/>
          <w:sz w:val="28"/>
          <w:szCs w:val="28"/>
        </w:rPr>
        <w:t>ел</w:t>
      </w:r>
      <w:r>
        <w:rPr>
          <w:rFonts w:ascii="PT Astra Serif" w:hAnsi="PT Astra Serif"/>
          <w:sz w:val="28"/>
          <w:szCs w:val="28"/>
        </w:rPr>
        <w:t xml:space="preserve">.: </w:t>
      </w:r>
      <w:r>
        <w:rPr>
          <w:rFonts w:ascii="PT Astra Serif" w:hAnsi="PT Astra Serif"/>
          <w:sz w:val="28"/>
          <w:szCs w:val="28"/>
        </w:rPr>
        <w:t>27-15-77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52480A" w:rsidRDefault="0052480A">
      <w:pPr>
        <w:jc w:val="both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both"/>
        <w:rPr>
          <w:rFonts w:ascii="PT Astra Serif" w:hAnsi="PT Astra Serif"/>
          <w:sz w:val="28"/>
          <w:szCs w:val="28"/>
        </w:rPr>
      </w:pPr>
    </w:p>
    <w:p w:rsidR="0052480A" w:rsidRDefault="0052480A">
      <w:pPr>
        <w:jc w:val="both"/>
        <w:rPr>
          <w:rFonts w:ascii="PT Astra Serif" w:hAnsi="PT Astra Serif"/>
          <w:sz w:val="28"/>
          <w:szCs w:val="28"/>
        </w:rPr>
      </w:pPr>
    </w:p>
    <w:p w:rsidR="0052480A" w:rsidRDefault="00FC424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 xml:space="preserve"> жилищно-коммунального</w:t>
      </w:r>
    </w:p>
    <w:p w:rsidR="0052480A" w:rsidRDefault="00FC424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хозяйства и строительства</w:t>
      </w:r>
    </w:p>
    <w:p w:rsidR="0052480A" w:rsidRDefault="00FC424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.Я.Черепан</w:t>
      </w:r>
    </w:p>
    <w:p w:rsidR="0052480A" w:rsidRDefault="0052480A">
      <w:pPr>
        <w:tabs>
          <w:tab w:val="left" w:pos="567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p w:rsidR="0052480A" w:rsidRDefault="0052480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</w:p>
    <w:sectPr w:rsidR="0052480A" w:rsidSect="0052480A">
      <w:headerReference w:type="default" r:id="rId15"/>
      <w:headerReference w:type="first" r:id="rId16"/>
      <w:pgSz w:w="11906" w:h="16838"/>
      <w:pgMar w:top="1134" w:right="567" w:bottom="1134" w:left="1701" w:header="426" w:footer="709" w:gutter="0"/>
      <w:pgNumType w:start="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4C" w:rsidRDefault="00FC424C" w:rsidP="0052480A">
      <w:r>
        <w:separator/>
      </w:r>
    </w:p>
  </w:endnote>
  <w:endnote w:type="continuationSeparator" w:id="1">
    <w:p w:rsidR="00FC424C" w:rsidRDefault="00FC424C" w:rsidP="0052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A" w:rsidRDefault="0052480A">
    <w:pPr>
      <w:pStyle w:val="a7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4C" w:rsidRDefault="00FC424C" w:rsidP="0052480A">
      <w:r>
        <w:separator/>
      </w:r>
    </w:p>
  </w:footnote>
  <w:footnote w:type="continuationSeparator" w:id="1">
    <w:p w:rsidR="00FC424C" w:rsidRDefault="00FC424C" w:rsidP="0052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A" w:rsidRDefault="0052480A">
    <w:pPr>
      <w:pStyle w:val="a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FC424C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872D15">
      <w:rPr>
        <w:rFonts w:ascii="PT Astra Serif" w:hAnsi="PT Astra Serif"/>
        <w:noProof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  <w:p w:rsidR="0052480A" w:rsidRDefault="0052480A">
    <w:pPr>
      <w:pStyle w:val="a4"/>
      <w:jc w:val="center"/>
      <w:rPr>
        <w:rStyle w:val="a3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A" w:rsidRDefault="0052480A">
    <w:pPr>
      <w:pStyle w:val="a4"/>
      <w:jc w:val="center"/>
    </w:pPr>
  </w:p>
  <w:p w:rsidR="0052480A" w:rsidRDefault="005248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A" w:rsidRDefault="0052480A">
    <w:pPr>
      <w:pStyle w:val="a4"/>
      <w:jc w:val="center"/>
      <w:rPr>
        <w:rStyle w:val="a3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A" w:rsidRDefault="0052480A">
    <w:pPr>
      <w:pStyle w:val="a4"/>
      <w:jc w:val="center"/>
    </w:pPr>
  </w:p>
  <w:p w:rsidR="0052480A" w:rsidRDefault="0052480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A" w:rsidRDefault="0052480A">
    <w:pPr>
      <w:pStyle w:val="a4"/>
      <w:jc w:val="center"/>
      <w:rPr>
        <w:rFonts w:ascii="PT Astra Serif" w:hAnsi="PT Astra Serif"/>
        <w:sz w:val="28"/>
        <w:szCs w:val="28"/>
      </w:rPr>
    </w:pPr>
    <w:r w:rsidRPr="0052480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0lY7tAAAAAFAQAADwAAAAAAAAABACAAAAAiAAAAZHJzL2Rv&#10;d25yZXYueG1sUEsBAhQAFAAAAAgAh07iQJE6Y7HtAgAANgYAAA4AAAAAAAAAAQAgAAAAHwEAAGRy&#10;cy9lMm9Eb2MueG1sUEsFBgAAAAAGAAYAWQEAAH4GAAAAAA==&#10;" filled="f" stroked="f" strokeweight=".5pt">
          <v:textbox style="mso-fit-shape-to-text:t" inset="0,0,0,0">
            <w:txbxContent>
              <w:sdt>
                <w:sdtPr>
                  <w:id w:val="178310513"/>
                </w:sdtPr>
                <w:sdtEndPr>
                  <w:rPr>
                    <w:rFonts w:ascii="PT Astra Serif" w:hAnsi="PT Astra Serif"/>
                    <w:sz w:val="28"/>
                    <w:szCs w:val="28"/>
                  </w:rPr>
                </w:sdtEndPr>
                <w:sdtContent>
                  <w:p w:rsidR="0052480A" w:rsidRDefault="0052480A">
                    <w:pPr>
                      <w:pStyle w:val="a4"/>
                      <w:jc w:val="center"/>
                      <w:rPr>
                        <w:rFonts w:ascii="PT Astra Serif" w:hAnsi="PT Astra Serif"/>
                        <w:sz w:val="28"/>
                        <w:szCs w:val="28"/>
                      </w:rPr>
                    </w:pPr>
                    <w:r>
                      <w:rPr>
                        <w:rFonts w:ascii="PT Astra Serif" w:hAnsi="PT Astra Serif"/>
                        <w:sz w:val="28"/>
                        <w:szCs w:val="28"/>
                      </w:rPr>
                      <w:fldChar w:fldCharType="begin"/>
                    </w:r>
                    <w:r w:rsidR="00FC424C">
                      <w:rPr>
                        <w:rFonts w:ascii="PT Astra Serif" w:hAnsi="PT Astra Seri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PT Astra Serif" w:hAnsi="PT Astra Serif"/>
                        <w:sz w:val="28"/>
                        <w:szCs w:val="28"/>
                      </w:rPr>
                      <w:fldChar w:fldCharType="separate"/>
                    </w:r>
                    <w:r w:rsidR="00872D15">
                      <w:rPr>
                        <w:rFonts w:ascii="PT Astra Serif" w:hAnsi="PT Astra Serif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PT Astra Serif" w:hAnsi="PT Astra Serif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52480A" w:rsidRDefault="0052480A">
                <w:pPr>
                  <w:rPr>
                    <w:rFonts w:ascii="PT Astra Serif" w:hAnsi="PT Astra Serif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:rsidR="0052480A" w:rsidRDefault="0052480A">
    <w:pPr>
      <w:pStyle w:val="a4"/>
      <w:jc w:val="center"/>
      <w:rPr>
        <w:rStyle w:val="a3"/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0A" w:rsidRDefault="0052480A">
    <w:pPr>
      <w:pStyle w:val="a4"/>
      <w:jc w:val="center"/>
    </w:pPr>
  </w:p>
  <w:p w:rsidR="0052480A" w:rsidRDefault="005248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FDFAB2"/>
    <w:multiLevelType w:val="singleLevel"/>
    <w:tmpl w:val="06FDFAB2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65BF"/>
    <w:rsid w:val="00001127"/>
    <w:rsid w:val="000018FA"/>
    <w:rsid w:val="000121DD"/>
    <w:rsid w:val="000122A4"/>
    <w:rsid w:val="00012829"/>
    <w:rsid w:val="00013473"/>
    <w:rsid w:val="00017599"/>
    <w:rsid w:val="00025764"/>
    <w:rsid w:val="0002661A"/>
    <w:rsid w:val="000279FF"/>
    <w:rsid w:val="00030AAC"/>
    <w:rsid w:val="00031426"/>
    <w:rsid w:val="00031DA0"/>
    <w:rsid w:val="00036C1B"/>
    <w:rsid w:val="00040783"/>
    <w:rsid w:val="0004110D"/>
    <w:rsid w:val="0004142B"/>
    <w:rsid w:val="00041822"/>
    <w:rsid w:val="0004204C"/>
    <w:rsid w:val="000457DF"/>
    <w:rsid w:val="00045866"/>
    <w:rsid w:val="00053565"/>
    <w:rsid w:val="000535DF"/>
    <w:rsid w:val="000545A4"/>
    <w:rsid w:val="00054BC4"/>
    <w:rsid w:val="00055EE4"/>
    <w:rsid w:val="000569DA"/>
    <w:rsid w:val="00056BD4"/>
    <w:rsid w:val="0006094E"/>
    <w:rsid w:val="00063459"/>
    <w:rsid w:val="00071DF0"/>
    <w:rsid w:val="00080601"/>
    <w:rsid w:val="0008278A"/>
    <w:rsid w:val="00085CD8"/>
    <w:rsid w:val="00085E44"/>
    <w:rsid w:val="00090E96"/>
    <w:rsid w:val="00091C7C"/>
    <w:rsid w:val="00092C16"/>
    <w:rsid w:val="00093AF9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1C84"/>
    <w:rsid w:val="000D2F30"/>
    <w:rsid w:val="000D4BCA"/>
    <w:rsid w:val="000D61A7"/>
    <w:rsid w:val="000E1453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B88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9406E"/>
    <w:rsid w:val="001A45B9"/>
    <w:rsid w:val="001A5204"/>
    <w:rsid w:val="001A6538"/>
    <w:rsid w:val="001A7582"/>
    <w:rsid w:val="001B2F37"/>
    <w:rsid w:val="001B4123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3FD"/>
    <w:rsid w:val="001E4E48"/>
    <w:rsid w:val="001F2479"/>
    <w:rsid w:val="001F4A27"/>
    <w:rsid w:val="001F5FAF"/>
    <w:rsid w:val="001F6516"/>
    <w:rsid w:val="001F7516"/>
    <w:rsid w:val="00200436"/>
    <w:rsid w:val="00202527"/>
    <w:rsid w:val="002032E0"/>
    <w:rsid w:val="0020468F"/>
    <w:rsid w:val="00206567"/>
    <w:rsid w:val="00206775"/>
    <w:rsid w:val="00212043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63688"/>
    <w:rsid w:val="00264651"/>
    <w:rsid w:val="00265789"/>
    <w:rsid w:val="00265FF5"/>
    <w:rsid w:val="00267A74"/>
    <w:rsid w:val="00270431"/>
    <w:rsid w:val="00270B6E"/>
    <w:rsid w:val="00270C98"/>
    <w:rsid w:val="00271AD3"/>
    <w:rsid w:val="002737FC"/>
    <w:rsid w:val="00274076"/>
    <w:rsid w:val="00280877"/>
    <w:rsid w:val="00280FD6"/>
    <w:rsid w:val="00281D53"/>
    <w:rsid w:val="00282DBB"/>
    <w:rsid w:val="00285696"/>
    <w:rsid w:val="002864B6"/>
    <w:rsid w:val="002865BF"/>
    <w:rsid w:val="00290364"/>
    <w:rsid w:val="00290544"/>
    <w:rsid w:val="00292C27"/>
    <w:rsid w:val="002932D2"/>
    <w:rsid w:val="00296B25"/>
    <w:rsid w:val="00297A3B"/>
    <w:rsid w:val="002A03E7"/>
    <w:rsid w:val="002A0D4A"/>
    <w:rsid w:val="002A3441"/>
    <w:rsid w:val="002A349A"/>
    <w:rsid w:val="002A361F"/>
    <w:rsid w:val="002A4501"/>
    <w:rsid w:val="002A5805"/>
    <w:rsid w:val="002A6252"/>
    <w:rsid w:val="002B39C7"/>
    <w:rsid w:val="002C0672"/>
    <w:rsid w:val="002C15AD"/>
    <w:rsid w:val="002C18B0"/>
    <w:rsid w:val="002C2181"/>
    <w:rsid w:val="002C44C3"/>
    <w:rsid w:val="002C5047"/>
    <w:rsid w:val="002C576D"/>
    <w:rsid w:val="002D31D3"/>
    <w:rsid w:val="002D72E6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1E3D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8A7"/>
    <w:rsid w:val="00331B6A"/>
    <w:rsid w:val="00333D1C"/>
    <w:rsid w:val="00334269"/>
    <w:rsid w:val="00334A57"/>
    <w:rsid w:val="00337C55"/>
    <w:rsid w:val="00351C98"/>
    <w:rsid w:val="00352CC7"/>
    <w:rsid w:val="003534F9"/>
    <w:rsid w:val="00354103"/>
    <w:rsid w:val="00354839"/>
    <w:rsid w:val="00354B50"/>
    <w:rsid w:val="003560D1"/>
    <w:rsid w:val="00360EAF"/>
    <w:rsid w:val="003614D7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9684F"/>
    <w:rsid w:val="003A0271"/>
    <w:rsid w:val="003A2FC5"/>
    <w:rsid w:val="003A5CDE"/>
    <w:rsid w:val="003A6C70"/>
    <w:rsid w:val="003B0014"/>
    <w:rsid w:val="003B3C90"/>
    <w:rsid w:val="003B429D"/>
    <w:rsid w:val="003B5E20"/>
    <w:rsid w:val="003B79CB"/>
    <w:rsid w:val="003C2749"/>
    <w:rsid w:val="003C3EDE"/>
    <w:rsid w:val="003D33EB"/>
    <w:rsid w:val="003D7851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45B"/>
    <w:rsid w:val="00401B60"/>
    <w:rsid w:val="004026F8"/>
    <w:rsid w:val="00403022"/>
    <w:rsid w:val="004032D3"/>
    <w:rsid w:val="00404E17"/>
    <w:rsid w:val="0041098A"/>
    <w:rsid w:val="00412BF2"/>
    <w:rsid w:val="00415973"/>
    <w:rsid w:val="004165F6"/>
    <w:rsid w:val="00416CCF"/>
    <w:rsid w:val="00421A7C"/>
    <w:rsid w:val="00422017"/>
    <w:rsid w:val="0042211F"/>
    <w:rsid w:val="00422209"/>
    <w:rsid w:val="00422C14"/>
    <w:rsid w:val="004279D0"/>
    <w:rsid w:val="00430A3C"/>
    <w:rsid w:val="00434D1C"/>
    <w:rsid w:val="00442062"/>
    <w:rsid w:val="0044281A"/>
    <w:rsid w:val="004429F9"/>
    <w:rsid w:val="00445127"/>
    <w:rsid w:val="00446344"/>
    <w:rsid w:val="00450183"/>
    <w:rsid w:val="00450988"/>
    <w:rsid w:val="00451345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23B2"/>
    <w:rsid w:val="00487D50"/>
    <w:rsid w:val="00490883"/>
    <w:rsid w:val="00493CEE"/>
    <w:rsid w:val="00493E25"/>
    <w:rsid w:val="0049535B"/>
    <w:rsid w:val="00495B46"/>
    <w:rsid w:val="00497E0B"/>
    <w:rsid w:val="004A13D8"/>
    <w:rsid w:val="004A1CD5"/>
    <w:rsid w:val="004A4039"/>
    <w:rsid w:val="004B2294"/>
    <w:rsid w:val="004B4A42"/>
    <w:rsid w:val="004B7B78"/>
    <w:rsid w:val="004C0FEB"/>
    <w:rsid w:val="004C33D2"/>
    <w:rsid w:val="004C4962"/>
    <w:rsid w:val="004C57B7"/>
    <w:rsid w:val="004D0135"/>
    <w:rsid w:val="004D4ACB"/>
    <w:rsid w:val="004D55F1"/>
    <w:rsid w:val="004E0AD6"/>
    <w:rsid w:val="004E3258"/>
    <w:rsid w:val="004E38D8"/>
    <w:rsid w:val="004F124D"/>
    <w:rsid w:val="004F1357"/>
    <w:rsid w:val="004F2302"/>
    <w:rsid w:val="004F2D24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2480A"/>
    <w:rsid w:val="00531D99"/>
    <w:rsid w:val="00532439"/>
    <w:rsid w:val="005324DA"/>
    <w:rsid w:val="005336D8"/>
    <w:rsid w:val="00533ECC"/>
    <w:rsid w:val="00536365"/>
    <w:rsid w:val="00536BC5"/>
    <w:rsid w:val="00537A60"/>
    <w:rsid w:val="00543D17"/>
    <w:rsid w:val="00544D38"/>
    <w:rsid w:val="0055381E"/>
    <w:rsid w:val="00554C17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2495"/>
    <w:rsid w:val="0058405A"/>
    <w:rsid w:val="005844B5"/>
    <w:rsid w:val="00587411"/>
    <w:rsid w:val="00590897"/>
    <w:rsid w:val="005919D8"/>
    <w:rsid w:val="005978DA"/>
    <w:rsid w:val="005A00F0"/>
    <w:rsid w:val="005A218E"/>
    <w:rsid w:val="005A329A"/>
    <w:rsid w:val="005A4BD5"/>
    <w:rsid w:val="005A6BD9"/>
    <w:rsid w:val="005A72F1"/>
    <w:rsid w:val="005B2DAC"/>
    <w:rsid w:val="005B505E"/>
    <w:rsid w:val="005B5F91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4E5A"/>
    <w:rsid w:val="005F51C3"/>
    <w:rsid w:val="005F7EA8"/>
    <w:rsid w:val="00606282"/>
    <w:rsid w:val="00607599"/>
    <w:rsid w:val="00610651"/>
    <w:rsid w:val="006106BC"/>
    <w:rsid w:val="00610AAC"/>
    <w:rsid w:val="00610D24"/>
    <w:rsid w:val="00611454"/>
    <w:rsid w:val="00616483"/>
    <w:rsid w:val="00624F20"/>
    <w:rsid w:val="00626D50"/>
    <w:rsid w:val="00627C27"/>
    <w:rsid w:val="00630A62"/>
    <w:rsid w:val="00631BC0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71664"/>
    <w:rsid w:val="00671DE8"/>
    <w:rsid w:val="00672E6D"/>
    <w:rsid w:val="0067378B"/>
    <w:rsid w:val="00673B8C"/>
    <w:rsid w:val="00674D6F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3A4"/>
    <w:rsid w:val="00691A9A"/>
    <w:rsid w:val="00693B5E"/>
    <w:rsid w:val="006943C7"/>
    <w:rsid w:val="006A04D0"/>
    <w:rsid w:val="006A10F1"/>
    <w:rsid w:val="006A19BA"/>
    <w:rsid w:val="006A2A6C"/>
    <w:rsid w:val="006A56AD"/>
    <w:rsid w:val="006A79B3"/>
    <w:rsid w:val="006B0048"/>
    <w:rsid w:val="006B074A"/>
    <w:rsid w:val="006B0A0E"/>
    <w:rsid w:val="006B132A"/>
    <w:rsid w:val="006B1BB0"/>
    <w:rsid w:val="006B21DC"/>
    <w:rsid w:val="006B3E49"/>
    <w:rsid w:val="006B7BFB"/>
    <w:rsid w:val="006C006F"/>
    <w:rsid w:val="006C0C80"/>
    <w:rsid w:val="006C2998"/>
    <w:rsid w:val="006C56DB"/>
    <w:rsid w:val="006D086C"/>
    <w:rsid w:val="006D09B7"/>
    <w:rsid w:val="006D0D8F"/>
    <w:rsid w:val="006D4937"/>
    <w:rsid w:val="006E046D"/>
    <w:rsid w:val="006E1373"/>
    <w:rsid w:val="006E1AD5"/>
    <w:rsid w:val="006E4833"/>
    <w:rsid w:val="006F2959"/>
    <w:rsid w:val="007025E5"/>
    <w:rsid w:val="00702E48"/>
    <w:rsid w:val="00702EEA"/>
    <w:rsid w:val="007052E9"/>
    <w:rsid w:val="007056D4"/>
    <w:rsid w:val="007105DD"/>
    <w:rsid w:val="007112FF"/>
    <w:rsid w:val="0071753C"/>
    <w:rsid w:val="00717A80"/>
    <w:rsid w:val="00717BE6"/>
    <w:rsid w:val="00724BDE"/>
    <w:rsid w:val="00725394"/>
    <w:rsid w:val="007263BE"/>
    <w:rsid w:val="00726C6C"/>
    <w:rsid w:val="00730D73"/>
    <w:rsid w:val="007316B9"/>
    <w:rsid w:val="00733ABA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2C2B"/>
    <w:rsid w:val="00763C70"/>
    <w:rsid w:val="00765E90"/>
    <w:rsid w:val="0076601B"/>
    <w:rsid w:val="00766373"/>
    <w:rsid w:val="00767214"/>
    <w:rsid w:val="00771D83"/>
    <w:rsid w:val="00772250"/>
    <w:rsid w:val="0077285B"/>
    <w:rsid w:val="007737F4"/>
    <w:rsid w:val="00774EB2"/>
    <w:rsid w:val="00777C4E"/>
    <w:rsid w:val="007822B1"/>
    <w:rsid w:val="0078258B"/>
    <w:rsid w:val="007846C5"/>
    <w:rsid w:val="0078474A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C0688"/>
    <w:rsid w:val="007C281A"/>
    <w:rsid w:val="007C31BA"/>
    <w:rsid w:val="007C698E"/>
    <w:rsid w:val="007C7313"/>
    <w:rsid w:val="007C78A4"/>
    <w:rsid w:val="007D0745"/>
    <w:rsid w:val="007D0BF8"/>
    <w:rsid w:val="007D4D45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3DC1"/>
    <w:rsid w:val="00814EB3"/>
    <w:rsid w:val="00821165"/>
    <w:rsid w:val="00821393"/>
    <w:rsid w:val="00822BB8"/>
    <w:rsid w:val="0082333E"/>
    <w:rsid w:val="00824CE6"/>
    <w:rsid w:val="0082537A"/>
    <w:rsid w:val="008303CF"/>
    <w:rsid w:val="00831E13"/>
    <w:rsid w:val="00832F40"/>
    <w:rsid w:val="008342BF"/>
    <w:rsid w:val="00837D2F"/>
    <w:rsid w:val="008400F9"/>
    <w:rsid w:val="008412CB"/>
    <w:rsid w:val="00843020"/>
    <w:rsid w:val="00844B42"/>
    <w:rsid w:val="00845C96"/>
    <w:rsid w:val="00845D18"/>
    <w:rsid w:val="008462B4"/>
    <w:rsid w:val="00846DDC"/>
    <w:rsid w:val="00852560"/>
    <w:rsid w:val="00860746"/>
    <w:rsid w:val="00863FEA"/>
    <w:rsid w:val="00864BAD"/>
    <w:rsid w:val="008663CF"/>
    <w:rsid w:val="00867CC1"/>
    <w:rsid w:val="00872D15"/>
    <w:rsid w:val="008765D1"/>
    <w:rsid w:val="00881DE6"/>
    <w:rsid w:val="008851EB"/>
    <w:rsid w:val="008913C0"/>
    <w:rsid w:val="008919F5"/>
    <w:rsid w:val="008921E9"/>
    <w:rsid w:val="00894947"/>
    <w:rsid w:val="0089568C"/>
    <w:rsid w:val="008A0A36"/>
    <w:rsid w:val="008A0F88"/>
    <w:rsid w:val="008A4E4C"/>
    <w:rsid w:val="008A5B0A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E02C8"/>
    <w:rsid w:val="008E0C24"/>
    <w:rsid w:val="008E4C79"/>
    <w:rsid w:val="008E760C"/>
    <w:rsid w:val="008F0F20"/>
    <w:rsid w:val="008F5362"/>
    <w:rsid w:val="008F5465"/>
    <w:rsid w:val="008F795D"/>
    <w:rsid w:val="00901655"/>
    <w:rsid w:val="009020CF"/>
    <w:rsid w:val="00902277"/>
    <w:rsid w:val="00906EB7"/>
    <w:rsid w:val="0091074C"/>
    <w:rsid w:val="0091120C"/>
    <w:rsid w:val="00911853"/>
    <w:rsid w:val="00913AEF"/>
    <w:rsid w:val="009142FD"/>
    <w:rsid w:val="0091443B"/>
    <w:rsid w:val="009147F6"/>
    <w:rsid w:val="00921282"/>
    <w:rsid w:val="0092334F"/>
    <w:rsid w:val="00927E26"/>
    <w:rsid w:val="00930AA0"/>
    <w:rsid w:val="009314BD"/>
    <w:rsid w:val="00932414"/>
    <w:rsid w:val="00937EFA"/>
    <w:rsid w:val="00941147"/>
    <w:rsid w:val="0094361A"/>
    <w:rsid w:val="00945F5E"/>
    <w:rsid w:val="00947178"/>
    <w:rsid w:val="0095283F"/>
    <w:rsid w:val="00957A2E"/>
    <w:rsid w:val="00961D44"/>
    <w:rsid w:val="0096220C"/>
    <w:rsid w:val="00962845"/>
    <w:rsid w:val="0096502D"/>
    <w:rsid w:val="009651DA"/>
    <w:rsid w:val="009700AD"/>
    <w:rsid w:val="009710D5"/>
    <w:rsid w:val="0097340C"/>
    <w:rsid w:val="00974969"/>
    <w:rsid w:val="00974B5D"/>
    <w:rsid w:val="009801FE"/>
    <w:rsid w:val="00983607"/>
    <w:rsid w:val="00983B76"/>
    <w:rsid w:val="009851BF"/>
    <w:rsid w:val="00987200"/>
    <w:rsid w:val="0099084E"/>
    <w:rsid w:val="009916DD"/>
    <w:rsid w:val="00992B4A"/>
    <w:rsid w:val="00995DCF"/>
    <w:rsid w:val="009A0221"/>
    <w:rsid w:val="009A0FEF"/>
    <w:rsid w:val="009A1A9A"/>
    <w:rsid w:val="009A1C5C"/>
    <w:rsid w:val="009A3BA5"/>
    <w:rsid w:val="009A4A8F"/>
    <w:rsid w:val="009A55B5"/>
    <w:rsid w:val="009A7A9B"/>
    <w:rsid w:val="009B02C1"/>
    <w:rsid w:val="009B2577"/>
    <w:rsid w:val="009B3299"/>
    <w:rsid w:val="009B5CF8"/>
    <w:rsid w:val="009C0666"/>
    <w:rsid w:val="009C21C4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0DC9"/>
    <w:rsid w:val="00A02167"/>
    <w:rsid w:val="00A02AA9"/>
    <w:rsid w:val="00A039A0"/>
    <w:rsid w:val="00A039E6"/>
    <w:rsid w:val="00A05ED9"/>
    <w:rsid w:val="00A07503"/>
    <w:rsid w:val="00A1075D"/>
    <w:rsid w:val="00A130D0"/>
    <w:rsid w:val="00A13830"/>
    <w:rsid w:val="00A14D59"/>
    <w:rsid w:val="00A223BE"/>
    <w:rsid w:val="00A227DB"/>
    <w:rsid w:val="00A22D44"/>
    <w:rsid w:val="00A23A80"/>
    <w:rsid w:val="00A240C5"/>
    <w:rsid w:val="00A27BAC"/>
    <w:rsid w:val="00A331A7"/>
    <w:rsid w:val="00A3339E"/>
    <w:rsid w:val="00A3688C"/>
    <w:rsid w:val="00A3785B"/>
    <w:rsid w:val="00A410CC"/>
    <w:rsid w:val="00A41DAB"/>
    <w:rsid w:val="00A451DD"/>
    <w:rsid w:val="00A50349"/>
    <w:rsid w:val="00A51636"/>
    <w:rsid w:val="00A5275E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6079"/>
    <w:rsid w:val="00AC6337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030B"/>
    <w:rsid w:val="00B01318"/>
    <w:rsid w:val="00B03021"/>
    <w:rsid w:val="00B050F3"/>
    <w:rsid w:val="00B0702E"/>
    <w:rsid w:val="00B07103"/>
    <w:rsid w:val="00B07E45"/>
    <w:rsid w:val="00B117C1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276D9"/>
    <w:rsid w:val="00B31E4C"/>
    <w:rsid w:val="00B37F59"/>
    <w:rsid w:val="00B41725"/>
    <w:rsid w:val="00B4333A"/>
    <w:rsid w:val="00B47006"/>
    <w:rsid w:val="00B5292E"/>
    <w:rsid w:val="00B55685"/>
    <w:rsid w:val="00B55CF8"/>
    <w:rsid w:val="00B56273"/>
    <w:rsid w:val="00B57291"/>
    <w:rsid w:val="00B5794E"/>
    <w:rsid w:val="00B619B0"/>
    <w:rsid w:val="00B700AE"/>
    <w:rsid w:val="00B71CD0"/>
    <w:rsid w:val="00B729A2"/>
    <w:rsid w:val="00B734E0"/>
    <w:rsid w:val="00B744CE"/>
    <w:rsid w:val="00B76A5D"/>
    <w:rsid w:val="00B77F55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04D"/>
    <w:rsid w:val="00B95596"/>
    <w:rsid w:val="00B972F3"/>
    <w:rsid w:val="00B976C2"/>
    <w:rsid w:val="00B97A40"/>
    <w:rsid w:val="00BA051F"/>
    <w:rsid w:val="00BA303A"/>
    <w:rsid w:val="00BA66B9"/>
    <w:rsid w:val="00BC28E0"/>
    <w:rsid w:val="00BD2D29"/>
    <w:rsid w:val="00BD6452"/>
    <w:rsid w:val="00BD654C"/>
    <w:rsid w:val="00BE3065"/>
    <w:rsid w:val="00BE44EC"/>
    <w:rsid w:val="00BE570A"/>
    <w:rsid w:val="00BE6E01"/>
    <w:rsid w:val="00BE78BE"/>
    <w:rsid w:val="00BE7C69"/>
    <w:rsid w:val="00BF650F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4D71"/>
    <w:rsid w:val="00C31C79"/>
    <w:rsid w:val="00C31F04"/>
    <w:rsid w:val="00C31F1A"/>
    <w:rsid w:val="00C31F26"/>
    <w:rsid w:val="00C3388A"/>
    <w:rsid w:val="00C33C2C"/>
    <w:rsid w:val="00C356B2"/>
    <w:rsid w:val="00C3586C"/>
    <w:rsid w:val="00C363A9"/>
    <w:rsid w:val="00C36B38"/>
    <w:rsid w:val="00C408B6"/>
    <w:rsid w:val="00C4187F"/>
    <w:rsid w:val="00C47634"/>
    <w:rsid w:val="00C50C8A"/>
    <w:rsid w:val="00C50E42"/>
    <w:rsid w:val="00C536D5"/>
    <w:rsid w:val="00C560F3"/>
    <w:rsid w:val="00C57880"/>
    <w:rsid w:val="00C62BAE"/>
    <w:rsid w:val="00C63B16"/>
    <w:rsid w:val="00C64497"/>
    <w:rsid w:val="00C64ADC"/>
    <w:rsid w:val="00C65F4D"/>
    <w:rsid w:val="00C66793"/>
    <w:rsid w:val="00C6752C"/>
    <w:rsid w:val="00C77390"/>
    <w:rsid w:val="00C822DC"/>
    <w:rsid w:val="00C825E0"/>
    <w:rsid w:val="00C82932"/>
    <w:rsid w:val="00C84A40"/>
    <w:rsid w:val="00C91F80"/>
    <w:rsid w:val="00C920D6"/>
    <w:rsid w:val="00C9300D"/>
    <w:rsid w:val="00C94823"/>
    <w:rsid w:val="00C956FE"/>
    <w:rsid w:val="00C97438"/>
    <w:rsid w:val="00C97474"/>
    <w:rsid w:val="00C97BA0"/>
    <w:rsid w:val="00CA0988"/>
    <w:rsid w:val="00CA0B18"/>
    <w:rsid w:val="00CA20C9"/>
    <w:rsid w:val="00CA2BCC"/>
    <w:rsid w:val="00CA563F"/>
    <w:rsid w:val="00CA7580"/>
    <w:rsid w:val="00CB14B6"/>
    <w:rsid w:val="00CB3C17"/>
    <w:rsid w:val="00CB7D64"/>
    <w:rsid w:val="00CC1BE4"/>
    <w:rsid w:val="00CC2947"/>
    <w:rsid w:val="00CC3B58"/>
    <w:rsid w:val="00CC4A0F"/>
    <w:rsid w:val="00CC5A49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C60"/>
    <w:rsid w:val="00D04D4C"/>
    <w:rsid w:val="00D0663E"/>
    <w:rsid w:val="00D072AC"/>
    <w:rsid w:val="00D12E37"/>
    <w:rsid w:val="00D149DA"/>
    <w:rsid w:val="00D16400"/>
    <w:rsid w:val="00D178A8"/>
    <w:rsid w:val="00D2080B"/>
    <w:rsid w:val="00D21D18"/>
    <w:rsid w:val="00D21EB2"/>
    <w:rsid w:val="00D23CAB"/>
    <w:rsid w:val="00D25926"/>
    <w:rsid w:val="00D26F13"/>
    <w:rsid w:val="00D273DF"/>
    <w:rsid w:val="00D277BF"/>
    <w:rsid w:val="00D31135"/>
    <w:rsid w:val="00D31818"/>
    <w:rsid w:val="00D31F71"/>
    <w:rsid w:val="00D33054"/>
    <w:rsid w:val="00D34279"/>
    <w:rsid w:val="00D3451F"/>
    <w:rsid w:val="00D36980"/>
    <w:rsid w:val="00D37888"/>
    <w:rsid w:val="00D40870"/>
    <w:rsid w:val="00D43E8B"/>
    <w:rsid w:val="00D45AFD"/>
    <w:rsid w:val="00D47BC8"/>
    <w:rsid w:val="00D51095"/>
    <w:rsid w:val="00D602BD"/>
    <w:rsid w:val="00D63B4B"/>
    <w:rsid w:val="00D661AA"/>
    <w:rsid w:val="00D709A4"/>
    <w:rsid w:val="00D74CB4"/>
    <w:rsid w:val="00D76CB4"/>
    <w:rsid w:val="00D80152"/>
    <w:rsid w:val="00D811CA"/>
    <w:rsid w:val="00D82837"/>
    <w:rsid w:val="00D83342"/>
    <w:rsid w:val="00D83EFF"/>
    <w:rsid w:val="00D84054"/>
    <w:rsid w:val="00D90A3C"/>
    <w:rsid w:val="00D90D7F"/>
    <w:rsid w:val="00D92403"/>
    <w:rsid w:val="00D9624C"/>
    <w:rsid w:val="00DA19F2"/>
    <w:rsid w:val="00DA27C7"/>
    <w:rsid w:val="00DA3AA1"/>
    <w:rsid w:val="00DA6243"/>
    <w:rsid w:val="00DB3D32"/>
    <w:rsid w:val="00DB7132"/>
    <w:rsid w:val="00DB78C1"/>
    <w:rsid w:val="00DC04CF"/>
    <w:rsid w:val="00DC1D51"/>
    <w:rsid w:val="00DC3352"/>
    <w:rsid w:val="00DC3969"/>
    <w:rsid w:val="00DC416B"/>
    <w:rsid w:val="00DC4942"/>
    <w:rsid w:val="00DC7A4B"/>
    <w:rsid w:val="00DD264A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E42"/>
    <w:rsid w:val="00E11FC4"/>
    <w:rsid w:val="00E14CBA"/>
    <w:rsid w:val="00E16727"/>
    <w:rsid w:val="00E20440"/>
    <w:rsid w:val="00E22B89"/>
    <w:rsid w:val="00E26E45"/>
    <w:rsid w:val="00E270F5"/>
    <w:rsid w:val="00E33694"/>
    <w:rsid w:val="00E40708"/>
    <w:rsid w:val="00E40C3A"/>
    <w:rsid w:val="00E41256"/>
    <w:rsid w:val="00E421B0"/>
    <w:rsid w:val="00E434F9"/>
    <w:rsid w:val="00E4498E"/>
    <w:rsid w:val="00E452B8"/>
    <w:rsid w:val="00E4770C"/>
    <w:rsid w:val="00E502AF"/>
    <w:rsid w:val="00E52E13"/>
    <w:rsid w:val="00E55DC0"/>
    <w:rsid w:val="00E562E2"/>
    <w:rsid w:val="00E60A0F"/>
    <w:rsid w:val="00E621DC"/>
    <w:rsid w:val="00E63206"/>
    <w:rsid w:val="00E64059"/>
    <w:rsid w:val="00E67756"/>
    <w:rsid w:val="00E7196B"/>
    <w:rsid w:val="00E736F9"/>
    <w:rsid w:val="00E73B2F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43A4"/>
    <w:rsid w:val="00E95762"/>
    <w:rsid w:val="00E96124"/>
    <w:rsid w:val="00E967B1"/>
    <w:rsid w:val="00EA1CCF"/>
    <w:rsid w:val="00EA4572"/>
    <w:rsid w:val="00EA4F3B"/>
    <w:rsid w:val="00EA77BB"/>
    <w:rsid w:val="00EB1300"/>
    <w:rsid w:val="00EB2B98"/>
    <w:rsid w:val="00EB76FD"/>
    <w:rsid w:val="00EC0754"/>
    <w:rsid w:val="00EC1208"/>
    <w:rsid w:val="00EC1B50"/>
    <w:rsid w:val="00EC69DD"/>
    <w:rsid w:val="00ED22D3"/>
    <w:rsid w:val="00ED7375"/>
    <w:rsid w:val="00EE6065"/>
    <w:rsid w:val="00EE6616"/>
    <w:rsid w:val="00EE74AA"/>
    <w:rsid w:val="00EF2127"/>
    <w:rsid w:val="00EF4A94"/>
    <w:rsid w:val="00F00599"/>
    <w:rsid w:val="00F0394F"/>
    <w:rsid w:val="00F0735E"/>
    <w:rsid w:val="00F07A7A"/>
    <w:rsid w:val="00F11C70"/>
    <w:rsid w:val="00F1369D"/>
    <w:rsid w:val="00F14377"/>
    <w:rsid w:val="00F14465"/>
    <w:rsid w:val="00F1592D"/>
    <w:rsid w:val="00F17024"/>
    <w:rsid w:val="00F21CFC"/>
    <w:rsid w:val="00F245D4"/>
    <w:rsid w:val="00F2592D"/>
    <w:rsid w:val="00F25F2A"/>
    <w:rsid w:val="00F26867"/>
    <w:rsid w:val="00F27829"/>
    <w:rsid w:val="00F27EDF"/>
    <w:rsid w:val="00F3092E"/>
    <w:rsid w:val="00F34A2E"/>
    <w:rsid w:val="00F370A4"/>
    <w:rsid w:val="00F422A9"/>
    <w:rsid w:val="00F42B4C"/>
    <w:rsid w:val="00F45788"/>
    <w:rsid w:val="00F50427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471"/>
    <w:rsid w:val="00F82640"/>
    <w:rsid w:val="00F83B1D"/>
    <w:rsid w:val="00F84F41"/>
    <w:rsid w:val="00F8527B"/>
    <w:rsid w:val="00F86492"/>
    <w:rsid w:val="00F91F52"/>
    <w:rsid w:val="00F94FF0"/>
    <w:rsid w:val="00FA11E7"/>
    <w:rsid w:val="00FA45F2"/>
    <w:rsid w:val="00FA4827"/>
    <w:rsid w:val="00FA7138"/>
    <w:rsid w:val="00FA7630"/>
    <w:rsid w:val="00FB08C2"/>
    <w:rsid w:val="00FB62A1"/>
    <w:rsid w:val="00FB78D9"/>
    <w:rsid w:val="00FC424C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  <w:rsid w:val="091D158B"/>
    <w:rsid w:val="0C340014"/>
    <w:rsid w:val="139E39AE"/>
    <w:rsid w:val="253A5968"/>
    <w:rsid w:val="4DEF062A"/>
    <w:rsid w:val="508C70C4"/>
    <w:rsid w:val="5F81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2480A"/>
    <w:rPr>
      <w:rFonts w:cs="Times New Roman"/>
    </w:rPr>
  </w:style>
  <w:style w:type="paragraph" w:styleId="a4">
    <w:name w:val="header"/>
    <w:basedOn w:val="a"/>
    <w:link w:val="a5"/>
    <w:uiPriority w:val="99"/>
    <w:qFormat/>
    <w:rsid w:val="0052480A"/>
    <w:pPr>
      <w:tabs>
        <w:tab w:val="center" w:pos="4677"/>
        <w:tab w:val="right" w:pos="9355"/>
      </w:tabs>
    </w:pPr>
  </w:style>
  <w:style w:type="paragraph" w:styleId="a6">
    <w:name w:val="Body Text"/>
    <w:rsid w:val="0052480A"/>
    <w:pPr>
      <w:spacing w:after="120"/>
    </w:pPr>
    <w:rPr>
      <w:sz w:val="28"/>
    </w:rPr>
  </w:style>
  <w:style w:type="paragraph" w:styleId="a7">
    <w:name w:val="footer"/>
    <w:basedOn w:val="a"/>
    <w:link w:val="a8"/>
    <w:qFormat/>
    <w:rsid w:val="0052480A"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rsid w:val="0052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248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52480A"/>
    <w:rPr>
      <w:lang w:val="ru-RU" w:eastAsia="ru-RU" w:bidi="ar-SA"/>
    </w:rPr>
  </w:style>
  <w:style w:type="paragraph" w:customStyle="1" w:styleId="ConsPlusNormal">
    <w:name w:val="ConsPlusNormal"/>
    <w:rsid w:val="0052480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248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8">
    <w:name w:val="Нижний колонтитул Знак"/>
    <w:basedOn w:val="a0"/>
    <w:link w:val="a7"/>
    <w:qFormat/>
    <w:rsid w:val="0052480A"/>
  </w:style>
  <w:style w:type="character" w:customStyle="1" w:styleId="blk">
    <w:name w:val="blk"/>
    <w:qFormat/>
    <w:rsid w:val="005248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0FA2000-6DDC-47A3-9B02-8BE18B3D5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8971</Characters>
  <Application>Microsoft Office Word</Application>
  <DocSecurity>0</DocSecurity>
  <Lines>74</Lines>
  <Paragraphs>21</Paragraphs>
  <ScaleCrop>false</ScaleCrop>
  <Company>DGIZO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Olga</cp:lastModifiedBy>
  <cp:revision>2</cp:revision>
  <cp:lastPrinted>2022-04-21T06:26:00Z</cp:lastPrinted>
  <dcterms:created xsi:type="dcterms:W3CDTF">2022-04-28T13:33:00Z</dcterms:created>
  <dcterms:modified xsi:type="dcterms:W3CDTF">2022-04-28T13:33:00Z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475A45748B954AF5A39F3634EB182E22</vt:lpwstr>
  </property>
</Properties>
</file>