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8" w:rsidRDefault="00DB01C8" w:rsidP="00AF24E0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</w:p>
    <w:p w:rsidR="00DB01C8" w:rsidRDefault="00DB01C8" w:rsidP="00AF24E0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r>
        <w:rPr>
          <w:rFonts w:ascii="PT Astra Serif" w:hAnsi="PT Astra Serif" w:cs="Times New Roman"/>
          <w:b/>
          <w:sz w:val="27"/>
          <w:szCs w:val="27"/>
        </w:rPr>
        <w:t>ПРАВТЕЛЬСТВО УЛЬЯНОВСКОЙ ОБЛАСТИ</w:t>
      </w:r>
    </w:p>
    <w:p w:rsidR="00DB01C8" w:rsidRDefault="00DB01C8" w:rsidP="00AF24E0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DB01C8" w:rsidRDefault="00DB01C8" w:rsidP="00AF24E0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r>
        <w:rPr>
          <w:rFonts w:ascii="PT Astra Serif" w:hAnsi="PT Astra Serif" w:cs="Times New Roman"/>
          <w:b/>
          <w:sz w:val="27"/>
          <w:szCs w:val="27"/>
        </w:rPr>
        <w:t>ПОСТАНОВЛЕНИЕ</w:t>
      </w:r>
    </w:p>
    <w:p w:rsidR="00DB01C8" w:rsidRDefault="00DB01C8" w:rsidP="00AF24E0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C85A05" w:rsidRDefault="00F50E5A" w:rsidP="00AF24E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внесении изменения</w:t>
      </w:r>
      <w:r w:rsidR="00C85A05">
        <w:rPr>
          <w:rFonts w:ascii="PT Astra Serif" w:hAnsi="PT Astra Serif" w:cs="Times New Roman"/>
          <w:b/>
          <w:sz w:val="28"/>
          <w:szCs w:val="28"/>
        </w:rPr>
        <w:t xml:space="preserve"> в п</w:t>
      </w:r>
      <w:r w:rsidR="00C85A05" w:rsidRPr="00C85A05">
        <w:rPr>
          <w:rFonts w:ascii="PT Astra Serif" w:hAnsi="PT Astra Serif" w:cs="Times New Roman"/>
          <w:b/>
          <w:sz w:val="28"/>
          <w:szCs w:val="28"/>
        </w:rPr>
        <w:t xml:space="preserve">остановление Правительства </w:t>
      </w:r>
    </w:p>
    <w:p w:rsidR="00DB01C8" w:rsidRDefault="00C85A05" w:rsidP="00AF24E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85A05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18.06.2020 </w:t>
      </w:r>
      <w:r>
        <w:rPr>
          <w:rFonts w:ascii="PT Astra Serif" w:hAnsi="PT Astra Serif" w:cs="Times New Roman"/>
          <w:b/>
          <w:sz w:val="28"/>
          <w:szCs w:val="28"/>
        </w:rPr>
        <w:t>№</w:t>
      </w:r>
      <w:r w:rsidRPr="00C85A05">
        <w:rPr>
          <w:rFonts w:ascii="PT Astra Serif" w:hAnsi="PT Astra Serif" w:cs="Times New Roman"/>
          <w:b/>
          <w:sz w:val="28"/>
          <w:szCs w:val="28"/>
        </w:rPr>
        <w:t xml:space="preserve"> 320-П</w:t>
      </w:r>
    </w:p>
    <w:p w:rsidR="00DB01C8" w:rsidRDefault="00DB01C8" w:rsidP="00AF24E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B01C8" w:rsidRPr="00522E99" w:rsidRDefault="00DB01C8" w:rsidP="00AF24E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2E99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5209C3" w:rsidRDefault="00486F56" w:rsidP="00031611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22E99">
        <w:rPr>
          <w:rFonts w:ascii="PT Astra Serif" w:hAnsi="PT Astra Serif"/>
          <w:sz w:val="28"/>
          <w:szCs w:val="28"/>
        </w:rPr>
        <w:tab/>
      </w:r>
      <w:r w:rsidR="00A214BD" w:rsidRPr="00522E99">
        <w:rPr>
          <w:rFonts w:ascii="PT Astra Serif" w:hAnsi="PT Astra Serif"/>
          <w:sz w:val="28"/>
          <w:szCs w:val="28"/>
        </w:rPr>
        <w:t xml:space="preserve">1. </w:t>
      </w:r>
      <w:r w:rsidR="005209C3">
        <w:rPr>
          <w:rFonts w:ascii="PT Astra Serif" w:hAnsi="PT Astra Serif"/>
          <w:sz w:val="28"/>
          <w:szCs w:val="28"/>
        </w:rPr>
        <w:t>В</w:t>
      </w:r>
      <w:r w:rsidR="00031611">
        <w:rPr>
          <w:rFonts w:ascii="PT Astra Serif" w:hAnsi="PT Astra Serif"/>
          <w:sz w:val="28"/>
          <w:szCs w:val="28"/>
        </w:rPr>
        <w:t>абзац</w:t>
      </w:r>
      <w:r w:rsidR="005209C3">
        <w:rPr>
          <w:rFonts w:ascii="PT Astra Serif" w:hAnsi="PT Astra Serif"/>
          <w:sz w:val="28"/>
          <w:szCs w:val="28"/>
        </w:rPr>
        <w:t>е</w:t>
      </w:r>
      <w:r w:rsidR="00031611">
        <w:rPr>
          <w:rFonts w:ascii="PT Astra Serif" w:hAnsi="PT Astra Serif"/>
          <w:sz w:val="28"/>
          <w:szCs w:val="28"/>
        </w:rPr>
        <w:t xml:space="preserve"> второ</w:t>
      </w:r>
      <w:r w:rsidR="005209C3">
        <w:rPr>
          <w:rFonts w:ascii="PT Astra Serif" w:hAnsi="PT Astra Serif"/>
          <w:sz w:val="28"/>
          <w:szCs w:val="28"/>
        </w:rPr>
        <w:t xml:space="preserve">м </w:t>
      </w:r>
      <w:r w:rsidR="00031611">
        <w:rPr>
          <w:rFonts w:ascii="PT Astra Serif" w:hAnsi="PT Astra Serif"/>
          <w:sz w:val="28"/>
          <w:szCs w:val="28"/>
        </w:rPr>
        <w:t xml:space="preserve">пункта 9 </w:t>
      </w:r>
      <w:r w:rsidR="00536C81">
        <w:rPr>
          <w:rFonts w:ascii="PT Astra Serif" w:hAnsi="PT Astra Serif"/>
          <w:sz w:val="28"/>
          <w:szCs w:val="28"/>
        </w:rPr>
        <w:t>П</w:t>
      </w:r>
      <w:r w:rsidR="00031611">
        <w:rPr>
          <w:rFonts w:ascii="PT Astra Serif" w:hAnsi="PT Astra Serif"/>
          <w:sz w:val="28"/>
          <w:szCs w:val="28"/>
        </w:rPr>
        <w:t>равил</w:t>
      </w:r>
      <w:r w:rsidR="00F110DA" w:rsidRPr="00F110DA">
        <w:rPr>
          <w:rFonts w:ascii="PT Astra Serif" w:hAnsi="PT Astra Serif"/>
          <w:sz w:val="28"/>
          <w:szCs w:val="28"/>
        </w:rPr>
        <w:t xml:space="preserve"> предоставления 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финансового обеспечения расходных обязательств, связанных с организацией выплаты ежемесячного денежного вознаграждения за классное руководство педагогическим работникам муниципальных </w:t>
      </w:r>
      <w:r w:rsidR="00F110DA">
        <w:rPr>
          <w:rFonts w:ascii="PT Astra Serif" w:hAnsi="PT Astra Serif"/>
          <w:sz w:val="28"/>
          <w:szCs w:val="28"/>
        </w:rPr>
        <w:t>обще</w:t>
      </w:r>
      <w:r w:rsidR="00F110DA" w:rsidRPr="00F110DA">
        <w:rPr>
          <w:rFonts w:ascii="PT Astra Serif" w:hAnsi="PT Astra Serif"/>
          <w:sz w:val="28"/>
          <w:szCs w:val="28"/>
        </w:rPr>
        <w:t>образовательных организаций</w:t>
      </w:r>
      <w:r w:rsidR="00031611">
        <w:rPr>
          <w:rFonts w:ascii="PT Astra Serif" w:hAnsi="PT Astra Serif"/>
          <w:sz w:val="28"/>
          <w:szCs w:val="28"/>
        </w:rPr>
        <w:t>, утвержденных</w:t>
      </w:r>
      <w:r w:rsidR="00F110DA" w:rsidRPr="00522E99">
        <w:rPr>
          <w:rFonts w:ascii="PT Astra Serif" w:hAnsi="PT Astra Serif"/>
          <w:sz w:val="28"/>
          <w:szCs w:val="28"/>
        </w:rPr>
        <w:t>постановление</w:t>
      </w:r>
      <w:r w:rsidR="00031611">
        <w:rPr>
          <w:rFonts w:ascii="PT Astra Serif" w:hAnsi="PT Astra Serif"/>
          <w:sz w:val="28"/>
          <w:szCs w:val="28"/>
        </w:rPr>
        <w:t>м</w:t>
      </w:r>
      <w:r w:rsidR="00F110DA" w:rsidRPr="00522E99">
        <w:rPr>
          <w:rFonts w:ascii="PT Astra Serif" w:hAnsi="PT Astra Serif"/>
          <w:sz w:val="28"/>
          <w:szCs w:val="28"/>
        </w:rPr>
        <w:t xml:space="preserve"> Прави</w:t>
      </w:r>
      <w:r w:rsidR="00031611">
        <w:rPr>
          <w:rFonts w:ascii="PT Astra Serif" w:hAnsi="PT Astra Serif"/>
          <w:sz w:val="28"/>
          <w:szCs w:val="28"/>
        </w:rPr>
        <w:t xml:space="preserve">тельства Ульяновской области от 18.06.2020 № </w:t>
      </w:r>
      <w:r w:rsidR="00F110DA" w:rsidRPr="00522E99">
        <w:rPr>
          <w:rFonts w:ascii="PT Astra Serif" w:hAnsi="PT Astra Serif"/>
          <w:sz w:val="28"/>
          <w:szCs w:val="28"/>
        </w:rPr>
        <w:t xml:space="preserve">320-П «О предоставлении 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финансового обеспечения расходных обязательств, связанных с организацией выплаты ежемесячного денежного вознаграждения за классное руководство педагогическим работникам муниципальных </w:t>
      </w:r>
      <w:r w:rsidR="00F110DA">
        <w:rPr>
          <w:rFonts w:ascii="PT Astra Serif" w:hAnsi="PT Astra Serif"/>
          <w:sz w:val="28"/>
          <w:szCs w:val="28"/>
        </w:rPr>
        <w:t>общеобразовательных организаций</w:t>
      </w:r>
      <w:r w:rsidR="00F110DA" w:rsidRPr="00522E99">
        <w:rPr>
          <w:rFonts w:ascii="PT Astra Serif" w:hAnsi="PT Astra Serif"/>
          <w:sz w:val="28"/>
          <w:szCs w:val="28"/>
        </w:rPr>
        <w:t>»</w:t>
      </w:r>
      <w:r w:rsidR="005209C3">
        <w:rPr>
          <w:rFonts w:ascii="PT Astra Serif" w:hAnsi="PT Astra Serif"/>
          <w:sz w:val="28"/>
          <w:szCs w:val="28"/>
        </w:rPr>
        <w:t>слова «ежеквартально не позднее 15 числа месяца, следующего за истекшим кварталом» заменить словами «</w:t>
      </w:r>
      <w:r w:rsidR="005209C3" w:rsidRPr="00F110DA">
        <w:rPr>
          <w:rFonts w:ascii="PT Astra Serif" w:hAnsi="PT Astra Serif"/>
          <w:sz w:val="28"/>
          <w:szCs w:val="28"/>
        </w:rPr>
        <w:t xml:space="preserve">не позднее 15 </w:t>
      </w:r>
      <w:r w:rsidR="005209C3">
        <w:rPr>
          <w:rFonts w:ascii="PT Astra Serif" w:hAnsi="PT Astra Serif"/>
          <w:sz w:val="28"/>
          <w:szCs w:val="28"/>
        </w:rPr>
        <w:t>января года</w:t>
      </w:r>
      <w:r w:rsidR="005209C3" w:rsidRPr="00F110DA">
        <w:rPr>
          <w:rFonts w:ascii="PT Astra Serif" w:hAnsi="PT Astra Serif"/>
          <w:sz w:val="28"/>
          <w:szCs w:val="28"/>
        </w:rPr>
        <w:t xml:space="preserve">, следующего за истекшим </w:t>
      </w:r>
      <w:r w:rsidR="005209C3">
        <w:rPr>
          <w:rFonts w:ascii="PT Astra Serif" w:hAnsi="PT Astra Serif"/>
          <w:sz w:val="28"/>
          <w:szCs w:val="28"/>
        </w:rPr>
        <w:t>годом».</w:t>
      </w:r>
    </w:p>
    <w:p w:rsidR="00E27041" w:rsidRDefault="002C2190" w:rsidP="00031611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27041">
        <w:rPr>
          <w:rFonts w:ascii="PT Astra Serif" w:hAnsi="PT Astra Serif" w:cs="PT Astra Serif"/>
          <w:sz w:val="28"/>
          <w:szCs w:val="28"/>
        </w:rPr>
        <w:t>2</w:t>
      </w:r>
      <w:r w:rsidR="00C93EFD" w:rsidRPr="00E27041">
        <w:rPr>
          <w:rFonts w:ascii="PT Astra Serif" w:hAnsi="PT Astra Serif" w:cs="PT Astra Serif"/>
          <w:sz w:val="28"/>
          <w:szCs w:val="28"/>
        </w:rPr>
        <w:t xml:space="preserve">. </w:t>
      </w:r>
      <w:r w:rsidR="00E27041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031611">
        <w:rPr>
          <w:rFonts w:ascii="PT Astra Serif" w:hAnsi="PT Astra Serif" w:cs="PT Astra Serif"/>
          <w:sz w:val="28"/>
          <w:szCs w:val="28"/>
        </w:rPr>
        <w:t>.</w:t>
      </w:r>
    </w:p>
    <w:p w:rsidR="00031611" w:rsidRPr="00C17C09" w:rsidRDefault="00031611" w:rsidP="000316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Положение абзаца второго пункта 9 Правил </w:t>
      </w:r>
      <w:r w:rsidRPr="00F110DA">
        <w:rPr>
          <w:rFonts w:ascii="PT Astra Serif" w:hAnsi="PT Astra Serif"/>
          <w:sz w:val="28"/>
          <w:szCs w:val="28"/>
        </w:rPr>
        <w:t xml:space="preserve">предоставления 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финансового обеспечения расходных обязательств, связанных с организацией выплаты ежемесячного денежного вознаграждения за классное руководство педагогическим работникам муниципальных </w:t>
      </w:r>
      <w:r>
        <w:rPr>
          <w:rFonts w:ascii="PT Astra Serif" w:hAnsi="PT Astra Serif"/>
          <w:sz w:val="28"/>
          <w:szCs w:val="28"/>
        </w:rPr>
        <w:t>обще</w:t>
      </w:r>
      <w:r w:rsidRPr="00F110DA">
        <w:rPr>
          <w:rFonts w:ascii="PT Astra Serif" w:hAnsi="PT Astra Serif"/>
          <w:sz w:val="28"/>
          <w:szCs w:val="28"/>
        </w:rPr>
        <w:t>образовательных организаций</w:t>
      </w:r>
      <w:r>
        <w:rPr>
          <w:rFonts w:ascii="PT Astra Serif" w:hAnsi="PT Astra Serif"/>
          <w:sz w:val="28"/>
          <w:szCs w:val="28"/>
        </w:rPr>
        <w:t xml:space="preserve">, утвержденных </w:t>
      </w:r>
      <w:r w:rsidRPr="00522E99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522E99">
        <w:rPr>
          <w:rFonts w:ascii="PT Astra Serif" w:hAnsi="PT Astra Serif"/>
          <w:sz w:val="28"/>
          <w:szCs w:val="28"/>
        </w:rPr>
        <w:t xml:space="preserve">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18.06.2020 № </w:t>
      </w:r>
      <w:r w:rsidRPr="00522E99">
        <w:rPr>
          <w:rFonts w:ascii="PT Astra Serif" w:hAnsi="PT Astra Serif"/>
          <w:sz w:val="28"/>
          <w:szCs w:val="28"/>
        </w:rPr>
        <w:t xml:space="preserve">320-П «О предоставлении 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финансового обеспечения расходных обязательств, связанных с организацией выплаты ежемесячного денежного вознаграждения за классное руководство педагогическим работникам муниципальных </w:t>
      </w:r>
      <w:r>
        <w:rPr>
          <w:rFonts w:ascii="PT Astra Serif" w:hAnsi="PT Astra Serif"/>
          <w:sz w:val="28"/>
          <w:szCs w:val="28"/>
        </w:rPr>
        <w:t>общеобразовательных организаций</w:t>
      </w:r>
      <w:r w:rsidRPr="00522E99">
        <w:rPr>
          <w:rFonts w:ascii="PT Astra Serif" w:hAnsi="PT Astra Serif"/>
          <w:sz w:val="28"/>
          <w:szCs w:val="28"/>
        </w:rPr>
        <w:t>»</w:t>
      </w:r>
      <w:r w:rsidRPr="00771648">
        <w:rPr>
          <w:rFonts w:ascii="PT Astra Serif" w:hAnsi="PT Astra Serif"/>
          <w:sz w:val="28"/>
          <w:szCs w:val="28"/>
        </w:rPr>
        <w:t>(в редакции настоящего постановления)</w:t>
      </w:r>
      <w:r>
        <w:rPr>
          <w:rFonts w:ascii="PT Astra Serif" w:hAnsi="PT Astra Serif"/>
          <w:sz w:val="28"/>
          <w:szCs w:val="28"/>
        </w:rPr>
        <w:t xml:space="preserve"> распространяет своё действие на правоотношения, возникшие с 1 апреля 2022 года.</w:t>
      </w:r>
    </w:p>
    <w:p w:rsidR="005209C3" w:rsidRDefault="005209C3" w:rsidP="00AF24E0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</w:p>
    <w:p w:rsidR="005B1A41" w:rsidRDefault="005B1A41" w:rsidP="00AF24E0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 w:rsidRPr="00522E99">
        <w:rPr>
          <w:rFonts w:ascii="PT Astra Serif" w:hAnsi="PT Astra Serif" w:cs="PT Astra Serif"/>
          <w:sz w:val="28"/>
          <w:szCs w:val="28"/>
        </w:rPr>
        <w:lastRenderedPageBreak/>
        <w:t>Председател</w:t>
      </w:r>
      <w:r w:rsidR="00A85323">
        <w:rPr>
          <w:rFonts w:ascii="PT Astra Serif" w:hAnsi="PT Astra Serif" w:cs="PT Astra Serif"/>
          <w:sz w:val="28"/>
          <w:szCs w:val="28"/>
        </w:rPr>
        <w:t>ь</w:t>
      </w:r>
      <w:r w:rsidR="00A85323">
        <w:rPr>
          <w:rFonts w:ascii="PT Astra Serif" w:hAnsi="PT Astra Serif" w:cs="PT Astra Serif"/>
          <w:sz w:val="28"/>
          <w:szCs w:val="28"/>
        </w:rPr>
        <w:br/>
      </w:r>
      <w:r w:rsidRPr="00522E99"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</w:t>
      </w:r>
      <w:r w:rsidR="00A85323">
        <w:rPr>
          <w:rFonts w:ascii="PT Astra Serif" w:hAnsi="PT Astra Serif" w:cs="PT Astra Serif"/>
          <w:sz w:val="28"/>
          <w:szCs w:val="28"/>
        </w:rPr>
        <w:t xml:space="preserve">                              В.Н.Разумков</w:t>
      </w:r>
    </w:p>
    <w:p w:rsidR="00C56D24" w:rsidRPr="004D50E7" w:rsidRDefault="00C56D24" w:rsidP="00C56D24">
      <w:pPr>
        <w:jc w:val="center"/>
        <w:rPr>
          <w:rFonts w:ascii="PT Astra Serif" w:hAnsi="PT Astra Serif"/>
          <w:sz w:val="28"/>
          <w:szCs w:val="28"/>
        </w:rPr>
      </w:pPr>
      <w:r w:rsidRPr="004D50E7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C56D24" w:rsidRPr="004D50E7" w:rsidRDefault="00C56D24" w:rsidP="00C56D2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4D50E7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C56D24" w:rsidRPr="00623BF1" w:rsidRDefault="00C56D24" w:rsidP="00C56D2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4D50E7"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Pr="00623BF1">
        <w:rPr>
          <w:rFonts w:ascii="PT Astra Serif" w:hAnsi="PT Astra Serif"/>
          <w:b/>
          <w:bCs/>
          <w:sz w:val="28"/>
          <w:szCs w:val="28"/>
        </w:rPr>
        <w:t xml:space="preserve"> в постановление Правительства </w:t>
      </w:r>
    </w:p>
    <w:p w:rsidR="00C56D24" w:rsidRPr="004D50E7" w:rsidRDefault="00C56D24" w:rsidP="00C56D2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  <w:r w:rsidRPr="00623BF1">
        <w:rPr>
          <w:rFonts w:ascii="PT Astra Serif" w:hAnsi="PT Astra Serif"/>
          <w:b/>
          <w:bCs/>
          <w:sz w:val="28"/>
          <w:szCs w:val="28"/>
        </w:rPr>
        <w:t>Ульяновской области от 18.06.2020 № 320-П</w:t>
      </w:r>
      <w:r w:rsidRPr="004D50E7">
        <w:rPr>
          <w:rFonts w:ascii="PT Astra Serif" w:hAnsi="PT Astra Serif"/>
          <w:b/>
          <w:bCs/>
          <w:sz w:val="28"/>
          <w:szCs w:val="28"/>
        </w:rPr>
        <w:t>»</w:t>
      </w:r>
      <w:r w:rsidRPr="004D50E7">
        <w:rPr>
          <w:rFonts w:ascii="PT Astra Serif" w:hAnsi="PT Astra Serif"/>
          <w:b/>
          <w:bCs/>
          <w:sz w:val="28"/>
          <w:szCs w:val="28"/>
        </w:rPr>
        <w:br/>
      </w:r>
    </w:p>
    <w:p w:rsidR="00C56D24" w:rsidRDefault="00C56D24" w:rsidP="00C56D24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4D50E7">
        <w:rPr>
          <w:rFonts w:ascii="PT Astra Serif" w:hAnsi="PT Astra Serif"/>
          <w:sz w:val="28"/>
          <w:szCs w:val="28"/>
        </w:rPr>
        <w:t xml:space="preserve">Настоящий проект постановления Правительства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CA6696">
        <w:rPr>
          <w:rFonts w:ascii="PT Astra Serif" w:hAnsi="PT Astra Serif"/>
          <w:sz w:val="28"/>
          <w:szCs w:val="28"/>
        </w:rPr>
        <w:t>«О внесении изменени</w:t>
      </w:r>
      <w:r>
        <w:rPr>
          <w:rFonts w:ascii="PT Astra Serif" w:hAnsi="PT Astra Serif"/>
          <w:sz w:val="28"/>
          <w:szCs w:val="28"/>
        </w:rPr>
        <w:t>я</w:t>
      </w:r>
      <w:r w:rsidRPr="00CA6696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18.06.2020 № 320-П»</w:t>
      </w:r>
      <w:r>
        <w:rPr>
          <w:rFonts w:ascii="PT Astra Serif" w:hAnsi="PT Astra Serif"/>
          <w:sz w:val="28"/>
          <w:szCs w:val="28"/>
        </w:rPr>
        <w:t xml:space="preserve"> (далее – проект постановления) </w:t>
      </w:r>
      <w:r w:rsidRPr="004D50E7">
        <w:rPr>
          <w:rFonts w:ascii="PT Astra Serif" w:hAnsi="PT Astra Serif"/>
          <w:sz w:val="28"/>
          <w:szCs w:val="28"/>
        </w:rPr>
        <w:t xml:space="preserve">разработан в связи </w:t>
      </w:r>
      <w:r>
        <w:rPr>
          <w:rFonts w:ascii="PT Astra Serif" w:hAnsi="PT Astra Serif"/>
          <w:sz w:val="28"/>
          <w:szCs w:val="28"/>
        </w:rPr>
        <w:br/>
      </w:r>
      <w:r w:rsidRPr="004D50E7">
        <w:rPr>
          <w:rFonts w:ascii="PT Astra Serif" w:hAnsi="PT Astra Serif"/>
          <w:sz w:val="28"/>
          <w:szCs w:val="28"/>
        </w:rPr>
        <w:t>с н</w:t>
      </w:r>
      <w:r>
        <w:rPr>
          <w:rFonts w:ascii="PT Astra Serif" w:hAnsi="PT Astra Serif"/>
          <w:sz w:val="28"/>
          <w:szCs w:val="28"/>
        </w:rPr>
        <w:t>еобходимостью внесения изменения</w:t>
      </w:r>
      <w:r w:rsidRPr="004D50E7">
        <w:rPr>
          <w:rFonts w:ascii="PT Astra Serif" w:hAnsi="PT Astra Serif"/>
          <w:sz w:val="28"/>
          <w:szCs w:val="28"/>
        </w:rPr>
        <w:t xml:space="preserve"> в </w:t>
      </w:r>
      <w:r w:rsidRPr="00623B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18.06.2020 № 320-П «О предоставлении иных межбюджетных трансфертов из областного бюджета Ульяновской области бюджетам муниципальных районов (городских округов)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623BF1">
        <w:rPr>
          <w:rFonts w:ascii="PT Astra Serif" w:hAnsi="PT Astra Serif"/>
          <w:sz w:val="28"/>
          <w:szCs w:val="28"/>
        </w:rPr>
        <w:t xml:space="preserve">в целях финансового обеспечения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623BF1">
        <w:rPr>
          <w:rFonts w:ascii="PT Astra Serif" w:hAnsi="PT Astra Serif"/>
          <w:sz w:val="28"/>
          <w:szCs w:val="28"/>
        </w:rPr>
        <w:t>с организацией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образования»</w:t>
      </w:r>
      <w:r>
        <w:rPr>
          <w:rFonts w:ascii="PT Astra Serif" w:hAnsi="PT Astra Serif"/>
          <w:sz w:val="28"/>
          <w:szCs w:val="28"/>
        </w:rPr>
        <w:t>.</w:t>
      </w:r>
    </w:p>
    <w:p w:rsidR="00C56D24" w:rsidRDefault="00C56D24" w:rsidP="00C56D24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проекте постановления меняется срок предоставления отчёта </w:t>
      </w:r>
      <w:r w:rsidRPr="00524506">
        <w:rPr>
          <w:rFonts w:ascii="PT Astra Serif" w:hAnsi="PT Astra Serif"/>
          <w:sz w:val="28"/>
          <w:szCs w:val="28"/>
        </w:rPr>
        <w:t>достижении результата предоставления иных межбюджетных трансфертов</w:t>
      </w:r>
      <w:r>
        <w:rPr>
          <w:rFonts w:ascii="PT Astra Serif" w:hAnsi="PT Astra Serif"/>
          <w:sz w:val="28"/>
          <w:szCs w:val="28"/>
        </w:rPr>
        <w:br/>
        <w:t xml:space="preserve">с ежеквартального предоставления отчёта на ежегодный до 15 января. </w:t>
      </w:r>
    </w:p>
    <w:p w:rsidR="00C56D24" w:rsidRPr="00CA6696" w:rsidRDefault="00C56D24" w:rsidP="00C56D2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6696">
        <w:rPr>
          <w:rFonts w:ascii="PT Astra Serif" w:hAnsi="PT Astra Serif"/>
          <w:sz w:val="28"/>
          <w:szCs w:val="28"/>
        </w:rPr>
        <w:t>Ответственн</w:t>
      </w:r>
      <w:r>
        <w:rPr>
          <w:rFonts w:ascii="PT Astra Serif" w:hAnsi="PT Astra Serif"/>
          <w:sz w:val="28"/>
          <w:szCs w:val="28"/>
        </w:rPr>
        <w:t>ое должностно</w:t>
      </w:r>
      <w:r w:rsidRPr="00CA6696">
        <w:rPr>
          <w:rFonts w:ascii="PT Astra Serif" w:hAnsi="PT Astra Serif"/>
          <w:sz w:val="28"/>
          <w:szCs w:val="28"/>
        </w:rPr>
        <w:t>е лиц</w:t>
      </w:r>
      <w:r>
        <w:rPr>
          <w:rFonts w:ascii="PT Astra Serif" w:hAnsi="PT Astra Serif"/>
          <w:sz w:val="28"/>
          <w:szCs w:val="28"/>
        </w:rPr>
        <w:t>о</w:t>
      </w:r>
      <w:r w:rsidRPr="00CA6696">
        <w:rPr>
          <w:rFonts w:ascii="PT Astra Serif" w:hAnsi="PT Astra Serif"/>
          <w:sz w:val="28"/>
          <w:szCs w:val="28"/>
        </w:rPr>
        <w:t xml:space="preserve"> за подготовку и согласование проекта постановления Правительства Ульяновской области: Прокофьева М.Е. референт отдела экономики, межбюджетных отношений и контроля департамента административного обеспечения Министерства просвещения и воспитания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56D24" w:rsidRDefault="00C56D24" w:rsidP="00C56D24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C56D24" w:rsidRDefault="00C56D24" w:rsidP="00C56D24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C56D24" w:rsidRDefault="00C56D24" w:rsidP="00C56D24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C56D24" w:rsidRPr="004D50E7" w:rsidRDefault="00C56D24" w:rsidP="00C56D24">
      <w:pPr>
        <w:jc w:val="both"/>
        <w:rPr>
          <w:rFonts w:ascii="PT Astra Serif" w:hAnsi="PT Astra Serif"/>
          <w:sz w:val="28"/>
          <w:szCs w:val="28"/>
        </w:rPr>
      </w:pPr>
      <w:r w:rsidRPr="004D50E7">
        <w:rPr>
          <w:rFonts w:ascii="PT Astra Serif" w:hAnsi="PT Astra Serif"/>
          <w:sz w:val="28"/>
          <w:szCs w:val="28"/>
        </w:rPr>
        <w:t xml:space="preserve">Министр просвещения и воспитания </w:t>
      </w:r>
    </w:p>
    <w:p w:rsidR="00C56D24" w:rsidRPr="004D50E7" w:rsidRDefault="00C56D24" w:rsidP="00C56D24">
      <w:pPr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4D50E7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4D50E7">
        <w:rPr>
          <w:rFonts w:ascii="PT Astra Serif" w:hAnsi="PT Astra Serif"/>
          <w:sz w:val="28"/>
          <w:szCs w:val="28"/>
        </w:rPr>
        <w:tab/>
        <w:t>Н.В.Семенова</w:t>
      </w:r>
    </w:p>
    <w:p w:rsidR="00C56D24" w:rsidRPr="004D50E7" w:rsidRDefault="00C56D24" w:rsidP="00C56D24">
      <w:pPr>
        <w:jc w:val="both"/>
        <w:rPr>
          <w:rFonts w:ascii="PT Astra Serif" w:hAnsi="PT Astra Serif"/>
          <w:sz w:val="28"/>
          <w:szCs w:val="28"/>
        </w:rPr>
      </w:pPr>
    </w:p>
    <w:p w:rsidR="00C56D24" w:rsidRDefault="00C56D24" w:rsidP="00AF24E0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C56D24" w:rsidRDefault="00C56D24" w:rsidP="00AF24E0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C56D24" w:rsidRDefault="00C56D24" w:rsidP="00AF24E0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C56D24" w:rsidRDefault="00C56D24" w:rsidP="00AF24E0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C56D24" w:rsidRDefault="00C56D24" w:rsidP="00AF24E0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C56D24" w:rsidRPr="00C56D24" w:rsidRDefault="00C56D24" w:rsidP="00C56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6D2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C56D24" w:rsidRPr="00C56D24" w:rsidRDefault="00C56D24" w:rsidP="00C56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6D2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C56D24" w:rsidRPr="00C56D24" w:rsidRDefault="00C56D24" w:rsidP="00C56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6D2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«О внесении изменения в постановление Правительства </w:t>
      </w:r>
    </w:p>
    <w:p w:rsidR="00C56D24" w:rsidRPr="00C56D24" w:rsidRDefault="00C56D24" w:rsidP="00C56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6D2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Ульяновской области от 18.06.2020 № 320-П»</w:t>
      </w:r>
      <w:r w:rsidRPr="00C56D2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</w:p>
    <w:p w:rsidR="00C56D24" w:rsidRPr="00C56D24" w:rsidRDefault="00C56D24" w:rsidP="00C56D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6D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Принятие проекта постановления Правительства Ульяновской области </w:t>
      </w:r>
      <w:r w:rsidRPr="00C56D2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«О внесении изменения в постановление Правительства Ульяновской области от 18.06.2020 № 320-П» не потребует выделения дополнительных средств областного бюджета Ульяновской области на 2022 год. </w:t>
      </w:r>
    </w:p>
    <w:p w:rsidR="00C56D24" w:rsidRPr="00C56D24" w:rsidRDefault="00C56D24" w:rsidP="00C56D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6D24" w:rsidRPr="00C56D24" w:rsidRDefault="00C56D24" w:rsidP="00C56D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6D24" w:rsidRPr="00C56D24" w:rsidRDefault="00C56D24" w:rsidP="00C56D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6D24" w:rsidRPr="00C56D24" w:rsidRDefault="00C56D24" w:rsidP="00C56D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6D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Министр просвещения и воспитания </w:t>
      </w:r>
    </w:p>
    <w:p w:rsidR="00C56D24" w:rsidRPr="00C56D24" w:rsidRDefault="00C56D24" w:rsidP="00C56D24">
      <w:pPr>
        <w:tabs>
          <w:tab w:val="left" w:pos="7938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6D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C56D2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Н.В.Семенова</w:t>
      </w:r>
    </w:p>
    <w:p w:rsidR="00C56D24" w:rsidRPr="00C56D24" w:rsidRDefault="00C56D24" w:rsidP="00C56D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56D24" w:rsidRDefault="00C56D24" w:rsidP="00AF24E0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56D24" w:rsidRPr="00522E99" w:rsidRDefault="00C56D24" w:rsidP="00AF24E0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sectPr w:rsidR="00C56D24" w:rsidRPr="00522E99" w:rsidSect="00A853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F3" w:rsidRDefault="006F51F3" w:rsidP="00081D6F">
      <w:pPr>
        <w:spacing w:after="0" w:line="240" w:lineRule="auto"/>
      </w:pPr>
      <w:r>
        <w:separator/>
      </w:r>
    </w:p>
  </w:endnote>
  <w:endnote w:type="continuationSeparator" w:id="1">
    <w:p w:rsidR="006F51F3" w:rsidRDefault="006F51F3" w:rsidP="000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F3" w:rsidRDefault="006F51F3" w:rsidP="00081D6F">
      <w:pPr>
        <w:spacing w:after="0" w:line="240" w:lineRule="auto"/>
      </w:pPr>
      <w:r>
        <w:separator/>
      </w:r>
    </w:p>
  </w:footnote>
  <w:footnote w:type="continuationSeparator" w:id="1">
    <w:p w:rsidR="006F51F3" w:rsidRDefault="006F51F3" w:rsidP="000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348565"/>
      <w:docPartObj>
        <w:docPartGallery w:val="Page Numbers (Top of Page)"/>
        <w:docPartUnique/>
      </w:docPartObj>
    </w:sdtPr>
    <w:sdtContent>
      <w:p w:rsidR="00081D6F" w:rsidRDefault="00EC5FC3">
        <w:pPr>
          <w:pStyle w:val="a6"/>
          <w:jc w:val="center"/>
        </w:pPr>
        <w:r w:rsidRPr="00081D6F">
          <w:rPr>
            <w:rFonts w:ascii="PT Astra Serif" w:hAnsi="PT Astra Serif"/>
            <w:sz w:val="28"/>
            <w:szCs w:val="28"/>
          </w:rPr>
          <w:fldChar w:fldCharType="begin"/>
        </w:r>
        <w:r w:rsidR="00081D6F" w:rsidRPr="00081D6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81D6F">
          <w:rPr>
            <w:rFonts w:ascii="PT Astra Serif" w:hAnsi="PT Astra Serif"/>
            <w:sz w:val="28"/>
            <w:szCs w:val="28"/>
          </w:rPr>
          <w:fldChar w:fldCharType="separate"/>
        </w:r>
        <w:r w:rsidR="00A53FB9">
          <w:rPr>
            <w:rFonts w:ascii="PT Astra Serif" w:hAnsi="PT Astra Serif"/>
            <w:noProof/>
            <w:sz w:val="28"/>
            <w:szCs w:val="28"/>
          </w:rPr>
          <w:t>3</w:t>
        </w:r>
        <w:r w:rsidRPr="00081D6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81D6F" w:rsidRDefault="00081D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7FA3"/>
    <w:multiLevelType w:val="hybridMultilevel"/>
    <w:tmpl w:val="7FC6370E"/>
    <w:lvl w:ilvl="0" w:tplc="57582D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12674B"/>
    <w:multiLevelType w:val="hybridMultilevel"/>
    <w:tmpl w:val="A5402BCE"/>
    <w:lvl w:ilvl="0" w:tplc="A82E5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B45234"/>
    <w:multiLevelType w:val="hybridMultilevel"/>
    <w:tmpl w:val="B13836E4"/>
    <w:lvl w:ilvl="0" w:tplc="D562BF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61634C"/>
    <w:multiLevelType w:val="hybridMultilevel"/>
    <w:tmpl w:val="15942362"/>
    <w:lvl w:ilvl="0" w:tplc="CF5A316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F73"/>
    <w:rsid w:val="00031611"/>
    <w:rsid w:val="00081D6F"/>
    <w:rsid w:val="00084748"/>
    <w:rsid w:val="000A388F"/>
    <w:rsid w:val="000D2D2B"/>
    <w:rsid w:val="00111DA1"/>
    <w:rsid w:val="0012294B"/>
    <w:rsid w:val="00194770"/>
    <w:rsid w:val="002C2190"/>
    <w:rsid w:val="002D2F73"/>
    <w:rsid w:val="003660E6"/>
    <w:rsid w:val="003F474A"/>
    <w:rsid w:val="00486F56"/>
    <w:rsid w:val="004E2008"/>
    <w:rsid w:val="00503A3F"/>
    <w:rsid w:val="005209C3"/>
    <w:rsid w:val="00522E99"/>
    <w:rsid w:val="00536C81"/>
    <w:rsid w:val="005B1A41"/>
    <w:rsid w:val="00622F1E"/>
    <w:rsid w:val="0062617A"/>
    <w:rsid w:val="00633768"/>
    <w:rsid w:val="006F51F3"/>
    <w:rsid w:val="007333F4"/>
    <w:rsid w:val="00775E65"/>
    <w:rsid w:val="007A1912"/>
    <w:rsid w:val="007A2FC1"/>
    <w:rsid w:val="00836C01"/>
    <w:rsid w:val="008B7B43"/>
    <w:rsid w:val="009366DE"/>
    <w:rsid w:val="00A004C6"/>
    <w:rsid w:val="00A00A9F"/>
    <w:rsid w:val="00A214BD"/>
    <w:rsid w:val="00A53FB9"/>
    <w:rsid w:val="00A85323"/>
    <w:rsid w:val="00A92EF8"/>
    <w:rsid w:val="00AF24E0"/>
    <w:rsid w:val="00B454E9"/>
    <w:rsid w:val="00BD4B08"/>
    <w:rsid w:val="00C154E5"/>
    <w:rsid w:val="00C34498"/>
    <w:rsid w:val="00C56D24"/>
    <w:rsid w:val="00C85A05"/>
    <w:rsid w:val="00C93EFD"/>
    <w:rsid w:val="00DB01C8"/>
    <w:rsid w:val="00DF2419"/>
    <w:rsid w:val="00E27041"/>
    <w:rsid w:val="00EA569C"/>
    <w:rsid w:val="00EC5FC3"/>
    <w:rsid w:val="00F110DA"/>
    <w:rsid w:val="00F50E5A"/>
    <w:rsid w:val="00F82719"/>
    <w:rsid w:val="00FF0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D6F"/>
  </w:style>
  <w:style w:type="paragraph" w:styleId="a8">
    <w:name w:val="footer"/>
    <w:basedOn w:val="a"/>
    <w:link w:val="a9"/>
    <w:uiPriority w:val="99"/>
    <w:unhideWhenUsed/>
    <w:rsid w:val="000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9BE8-AB78-4000-AE5B-FB13F820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</cp:lastModifiedBy>
  <cp:revision>2</cp:revision>
  <cp:lastPrinted>2022-04-28T12:18:00Z</cp:lastPrinted>
  <dcterms:created xsi:type="dcterms:W3CDTF">2022-04-29T13:11:00Z</dcterms:created>
  <dcterms:modified xsi:type="dcterms:W3CDTF">2022-04-29T13:11:00Z</dcterms:modified>
</cp:coreProperties>
</file>