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Pr="00357C8E" w:rsidRDefault="00952811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13067" w:rsidRPr="00357C8E" w:rsidRDefault="00513067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021B4" w:rsidRPr="00357C8E" w:rsidRDefault="00D021B4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7D70EF" w:rsidRDefault="007D70EF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0A5BCD" w:rsidRPr="000A5BCD" w:rsidRDefault="000A5BCD" w:rsidP="000A5BCD">
      <w:pPr>
        <w:pStyle w:val="ConsTitle"/>
        <w:spacing w:line="245" w:lineRule="auto"/>
        <w:ind w:right="0" w:firstLine="709"/>
        <w:rPr>
          <w:rFonts w:ascii="PT Astra Serif" w:hAnsi="PT Astra Serif" w:cs="Times New Roman"/>
          <w:sz w:val="6"/>
          <w:szCs w:val="28"/>
        </w:rPr>
      </w:pPr>
    </w:p>
    <w:p w:rsidR="002C3524" w:rsidRPr="00357C8E" w:rsidRDefault="002C3524" w:rsidP="000A5BCD">
      <w:pPr>
        <w:spacing w:line="23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7C8E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0A5BCD">
        <w:rPr>
          <w:rFonts w:ascii="PT Astra Serif" w:hAnsi="PT Astra Serif"/>
          <w:b/>
          <w:bCs/>
          <w:color w:val="000000"/>
          <w:sz w:val="28"/>
          <w:szCs w:val="28"/>
        </w:rPr>
        <w:t xml:space="preserve"> внесении изменения в статью 5 </w:t>
      </w:r>
      <w:r w:rsidRPr="00357C8E">
        <w:rPr>
          <w:rFonts w:ascii="PT Astra Serif" w:hAnsi="PT Astra Serif"/>
          <w:b/>
          <w:bCs/>
          <w:color w:val="000000"/>
          <w:sz w:val="28"/>
          <w:szCs w:val="28"/>
        </w:rPr>
        <w:t xml:space="preserve">Закона Ульяновской области </w:t>
      </w:r>
    </w:p>
    <w:p w:rsidR="00CD0823" w:rsidRPr="00357C8E" w:rsidRDefault="002C3524" w:rsidP="000A5BCD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«О наделении органов местного самоуправления муниципальных </w:t>
      </w:r>
      <w:r w:rsidR="00402C4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районов и отдельных городских округов Ульяновской области </w:t>
      </w:r>
      <w:r w:rsidR="000A5BCD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государственными полномочиями по опеке и попечительству </w:t>
      </w:r>
      <w:r w:rsidR="000A5BCD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>в отношении несовершеннолетних</w:t>
      </w:r>
      <w:r w:rsidR="00DA5052" w:rsidRPr="00357C8E">
        <w:rPr>
          <w:rFonts w:ascii="PT Astra Serif" w:hAnsi="PT Astra Serif" w:cs="Times New Roman"/>
          <w:b/>
          <w:bCs/>
          <w:color w:val="000000"/>
          <w:sz w:val="28"/>
          <w:szCs w:val="28"/>
        </w:rPr>
        <w:t>»</w:t>
      </w:r>
      <w:r w:rsidR="00CD0823" w:rsidRPr="00357C8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BF4848" w:rsidRPr="00357C8E" w:rsidRDefault="00BF4848" w:rsidP="000A5BCD">
      <w:pPr>
        <w:pStyle w:val="1"/>
        <w:numPr>
          <w:ilvl w:val="0"/>
          <w:numId w:val="0"/>
        </w:numPr>
        <w:spacing w:line="230" w:lineRule="auto"/>
        <w:rPr>
          <w:rFonts w:ascii="PT Astra Serif" w:hAnsi="PT Astra Serif"/>
          <w:b/>
          <w:szCs w:val="28"/>
        </w:rPr>
      </w:pPr>
    </w:p>
    <w:p w:rsidR="00513067" w:rsidRPr="00A65706" w:rsidRDefault="00513067" w:rsidP="000A5BCD">
      <w:pPr>
        <w:spacing w:line="230" w:lineRule="auto"/>
        <w:rPr>
          <w:rFonts w:ascii="PT Astra Serif" w:hAnsi="PT Astra Serif"/>
          <w:sz w:val="44"/>
          <w:szCs w:val="28"/>
        </w:rPr>
      </w:pPr>
    </w:p>
    <w:p w:rsidR="007D70EF" w:rsidRPr="00357C8E" w:rsidRDefault="007D70EF" w:rsidP="000A5BC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2C3524" w:rsidRPr="00357C8E" w:rsidRDefault="002C3524" w:rsidP="000A5BCD">
      <w:pPr>
        <w:pStyle w:val="ConsNormal"/>
        <w:spacing w:line="230" w:lineRule="auto"/>
        <w:ind w:right="0" w:firstLine="708"/>
        <w:rPr>
          <w:rFonts w:ascii="PT Astra Serif" w:hAnsi="PT Astra Serif" w:cs="Times New Roman"/>
          <w:b/>
          <w:sz w:val="28"/>
          <w:szCs w:val="28"/>
        </w:rPr>
      </w:pPr>
      <w:r w:rsidRPr="00357C8E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C3524" w:rsidRPr="00357C8E" w:rsidRDefault="002C3524" w:rsidP="000A5BCD">
      <w:pPr>
        <w:pStyle w:val="ConsNormal"/>
        <w:spacing w:line="23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2C3524" w:rsidRPr="00357C8E" w:rsidRDefault="002C3524" w:rsidP="000A5BCD">
      <w:pPr>
        <w:pStyle w:val="ConsNormal"/>
        <w:spacing w:line="23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2C3524" w:rsidRPr="000A5BCD" w:rsidRDefault="002C3524" w:rsidP="00A65706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A5BCD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>нести в абзац восьмой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части 2 статьи 5 Закона</w:t>
      </w:r>
      <w:r w:rsidRPr="000A5B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Ульяновской области </w:t>
      </w:r>
      <w:r w:rsidR="000A5BCD" w:rsidRP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от 5 июля 2013 года № 109-ЗО</w:t>
      </w:r>
      <w:r w:rsidRPr="000A5B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«О наделении органов местного самоуправления муниципальных районов и отдельных городских округов Ульяновской области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государственными полномочиями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по опеке и попечительству в отношении несовершеннолетних» («</w:t>
      </w:r>
      <w:proofErr w:type="gramStart"/>
      <w:r w:rsidRPr="000A5BCD">
        <w:rPr>
          <w:rFonts w:ascii="PT Astra Serif" w:hAnsi="PT Astra Serif" w:cs="Times New Roman"/>
          <w:spacing w:val="-4"/>
          <w:sz w:val="28"/>
          <w:szCs w:val="28"/>
        </w:rPr>
        <w:t>Ульяновская</w:t>
      </w:r>
      <w:proofErr w:type="gramEnd"/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правда» от 08.07.2013 № 73; от 31.12.2013 № 174; от 09.10.2014 № 149; от 09.11.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2015 № 156; 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от 14.03.2016 № 31; </w:t>
      </w:r>
      <w:r w:rsid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от 14.02.2017 № 11; от 27.04.2018 № 29)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изменение, заменив в нём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ED54F0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слова </w:t>
      </w:r>
      <w:r w:rsidR="000A5BCD">
        <w:rPr>
          <w:rFonts w:ascii="PT Astra Serif" w:hAnsi="PT Astra Serif" w:cs="Times New Roman"/>
          <w:spacing w:val="-4"/>
          <w:sz w:val="28"/>
          <w:szCs w:val="28"/>
        </w:rPr>
        <w:br/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«3000 несовершеннолетних в городах и на 2500 несовершеннолетних в сельских населённых пунктах, рабочих посёлках (посёлках городского типа)» словами «</w:t>
      </w:r>
      <w:r w:rsidR="00473E13" w:rsidRPr="000A5BCD">
        <w:rPr>
          <w:rFonts w:ascii="PT Astra Serif" w:hAnsi="PT Astra Serif" w:cs="Times New Roman"/>
          <w:spacing w:val="-4"/>
          <w:sz w:val="28"/>
          <w:szCs w:val="28"/>
        </w:rPr>
        <w:t>2500 несовершеннолетних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</w:rPr>
        <w:t xml:space="preserve">, проживающих на территории 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  <w:lang w:val="en-US"/>
        </w:rPr>
        <w:t>i</w:t>
      </w:r>
      <w:r w:rsidR="007D70EF" w:rsidRPr="000A5BCD">
        <w:rPr>
          <w:rFonts w:ascii="PT Astra Serif" w:hAnsi="PT Astra Serif" w:cs="Times New Roman"/>
          <w:spacing w:val="-4"/>
          <w:sz w:val="28"/>
          <w:szCs w:val="28"/>
        </w:rPr>
        <w:t>-того муниципального района или городского округа Ульяновской области соответственно</w:t>
      </w:r>
      <w:r w:rsidRPr="000A5BCD">
        <w:rPr>
          <w:rFonts w:ascii="PT Astra Serif" w:hAnsi="PT Astra Serif" w:cs="Times New Roman"/>
          <w:spacing w:val="-4"/>
          <w:sz w:val="28"/>
          <w:szCs w:val="28"/>
        </w:rPr>
        <w:t>».</w:t>
      </w:r>
    </w:p>
    <w:p w:rsidR="00DA5052" w:rsidRPr="00A65706" w:rsidRDefault="00DA5052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14"/>
          <w:szCs w:val="28"/>
        </w:rPr>
      </w:pPr>
    </w:p>
    <w:p w:rsidR="007D70EF" w:rsidRPr="00357C8E" w:rsidRDefault="007D70EF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5052" w:rsidRPr="00357C8E" w:rsidRDefault="00DA5052" w:rsidP="000A5BCD">
      <w:pPr>
        <w:pStyle w:val="ConsNormal"/>
        <w:spacing w:line="230" w:lineRule="auto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357C8E">
        <w:rPr>
          <w:rFonts w:ascii="PT Astra Serif" w:hAnsi="PT Astra Serif" w:cs="Times New Roman"/>
          <w:b/>
          <w:sz w:val="28"/>
          <w:szCs w:val="28"/>
        </w:rPr>
        <w:t>Статья 2</w:t>
      </w:r>
    </w:p>
    <w:p w:rsidR="00DA5052" w:rsidRPr="00357C8E" w:rsidRDefault="00DA5052" w:rsidP="000A5BCD">
      <w:pPr>
        <w:pStyle w:val="ConsNormal"/>
        <w:spacing w:line="23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5052" w:rsidRPr="00357C8E" w:rsidRDefault="00DA5052" w:rsidP="000A5BCD">
      <w:pPr>
        <w:pStyle w:val="ConsNormal"/>
        <w:spacing w:line="23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5052" w:rsidRPr="00357C8E" w:rsidRDefault="00DA5052" w:rsidP="000A5BCD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57C8E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2020 года.</w:t>
      </w:r>
    </w:p>
    <w:p w:rsidR="007D70EF" w:rsidRPr="00357C8E" w:rsidRDefault="007D70EF" w:rsidP="000A5B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70EF" w:rsidRPr="00A65706" w:rsidRDefault="007D70EF" w:rsidP="000A5BCD">
      <w:pPr>
        <w:pStyle w:val="ConsPlusNormal"/>
        <w:ind w:firstLine="709"/>
        <w:jc w:val="both"/>
        <w:rPr>
          <w:rFonts w:ascii="PT Astra Serif" w:hAnsi="PT Astra Serif" w:cs="Times New Roman"/>
          <w:sz w:val="32"/>
          <w:szCs w:val="28"/>
        </w:rPr>
      </w:pPr>
    </w:p>
    <w:p w:rsidR="00A1742C" w:rsidRPr="00357C8E" w:rsidRDefault="00A1742C" w:rsidP="000A5BCD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357C8E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357C8E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357C8E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357C8E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357C8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357C8E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357C8E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357C8E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7D70EF" w:rsidRPr="00357C8E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357C8E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7D70EF" w:rsidRPr="00A65706" w:rsidRDefault="007D70EF" w:rsidP="000A5BC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34"/>
          <w:szCs w:val="34"/>
        </w:rPr>
      </w:pPr>
    </w:p>
    <w:p w:rsidR="007D70EF" w:rsidRPr="00A65706" w:rsidRDefault="007D70EF" w:rsidP="000A5BC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A1742C" w:rsidRPr="00357C8E" w:rsidRDefault="00A1742C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г. Ульяновск</w:t>
      </w:r>
    </w:p>
    <w:p w:rsidR="00A1742C" w:rsidRPr="00357C8E" w:rsidRDefault="0005265F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__</w:t>
      </w:r>
      <w:r w:rsidR="000A5BCD">
        <w:rPr>
          <w:rFonts w:ascii="PT Astra Serif" w:hAnsi="PT Astra Serif"/>
          <w:sz w:val="28"/>
          <w:szCs w:val="28"/>
        </w:rPr>
        <w:t>_</w:t>
      </w:r>
      <w:r w:rsidRPr="00357C8E">
        <w:rPr>
          <w:rFonts w:ascii="PT Astra Serif" w:hAnsi="PT Astra Serif"/>
          <w:sz w:val="28"/>
          <w:szCs w:val="28"/>
        </w:rPr>
        <w:t xml:space="preserve"> ___________ </w:t>
      </w:r>
      <w:r w:rsidR="00AE732C" w:rsidRPr="00357C8E">
        <w:rPr>
          <w:rFonts w:ascii="PT Astra Serif" w:hAnsi="PT Astra Serif"/>
          <w:sz w:val="28"/>
          <w:szCs w:val="28"/>
        </w:rPr>
        <w:t>201</w:t>
      </w:r>
      <w:r w:rsidR="006261CF" w:rsidRPr="00357C8E">
        <w:rPr>
          <w:rFonts w:ascii="PT Astra Serif" w:hAnsi="PT Astra Serif"/>
          <w:sz w:val="28"/>
          <w:szCs w:val="28"/>
        </w:rPr>
        <w:t>9</w:t>
      </w:r>
      <w:r w:rsidR="000A5BCD">
        <w:rPr>
          <w:rFonts w:ascii="PT Astra Serif" w:hAnsi="PT Astra Serif"/>
          <w:sz w:val="28"/>
          <w:szCs w:val="28"/>
        </w:rPr>
        <w:t xml:space="preserve"> </w:t>
      </w:r>
      <w:r w:rsidR="00A1742C" w:rsidRPr="00357C8E">
        <w:rPr>
          <w:rFonts w:ascii="PT Astra Serif" w:hAnsi="PT Astra Serif"/>
          <w:sz w:val="28"/>
          <w:szCs w:val="28"/>
        </w:rPr>
        <w:t>г.</w:t>
      </w:r>
    </w:p>
    <w:p w:rsidR="00FB0F48" w:rsidRPr="00357C8E" w:rsidRDefault="00A1742C" w:rsidP="000A5BCD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57C8E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357C8E" w:rsidSect="000A5BC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99" w:rsidRDefault="003A0499">
      <w:r>
        <w:separator/>
      </w:r>
    </w:p>
  </w:endnote>
  <w:endnote w:type="continuationSeparator" w:id="0">
    <w:p w:rsidR="003A0499" w:rsidRDefault="003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402C42" w:rsidRDefault="00402C42" w:rsidP="00EE489D">
    <w:pPr>
      <w:pStyle w:val="a9"/>
      <w:jc w:val="right"/>
      <w:rPr>
        <w:rFonts w:ascii="PT Astra Serif" w:hAnsi="PT Astra Serif"/>
        <w:sz w:val="16"/>
      </w:rPr>
    </w:pPr>
    <w:r w:rsidRPr="00402C42">
      <w:rPr>
        <w:rFonts w:ascii="PT Astra Serif" w:hAnsi="PT Astra Serif"/>
        <w:sz w:val="16"/>
      </w:rPr>
      <w:t>2207ан2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99" w:rsidRDefault="003A0499">
      <w:r>
        <w:separator/>
      </w:r>
    </w:p>
  </w:footnote>
  <w:footnote w:type="continuationSeparator" w:id="0">
    <w:p w:rsidR="003A0499" w:rsidRDefault="003A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A65706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5F67"/>
    <w:rsid w:val="0003738E"/>
    <w:rsid w:val="00042B9E"/>
    <w:rsid w:val="00044A59"/>
    <w:rsid w:val="00045F62"/>
    <w:rsid w:val="0005086D"/>
    <w:rsid w:val="0005265F"/>
    <w:rsid w:val="00052AFF"/>
    <w:rsid w:val="00052FC7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A5BCD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104F6"/>
    <w:rsid w:val="00115DEE"/>
    <w:rsid w:val="00120661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4E10"/>
    <w:rsid w:val="001A0E2B"/>
    <w:rsid w:val="001A159D"/>
    <w:rsid w:val="001A1BB8"/>
    <w:rsid w:val="001A35A3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4FA"/>
    <w:rsid w:val="001D7C10"/>
    <w:rsid w:val="001F0FD9"/>
    <w:rsid w:val="00200858"/>
    <w:rsid w:val="002053D5"/>
    <w:rsid w:val="00212A0A"/>
    <w:rsid w:val="00213E14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5999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3524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57C8E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499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AF9"/>
    <w:rsid w:val="003D6F77"/>
    <w:rsid w:val="003D787C"/>
    <w:rsid w:val="003E694A"/>
    <w:rsid w:val="003E7177"/>
    <w:rsid w:val="003F1AE5"/>
    <w:rsid w:val="003F2BB6"/>
    <w:rsid w:val="00402C42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2AE8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3E13"/>
    <w:rsid w:val="00476C87"/>
    <w:rsid w:val="00485D98"/>
    <w:rsid w:val="0048774A"/>
    <w:rsid w:val="0049116B"/>
    <w:rsid w:val="004920F8"/>
    <w:rsid w:val="004945FD"/>
    <w:rsid w:val="004A2D42"/>
    <w:rsid w:val="004A3373"/>
    <w:rsid w:val="004A3565"/>
    <w:rsid w:val="004A37B3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1CF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749"/>
    <w:rsid w:val="00713132"/>
    <w:rsid w:val="0071688E"/>
    <w:rsid w:val="0071751D"/>
    <w:rsid w:val="007202AD"/>
    <w:rsid w:val="0072048F"/>
    <w:rsid w:val="00732BC7"/>
    <w:rsid w:val="00732F66"/>
    <w:rsid w:val="00733A1E"/>
    <w:rsid w:val="00734522"/>
    <w:rsid w:val="00740C61"/>
    <w:rsid w:val="00747095"/>
    <w:rsid w:val="007528F3"/>
    <w:rsid w:val="007548ED"/>
    <w:rsid w:val="00756425"/>
    <w:rsid w:val="00762A78"/>
    <w:rsid w:val="007721A0"/>
    <w:rsid w:val="007748C2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7A68"/>
    <w:rsid w:val="007C2B96"/>
    <w:rsid w:val="007C3872"/>
    <w:rsid w:val="007C3E1D"/>
    <w:rsid w:val="007D169B"/>
    <w:rsid w:val="007D2348"/>
    <w:rsid w:val="007D565E"/>
    <w:rsid w:val="007D62A6"/>
    <w:rsid w:val="007D6AD2"/>
    <w:rsid w:val="007D70EF"/>
    <w:rsid w:val="007D7F98"/>
    <w:rsid w:val="007E25FA"/>
    <w:rsid w:val="007F0E93"/>
    <w:rsid w:val="007F1E77"/>
    <w:rsid w:val="007F2C4B"/>
    <w:rsid w:val="007F45EA"/>
    <w:rsid w:val="007F4987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C4139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9750A"/>
    <w:rsid w:val="009A0BE2"/>
    <w:rsid w:val="009A16FF"/>
    <w:rsid w:val="009A5676"/>
    <w:rsid w:val="009A7FBC"/>
    <w:rsid w:val="009B0AF2"/>
    <w:rsid w:val="009B27BC"/>
    <w:rsid w:val="009B6E92"/>
    <w:rsid w:val="009C05F3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6570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25DB0"/>
    <w:rsid w:val="00B32D14"/>
    <w:rsid w:val="00B3320E"/>
    <w:rsid w:val="00B35326"/>
    <w:rsid w:val="00B364DB"/>
    <w:rsid w:val="00B37D44"/>
    <w:rsid w:val="00B41336"/>
    <w:rsid w:val="00B4205B"/>
    <w:rsid w:val="00B52554"/>
    <w:rsid w:val="00B5530E"/>
    <w:rsid w:val="00B55519"/>
    <w:rsid w:val="00B63248"/>
    <w:rsid w:val="00B65B42"/>
    <w:rsid w:val="00B7210A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B0D88"/>
    <w:rsid w:val="00CB1A19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52"/>
    <w:rsid w:val="00DA506F"/>
    <w:rsid w:val="00DA603E"/>
    <w:rsid w:val="00DA624C"/>
    <w:rsid w:val="00DB1332"/>
    <w:rsid w:val="00DB16D5"/>
    <w:rsid w:val="00DB182E"/>
    <w:rsid w:val="00DB330F"/>
    <w:rsid w:val="00DB4F67"/>
    <w:rsid w:val="00DB50C7"/>
    <w:rsid w:val="00DC1172"/>
    <w:rsid w:val="00DC54E4"/>
    <w:rsid w:val="00DD041A"/>
    <w:rsid w:val="00DD3553"/>
    <w:rsid w:val="00DD5FEA"/>
    <w:rsid w:val="00DD604B"/>
    <w:rsid w:val="00DD6226"/>
    <w:rsid w:val="00DD6DD4"/>
    <w:rsid w:val="00DE5456"/>
    <w:rsid w:val="00DF209B"/>
    <w:rsid w:val="00DF5295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D54F0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0306"/>
    <w:rsid w:val="00F020D4"/>
    <w:rsid w:val="00F11B45"/>
    <w:rsid w:val="00F15E18"/>
    <w:rsid w:val="00F25F00"/>
    <w:rsid w:val="00F304E6"/>
    <w:rsid w:val="00F306D0"/>
    <w:rsid w:val="00F30E44"/>
    <w:rsid w:val="00F34C53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Ненашева Александра Андреевна</cp:lastModifiedBy>
  <cp:revision>5</cp:revision>
  <cp:lastPrinted>2019-06-06T06:45:00Z</cp:lastPrinted>
  <dcterms:created xsi:type="dcterms:W3CDTF">2019-07-22T10:19:00Z</dcterms:created>
  <dcterms:modified xsi:type="dcterms:W3CDTF">2019-07-22T10:59:00Z</dcterms:modified>
</cp:coreProperties>
</file>