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15" w:rsidRDefault="00735415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 w:rsidP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 w:rsidP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6978C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утратившими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силу </w:t>
      </w: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отдельных законодательных актов Ульяновской области</w:t>
      </w:r>
    </w:p>
    <w:p w:rsidR="00735415" w:rsidRDefault="00735415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28"/>
          <w:szCs w:val="28"/>
        </w:rPr>
      </w:pPr>
    </w:p>
    <w:p w:rsidR="00357540" w:rsidRDefault="00357540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28"/>
          <w:szCs w:val="28"/>
        </w:rPr>
      </w:pPr>
    </w:p>
    <w:p w:rsidR="00357540" w:rsidRPr="001E653A" w:rsidRDefault="00357540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44"/>
          <w:szCs w:val="28"/>
        </w:rPr>
      </w:pPr>
    </w:p>
    <w:p w:rsidR="00735415" w:rsidRPr="00357540" w:rsidRDefault="00735415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36"/>
          <w:szCs w:val="28"/>
        </w:rPr>
      </w:pPr>
    </w:p>
    <w:p w:rsidR="00735415" w:rsidRDefault="006978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PT Astra Serif" w:eastAsiaTheme="minorHAnsi" w:hAnsi="PT Astra Serif" w:cs="Times New Roman"/>
          <w:b/>
          <w:bCs/>
          <w:sz w:val="28"/>
          <w:szCs w:val="28"/>
        </w:rPr>
        <w:t>Статья 1</w:t>
      </w:r>
    </w:p>
    <w:p w:rsidR="00735415" w:rsidRDefault="007354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35415" w:rsidRDefault="007354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>Признать утратившими силу: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  <w:lang w:eastAsia="ru-RU"/>
        </w:rPr>
        <w:t>Закон Ульяновской области от 5 июля 2013 года № 106-ЗО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</w:t>
      </w:r>
      <w:proofErr w:type="gramStart"/>
      <w:r>
        <w:rPr>
          <w:rFonts w:ascii="PT Astra Serif" w:eastAsiaTheme="minorHAnsi" w:hAnsi="PT Astra Serif" w:cs="Times New Roman"/>
          <w:bCs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правда» от 08.07.2013 № 73);</w:t>
      </w:r>
    </w:p>
    <w:p w:rsidR="00735415" w:rsidRDefault="006978C0" w:rsidP="001E653A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ab/>
        <w:t>2) Закон Ульяновской области от 26 марта 2014 года № 38-ЗО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4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</w:t>
      </w:r>
      <w:proofErr w:type="gramStart"/>
      <w:r>
        <w:rPr>
          <w:rFonts w:ascii="PT Astra Serif" w:hAnsi="PT Astra Serif" w:cs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PT Astra Serif" w:hAnsi="PT Astra Serif" w:cs="Times New Roman"/>
          <w:sz w:val="28"/>
          <w:szCs w:val="28"/>
          <w:lang w:eastAsia="ru-RU"/>
        </w:rPr>
        <w:t xml:space="preserve"> правда»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от 31.03.2014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№ 45);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3) Закон Ульяновской области от 30 декабря 2015 года № 224-ЗО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5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</w:t>
      </w:r>
      <w:proofErr w:type="gramStart"/>
      <w:r>
        <w:rPr>
          <w:rFonts w:ascii="PT Astra Serif" w:eastAsiaTheme="minorHAnsi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Times New Roman"/>
          <w:sz w:val="28"/>
          <w:szCs w:val="28"/>
        </w:rPr>
        <w:t xml:space="preserve"> правда»</w:t>
      </w:r>
      <w:r>
        <w:rPr>
          <w:rFonts w:ascii="PT Astra Serif" w:hAnsi="PT Astra Serif" w:cs="Times New Roman"/>
          <w:sz w:val="28"/>
          <w:szCs w:val="28"/>
        </w:rPr>
        <w:t xml:space="preserve"> от </w:t>
      </w:r>
      <w:r>
        <w:rPr>
          <w:rFonts w:ascii="PT Astra Serif" w:eastAsiaTheme="minorHAnsi" w:hAnsi="PT Astra Serif" w:cs="Times New Roman"/>
          <w:sz w:val="28"/>
          <w:szCs w:val="28"/>
        </w:rPr>
        <w:t>12.01.2016 № 1);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4) Закон Ульяновской области от 26 апреля 2016 года № 57-ЗО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2 Закона Ульяновской области «О мерах государственной поддерж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  <w:lang w:eastAsia="ru-RU"/>
        </w:rPr>
        <w:t>ки производителей органических продуктов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в Ульяновской области»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(«</w:t>
      </w:r>
      <w:proofErr w:type="gramStart"/>
      <w:r>
        <w:rPr>
          <w:rFonts w:ascii="PT Astra Serif" w:eastAsiaTheme="minorHAnsi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Times New Roman"/>
          <w:sz w:val="28"/>
          <w:szCs w:val="28"/>
        </w:rPr>
        <w:t xml:space="preserve"> правда»</w:t>
      </w:r>
      <w:r>
        <w:rPr>
          <w:rFonts w:ascii="PT Astra Serif" w:hAnsi="PT Astra Serif" w:cs="Times New Roman"/>
          <w:sz w:val="28"/>
          <w:szCs w:val="28"/>
        </w:rPr>
        <w:t xml:space="preserve"> от </w:t>
      </w:r>
      <w:r>
        <w:rPr>
          <w:rFonts w:ascii="PT Astra Serif" w:eastAsiaTheme="minorHAnsi" w:hAnsi="PT Astra Serif" w:cs="Times New Roman"/>
          <w:sz w:val="28"/>
          <w:szCs w:val="28"/>
        </w:rPr>
        <w:t>29.04.2016 № 57);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5) Закон Ульяновской области от 3 марта 2017 года № 15-ЗО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3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(«</w:t>
      </w:r>
      <w:proofErr w:type="gramStart"/>
      <w:r>
        <w:rPr>
          <w:rFonts w:ascii="PT Astra Serif" w:eastAsiaTheme="minorHAnsi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Times New Roman"/>
          <w:sz w:val="28"/>
          <w:szCs w:val="28"/>
        </w:rPr>
        <w:t xml:space="preserve"> правда» от 10.03.2017 № 17).</w:t>
      </w:r>
    </w:p>
    <w:p w:rsidR="00735415" w:rsidRDefault="006978C0">
      <w:pPr>
        <w:spacing w:after="0" w:line="240" w:lineRule="auto"/>
        <w:ind w:firstLine="709"/>
        <w:jc w:val="both"/>
        <w:rPr>
          <w:rFonts w:ascii="PT Astra Serif" w:hAnsi="PT Astra Serif"/>
        </w:rPr>
      </w:pPr>
      <w:bookmarkStart w:id="1" w:name="__DdeLink__67_2043175551"/>
      <w:r>
        <w:rPr>
          <w:rFonts w:ascii="PT Astra Serif" w:eastAsiaTheme="minorHAnsi" w:hAnsi="PT Astra Serif" w:cs="Times New Roman"/>
          <w:b/>
          <w:sz w:val="28"/>
          <w:szCs w:val="28"/>
        </w:rPr>
        <w:lastRenderedPageBreak/>
        <w:t>Статья 2</w:t>
      </w:r>
      <w:bookmarkEnd w:id="1"/>
    </w:p>
    <w:p w:rsidR="00735415" w:rsidRDefault="00735415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</w:rPr>
      </w:pPr>
    </w:p>
    <w:p w:rsidR="00735415" w:rsidRDefault="00735415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</w:rPr>
      </w:pPr>
    </w:p>
    <w:p w:rsidR="00735415" w:rsidRDefault="006978C0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Times New Roman"/>
          <w:sz w:val="28"/>
          <w:szCs w:val="28"/>
        </w:rPr>
        <w:t>Настоящий Закон вступает в силу с 1 января 2020 года.</w:t>
      </w:r>
    </w:p>
    <w:p w:rsidR="00735415" w:rsidRDefault="00735415" w:rsidP="0035754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35415" w:rsidRDefault="006978C0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PT Astra Serif" w:hAnsi="PT Astra Serif" w:cs="Times New Roman"/>
          <w:b/>
          <w:bCs/>
          <w:sz w:val="28"/>
          <w:szCs w:val="28"/>
        </w:rPr>
        <w:t>С.И.Морозов</w:t>
      </w:r>
      <w:proofErr w:type="spellEnd"/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г. Ульяновск</w:t>
      </w: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____ ____________2019 г.</w:t>
      </w: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 ______-ЗО</w:t>
      </w:r>
    </w:p>
    <w:sectPr w:rsidR="00735415" w:rsidSect="0035754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86" w:rsidRDefault="00BB6286">
      <w:pPr>
        <w:spacing w:after="0" w:line="240" w:lineRule="auto"/>
      </w:pPr>
      <w:r>
        <w:separator/>
      </w:r>
    </w:p>
  </w:endnote>
  <w:endnote w:type="continuationSeparator" w:id="0">
    <w:p w:rsidR="00BB6286" w:rsidRDefault="00B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15" w:rsidRDefault="00735415">
    <w:pPr>
      <w:pStyle w:val="ab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15" w:rsidRPr="00357540" w:rsidRDefault="00357540">
    <w:pPr>
      <w:pStyle w:val="ab"/>
      <w:jc w:val="right"/>
      <w:rPr>
        <w:rFonts w:ascii="PT Astra Serif" w:hAnsi="PT Astra Serif" w:cs="Times New Roman"/>
        <w:sz w:val="16"/>
        <w:szCs w:val="16"/>
      </w:rPr>
    </w:pPr>
    <w:r w:rsidRPr="00357540">
      <w:rPr>
        <w:rFonts w:ascii="PT Astra Serif" w:hAnsi="PT Astra Serif" w:cs="Times New Roman"/>
        <w:sz w:val="16"/>
        <w:szCs w:val="16"/>
      </w:rPr>
      <w:t>1906км1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86" w:rsidRDefault="00BB6286">
      <w:pPr>
        <w:spacing w:after="0" w:line="240" w:lineRule="auto"/>
      </w:pPr>
      <w:r>
        <w:separator/>
      </w:r>
    </w:p>
  </w:footnote>
  <w:footnote w:type="continuationSeparator" w:id="0">
    <w:p w:rsidR="00BB6286" w:rsidRDefault="00BB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15" w:rsidRPr="00357540" w:rsidRDefault="006978C0">
    <w:pPr>
      <w:spacing w:after="0" w:line="240" w:lineRule="auto"/>
      <w:jc w:val="center"/>
      <w:rPr>
        <w:rFonts w:ascii="PT Astra Serif" w:hAnsi="PT Astra Serif"/>
      </w:rPr>
    </w:pPr>
    <w:r w:rsidRPr="00357540">
      <w:rPr>
        <w:rFonts w:ascii="PT Astra Serif" w:hAnsi="PT Astra Serif" w:cs="Times New Roman"/>
        <w:sz w:val="28"/>
        <w:szCs w:val="28"/>
      </w:rPr>
      <w:fldChar w:fldCharType="begin"/>
    </w:r>
    <w:r w:rsidRPr="00357540">
      <w:rPr>
        <w:rFonts w:ascii="PT Astra Serif" w:hAnsi="PT Astra Serif" w:cs="Times New Roman"/>
        <w:sz w:val="28"/>
        <w:szCs w:val="28"/>
      </w:rPr>
      <w:instrText>PAGE</w:instrText>
    </w:r>
    <w:r w:rsidRPr="00357540">
      <w:rPr>
        <w:rFonts w:ascii="PT Astra Serif" w:hAnsi="PT Astra Serif" w:cs="Times New Roman"/>
        <w:sz w:val="28"/>
        <w:szCs w:val="28"/>
      </w:rPr>
      <w:fldChar w:fldCharType="separate"/>
    </w:r>
    <w:r w:rsidR="001E653A">
      <w:rPr>
        <w:rFonts w:ascii="PT Astra Serif" w:hAnsi="PT Astra Serif" w:cs="Times New Roman"/>
        <w:noProof/>
        <w:sz w:val="28"/>
        <w:szCs w:val="28"/>
      </w:rPr>
      <w:t>2</w:t>
    </w:r>
    <w:r w:rsidRPr="00357540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15"/>
    <w:rsid w:val="001E653A"/>
    <w:rsid w:val="002E4027"/>
    <w:rsid w:val="00357540"/>
    <w:rsid w:val="006978C0"/>
    <w:rsid w:val="00735415"/>
    <w:rsid w:val="00B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Указатель1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color w:val="00000A"/>
      <w:sz w:val="22"/>
    </w:rPr>
  </w:style>
  <w:style w:type="paragraph" w:styleId="aa">
    <w:name w:val="header"/>
    <w:basedOn w:val="a"/>
  </w:style>
  <w:style w:type="paragraph" w:styleId="ab">
    <w:name w:val="footer"/>
    <w:basedOn w:val="a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Указатель1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color w:val="00000A"/>
      <w:sz w:val="22"/>
    </w:rPr>
  </w:style>
  <w:style w:type="paragraph" w:styleId="aa">
    <w:name w:val="header"/>
    <w:basedOn w:val="a"/>
  </w:style>
  <w:style w:type="paragraph" w:styleId="ab">
    <w:name w:val="footer"/>
    <w:basedOn w:val="a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06.10.2011 N 168-ЗО(ред. от 23.12.2016)"О сельских старостах"(принят ЗС Ульяновской области 29.09.2011)</vt:lpstr>
    </vt:vector>
  </TitlesOfParts>
  <Company>КонсультантПлюс Версия 4017.00.93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06.10.2011 N 168-ЗО(ред. от 23.12.2016)"О сельских старостах"(принят ЗС Ульяновской области 29.09.2011)</dc:title>
  <dc:creator>Пользователь</dc:creator>
  <cp:lastModifiedBy>Моисеева Ксения Дмитриевна</cp:lastModifiedBy>
  <cp:revision>4</cp:revision>
  <cp:lastPrinted>2019-06-19T12:35:00Z</cp:lastPrinted>
  <dcterms:created xsi:type="dcterms:W3CDTF">2019-06-19T12:32:00Z</dcterms:created>
  <dcterms:modified xsi:type="dcterms:W3CDTF">2019-06-19T12:35:00Z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